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0D" w:rsidRPr="00687E29" w:rsidRDefault="006E290D" w:rsidP="00555F0D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555F0D" w:rsidRDefault="00555F0D" w:rsidP="00555F0D">
      <w:pPr>
        <w:rPr>
          <w:rFonts w:ascii="Times New Roman" w:hAnsi="Times New Roman" w:cs="Times New Roman"/>
          <w:b/>
          <w:sz w:val="56"/>
          <w:szCs w:val="56"/>
        </w:rPr>
      </w:pPr>
    </w:p>
    <w:p w:rsidR="00555F0D" w:rsidRDefault="00555F0D" w:rsidP="00555F0D">
      <w:pPr>
        <w:rPr>
          <w:rFonts w:ascii="Times New Roman" w:hAnsi="Times New Roman" w:cs="Times New Roman"/>
          <w:b/>
          <w:sz w:val="56"/>
          <w:szCs w:val="56"/>
        </w:rPr>
      </w:pPr>
    </w:p>
    <w:p w:rsidR="00555F0D" w:rsidRDefault="00555F0D" w:rsidP="00555F0D">
      <w:pPr>
        <w:rPr>
          <w:rFonts w:ascii="Times New Roman" w:hAnsi="Times New Roman" w:cs="Times New Roman"/>
          <w:b/>
          <w:sz w:val="56"/>
          <w:szCs w:val="56"/>
        </w:rPr>
      </w:pPr>
    </w:p>
    <w:p w:rsidR="00555F0D" w:rsidRDefault="00555F0D" w:rsidP="00555F0D">
      <w:pPr>
        <w:rPr>
          <w:rFonts w:ascii="Times New Roman" w:hAnsi="Times New Roman" w:cs="Times New Roman"/>
          <w:b/>
          <w:sz w:val="56"/>
          <w:szCs w:val="56"/>
        </w:rPr>
      </w:pPr>
    </w:p>
    <w:p w:rsidR="00555F0D" w:rsidRDefault="00555F0D" w:rsidP="00555F0D">
      <w:pPr>
        <w:rPr>
          <w:rFonts w:ascii="Times New Roman" w:hAnsi="Times New Roman" w:cs="Times New Roman"/>
          <w:b/>
          <w:sz w:val="56"/>
          <w:szCs w:val="56"/>
        </w:rPr>
      </w:pPr>
    </w:p>
    <w:p w:rsidR="00555F0D" w:rsidRPr="003A1BE2" w:rsidRDefault="00555F0D" w:rsidP="00555F0D">
      <w:pPr>
        <w:rPr>
          <w:rFonts w:ascii="Times New Roman" w:hAnsi="Times New Roman" w:cs="Times New Roman"/>
          <w:b/>
          <w:sz w:val="50"/>
          <w:szCs w:val="50"/>
        </w:rPr>
      </w:pP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caps/>
          <w:szCs w:val="28"/>
        </w:rPr>
      </w:pPr>
      <w:r w:rsidRPr="005D1747">
        <w:rPr>
          <w:rFonts w:ascii="Times New Roman" w:hAnsi="Times New Roman" w:cs="Times New Roman"/>
          <w:caps/>
          <w:szCs w:val="28"/>
        </w:rPr>
        <w:t>Основные направления</w:t>
      </w: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caps/>
          <w:szCs w:val="28"/>
        </w:rPr>
      </w:pPr>
      <w:r w:rsidRPr="005D1747">
        <w:rPr>
          <w:rFonts w:ascii="Times New Roman" w:hAnsi="Times New Roman" w:cs="Times New Roman"/>
          <w:caps/>
          <w:szCs w:val="28"/>
        </w:rPr>
        <w:t xml:space="preserve">бюджетной и налоговой политики </w:t>
      </w:r>
      <w:r w:rsidR="005D1747" w:rsidRPr="005D1747">
        <w:rPr>
          <w:rFonts w:ascii="Times New Roman" w:hAnsi="Times New Roman" w:cs="Times New Roman"/>
          <w:caps/>
          <w:szCs w:val="28"/>
        </w:rPr>
        <w:t>БОЛЬШЕТЕЛЕКСКОГО СЕЛЬСОВЕТА</w:t>
      </w: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caps/>
          <w:szCs w:val="28"/>
        </w:rPr>
      </w:pP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caps/>
          <w:szCs w:val="28"/>
        </w:rPr>
      </w:pPr>
      <w:r w:rsidRPr="005D1747">
        <w:rPr>
          <w:rFonts w:ascii="Times New Roman" w:hAnsi="Times New Roman" w:cs="Times New Roman"/>
          <w:caps/>
          <w:szCs w:val="28"/>
        </w:rPr>
        <w:t>на 202</w:t>
      </w:r>
      <w:r w:rsidR="001E6A80" w:rsidRPr="005D1747">
        <w:rPr>
          <w:rFonts w:ascii="Times New Roman" w:hAnsi="Times New Roman" w:cs="Times New Roman"/>
          <w:caps/>
          <w:szCs w:val="28"/>
        </w:rPr>
        <w:t>3</w:t>
      </w:r>
      <w:r w:rsidRPr="005D1747">
        <w:rPr>
          <w:rFonts w:ascii="Times New Roman" w:hAnsi="Times New Roman" w:cs="Times New Roman"/>
          <w:caps/>
          <w:szCs w:val="28"/>
        </w:rPr>
        <w:t xml:space="preserve"> год и плановый </w:t>
      </w: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szCs w:val="28"/>
        </w:rPr>
      </w:pPr>
      <w:r w:rsidRPr="005D1747">
        <w:rPr>
          <w:rFonts w:ascii="Times New Roman" w:hAnsi="Times New Roman" w:cs="Times New Roman"/>
          <w:caps/>
          <w:szCs w:val="28"/>
        </w:rPr>
        <w:t>период 202</w:t>
      </w:r>
      <w:r w:rsidR="001E6A80" w:rsidRPr="005D1747">
        <w:rPr>
          <w:rFonts w:ascii="Times New Roman" w:hAnsi="Times New Roman" w:cs="Times New Roman"/>
          <w:caps/>
          <w:szCs w:val="28"/>
        </w:rPr>
        <w:t>4</w:t>
      </w:r>
      <w:r w:rsidRPr="005D1747">
        <w:rPr>
          <w:rFonts w:ascii="Times New Roman" w:hAnsi="Times New Roman" w:cs="Times New Roman"/>
          <w:caps/>
          <w:szCs w:val="28"/>
        </w:rPr>
        <w:t>–202</w:t>
      </w:r>
      <w:r w:rsidR="001E6A80" w:rsidRPr="005D1747">
        <w:rPr>
          <w:rFonts w:ascii="Times New Roman" w:hAnsi="Times New Roman" w:cs="Times New Roman"/>
          <w:caps/>
          <w:szCs w:val="28"/>
        </w:rPr>
        <w:t>5</w:t>
      </w:r>
      <w:r w:rsidRPr="005D1747">
        <w:rPr>
          <w:rFonts w:ascii="Times New Roman" w:hAnsi="Times New Roman" w:cs="Times New Roman"/>
          <w:caps/>
          <w:szCs w:val="28"/>
        </w:rPr>
        <w:t xml:space="preserve"> Годов</w:t>
      </w:r>
      <w:r w:rsidRPr="005D1747">
        <w:rPr>
          <w:rFonts w:ascii="Times New Roman" w:hAnsi="Times New Roman" w:cs="Times New Roman"/>
          <w:szCs w:val="28"/>
        </w:rPr>
        <w:tab/>
      </w: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szCs w:val="28"/>
          <w:highlight w:val="yellow"/>
        </w:rPr>
      </w:pPr>
    </w:p>
    <w:p w:rsidR="00555F0D" w:rsidRPr="005D1747" w:rsidRDefault="00555F0D" w:rsidP="00555F0D">
      <w:pPr>
        <w:jc w:val="center"/>
        <w:rPr>
          <w:rFonts w:ascii="Times New Roman" w:hAnsi="Times New Roman" w:cs="Times New Roman"/>
          <w:szCs w:val="28"/>
          <w:highlight w:val="yellow"/>
        </w:rPr>
      </w:pPr>
    </w:p>
    <w:p w:rsidR="00555F0D" w:rsidRPr="002D25CA" w:rsidRDefault="00555F0D" w:rsidP="00555F0D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555F0D" w:rsidRPr="002D25CA" w:rsidRDefault="00555F0D" w:rsidP="00555F0D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555F0D" w:rsidRPr="002D25CA" w:rsidRDefault="00555F0D" w:rsidP="00555F0D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555F0D" w:rsidRDefault="00555F0D" w:rsidP="00555F0D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B809E0" w:rsidRDefault="00B809E0">
      <w:pPr>
        <w:spacing w:after="200" w:line="276" w:lineRule="auto"/>
        <w:jc w:val="left"/>
        <w:rPr>
          <w:rFonts w:ascii="Times New Roman" w:hAnsi="Times New Roman" w:cs="Times New Roman"/>
          <w:b/>
          <w:sz w:val="56"/>
          <w:szCs w:val="56"/>
          <w:highlight w:val="yellow"/>
        </w:rPr>
      </w:pPr>
      <w:r>
        <w:rPr>
          <w:rFonts w:ascii="Times New Roman" w:hAnsi="Times New Roman" w:cs="Times New Roman"/>
          <w:b/>
          <w:sz w:val="56"/>
          <w:szCs w:val="56"/>
          <w:highlight w:val="yellow"/>
        </w:rPr>
        <w:br w:type="page"/>
      </w:r>
    </w:p>
    <w:p w:rsidR="00555F0D" w:rsidRDefault="00555F0D" w:rsidP="00B809E0">
      <w:pPr>
        <w:rPr>
          <w:rFonts w:ascii="Times New Roman" w:hAnsi="Times New Roman" w:cs="Times New Roman"/>
          <w:szCs w:val="28"/>
          <w:highlight w:val="yellow"/>
        </w:rPr>
      </w:pPr>
    </w:p>
    <w:p w:rsidR="005C6724" w:rsidRDefault="005C6724" w:rsidP="00B809E0">
      <w:pPr>
        <w:rPr>
          <w:rFonts w:ascii="Times New Roman" w:hAnsi="Times New Roman" w:cs="Times New Roman"/>
          <w:szCs w:val="28"/>
          <w:highlight w:val="yellow"/>
        </w:rPr>
      </w:pPr>
    </w:p>
    <w:p w:rsidR="00565060" w:rsidRPr="00B809E0" w:rsidRDefault="00565060" w:rsidP="00B809E0">
      <w:pPr>
        <w:rPr>
          <w:rFonts w:ascii="Times New Roman" w:hAnsi="Times New Roman" w:cs="Times New Roman"/>
          <w:szCs w:val="28"/>
          <w:highlight w:val="yellow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2"/>
          <w:lang w:eastAsia="en-US"/>
        </w:rPr>
        <w:id w:val="12090707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F56D6" w:rsidRDefault="006F56D6" w:rsidP="006F56D6">
          <w:pPr>
            <w:pStyle w:val="aff8"/>
          </w:pPr>
        </w:p>
        <w:p w:rsidR="006F56D6" w:rsidRDefault="00413C45"/>
      </w:sdtContent>
    </w:sdt>
    <w:p w:rsidR="00B809E0" w:rsidRPr="00B809E0" w:rsidRDefault="00B809E0" w:rsidP="00B809E0">
      <w:pPr>
        <w:rPr>
          <w:rFonts w:ascii="Times New Roman" w:hAnsi="Times New Roman" w:cs="Times New Roman"/>
          <w:szCs w:val="28"/>
        </w:rPr>
      </w:pPr>
    </w:p>
    <w:p w:rsidR="00687E29" w:rsidRPr="00B809E0" w:rsidRDefault="00687E29" w:rsidP="00B809E0">
      <w:pPr>
        <w:rPr>
          <w:rFonts w:ascii="Times New Roman" w:hAnsi="Times New Roman" w:cs="Times New Roman"/>
          <w:color w:val="000000"/>
          <w:szCs w:val="28"/>
        </w:rPr>
      </w:pPr>
    </w:p>
    <w:p w:rsidR="00687E29" w:rsidRDefault="00687E29">
      <w:pPr>
        <w:spacing w:after="200" w:line="276" w:lineRule="auto"/>
        <w:jc w:val="left"/>
        <w:rPr>
          <w:rFonts w:ascii="Times New Roman" w:hAnsi="Times New Roman" w:cs="Times New Roman"/>
          <w:color w:val="000000"/>
        </w:rPr>
      </w:pPr>
    </w:p>
    <w:p w:rsidR="00140416" w:rsidRDefault="00140416">
      <w:pPr>
        <w:spacing w:after="200" w:line="276" w:lineRule="auto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55F0D" w:rsidRPr="002D25CA" w:rsidRDefault="00555F0D" w:rsidP="00555F0D">
      <w:pPr>
        <w:spacing w:before="120"/>
        <w:ind w:firstLine="741"/>
        <w:rPr>
          <w:rFonts w:ascii="Times New Roman" w:hAnsi="Times New Roman" w:cs="Times New Roman"/>
          <w:color w:val="000000"/>
        </w:rPr>
      </w:pPr>
      <w:proofErr w:type="gramStart"/>
      <w:r w:rsidRPr="002D25CA">
        <w:rPr>
          <w:rFonts w:ascii="Times New Roman" w:hAnsi="Times New Roman" w:cs="Times New Roman"/>
          <w:color w:val="000000"/>
        </w:rPr>
        <w:lastRenderedPageBreak/>
        <w:t xml:space="preserve">Основные направления бюджетной и налоговой политики </w:t>
      </w:r>
      <w:proofErr w:type="spellStart"/>
      <w:r w:rsidR="006F56D6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6F56D6">
        <w:rPr>
          <w:rFonts w:ascii="Times New Roman" w:hAnsi="Times New Roman" w:cs="Times New Roman"/>
          <w:color w:val="000000"/>
        </w:rPr>
        <w:t xml:space="preserve"> сельсовета</w:t>
      </w:r>
      <w:r w:rsidRPr="002D25CA">
        <w:rPr>
          <w:rFonts w:ascii="Times New Roman" w:hAnsi="Times New Roman" w:cs="Times New Roman"/>
          <w:color w:val="000000"/>
        </w:rPr>
        <w:t xml:space="preserve"> на 202</w:t>
      </w:r>
      <w:r w:rsidR="0037451D">
        <w:rPr>
          <w:rFonts w:ascii="Times New Roman" w:hAnsi="Times New Roman" w:cs="Times New Roman"/>
          <w:color w:val="000000"/>
        </w:rPr>
        <w:t>3</w:t>
      </w:r>
      <w:r w:rsidRPr="002D25CA">
        <w:rPr>
          <w:rFonts w:ascii="Times New Roman" w:hAnsi="Times New Roman" w:cs="Times New Roman"/>
          <w:color w:val="000000"/>
        </w:rPr>
        <w:t xml:space="preserve"> год и плановый период 202</w:t>
      </w:r>
      <w:r w:rsidR="0037451D">
        <w:rPr>
          <w:rFonts w:ascii="Times New Roman" w:hAnsi="Times New Roman" w:cs="Times New Roman"/>
          <w:color w:val="000000"/>
        </w:rPr>
        <w:t>4</w:t>
      </w:r>
      <w:r w:rsidRPr="002D25CA">
        <w:rPr>
          <w:rFonts w:ascii="Times New Roman" w:hAnsi="Times New Roman" w:cs="Times New Roman"/>
          <w:color w:val="000000"/>
        </w:rPr>
        <w:t xml:space="preserve"> и 202</w:t>
      </w:r>
      <w:r w:rsidR="0037451D">
        <w:rPr>
          <w:rFonts w:ascii="Times New Roman" w:hAnsi="Times New Roman" w:cs="Times New Roman"/>
          <w:color w:val="000000"/>
        </w:rPr>
        <w:t>5</w:t>
      </w:r>
      <w:r w:rsidRPr="002D25CA">
        <w:rPr>
          <w:rFonts w:ascii="Times New Roman" w:hAnsi="Times New Roman" w:cs="Times New Roman"/>
          <w:color w:val="000000"/>
        </w:rPr>
        <w:t xml:space="preserve"> годов (далее – Основные направления) подготовлены в соответствии с бюджетным </w:t>
      </w:r>
      <w:r w:rsidR="00AD3306">
        <w:rPr>
          <w:rFonts w:ascii="Times New Roman" w:hAnsi="Times New Roman" w:cs="Times New Roman"/>
          <w:color w:val="000000"/>
        </w:rPr>
        <w:br/>
      </w:r>
      <w:r w:rsidRPr="002D25CA">
        <w:rPr>
          <w:rFonts w:ascii="Times New Roman" w:hAnsi="Times New Roman" w:cs="Times New Roman"/>
          <w:color w:val="000000"/>
        </w:rPr>
        <w:t xml:space="preserve">и налоговым законодательством Российской Федерации и Красноярского края </w:t>
      </w:r>
      <w:r w:rsidR="003D2CE2">
        <w:rPr>
          <w:rFonts w:ascii="Times New Roman" w:hAnsi="Times New Roman" w:cs="Times New Roman"/>
          <w:color w:val="000000"/>
        </w:rPr>
        <w:br/>
      </w:r>
      <w:r w:rsidRPr="002D25CA">
        <w:rPr>
          <w:rFonts w:ascii="Times New Roman" w:hAnsi="Times New Roman" w:cs="Times New Roman"/>
          <w:color w:val="000000"/>
        </w:rPr>
        <w:t xml:space="preserve">в целях составления проекта бюджета </w:t>
      </w:r>
      <w:r w:rsidR="006F56D6">
        <w:rPr>
          <w:rFonts w:ascii="Times New Roman" w:hAnsi="Times New Roman" w:cs="Times New Roman"/>
          <w:color w:val="000000"/>
        </w:rPr>
        <w:t xml:space="preserve">сельсовета </w:t>
      </w:r>
      <w:r w:rsidRPr="002D25CA">
        <w:rPr>
          <w:rFonts w:ascii="Times New Roman" w:hAnsi="Times New Roman" w:cs="Times New Roman"/>
          <w:color w:val="000000"/>
        </w:rPr>
        <w:t>на 202</w:t>
      </w:r>
      <w:r w:rsidR="0037451D">
        <w:rPr>
          <w:rFonts w:ascii="Times New Roman" w:hAnsi="Times New Roman" w:cs="Times New Roman"/>
          <w:color w:val="000000"/>
        </w:rPr>
        <w:t>3</w:t>
      </w:r>
      <w:r w:rsidRPr="002D25CA">
        <w:rPr>
          <w:rFonts w:ascii="Times New Roman" w:hAnsi="Times New Roman" w:cs="Times New Roman"/>
          <w:color w:val="000000"/>
        </w:rPr>
        <w:t xml:space="preserve"> год и плановый период 202</w:t>
      </w:r>
      <w:r w:rsidR="0037451D">
        <w:rPr>
          <w:rFonts w:ascii="Times New Roman" w:hAnsi="Times New Roman" w:cs="Times New Roman"/>
          <w:color w:val="000000"/>
        </w:rPr>
        <w:t>4</w:t>
      </w:r>
      <w:r w:rsidRPr="002D25CA">
        <w:rPr>
          <w:rFonts w:ascii="Times New Roman" w:hAnsi="Times New Roman" w:cs="Times New Roman"/>
          <w:color w:val="000000"/>
        </w:rPr>
        <w:t>–202</w:t>
      </w:r>
      <w:r w:rsidR="0037451D">
        <w:rPr>
          <w:rFonts w:ascii="Times New Roman" w:hAnsi="Times New Roman" w:cs="Times New Roman"/>
          <w:color w:val="000000"/>
        </w:rPr>
        <w:t>5</w:t>
      </w:r>
      <w:r w:rsidRPr="002D25CA">
        <w:rPr>
          <w:rFonts w:ascii="Times New Roman" w:hAnsi="Times New Roman" w:cs="Times New Roman"/>
          <w:color w:val="000000"/>
        </w:rPr>
        <w:t xml:space="preserve"> годов (далее </w:t>
      </w:r>
      <w:r w:rsidRPr="002D25CA">
        <w:rPr>
          <w:rFonts w:ascii="Times New Roman" w:hAnsi="Times New Roman" w:cs="Times New Roman"/>
          <w:color w:val="000000"/>
          <w:szCs w:val="28"/>
        </w:rPr>
        <w:sym w:font="Symbol" w:char="002D"/>
      </w:r>
      <w:r w:rsidRPr="002D25CA">
        <w:rPr>
          <w:rFonts w:ascii="Times New Roman" w:hAnsi="Times New Roman" w:cs="Times New Roman"/>
          <w:color w:val="000000"/>
        </w:rPr>
        <w:t xml:space="preserve"> проект бюджета </w:t>
      </w:r>
      <w:r w:rsidR="006F56D6">
        <w:rPr>
          <w:rFonts w:ascii="Times New Roman" w:hAnsi="Times New Roman" w:cs="Times New Roman"/>
          <w:color w:val="000000"/>
        </w:rPr>
        <w:t xml:space="preserve">сельсовета </w:t>
      </w:r>
      <w:r w:rsidRPr="002D25CA">
        <w:rPr>
          <w:rFonts w:ascii="Times New Roman" w:hAnsi="Times New Roman" w:cs="Times New Roman"/>
          <w:color w:val="000000"/>
        </w:rPr>
        <w:t>на 202</w:t>
      </w:r>
      <w:r w:rsidR="0037451D">
        <w:rPr>
          <w:rFonts w:ascii="Times New Roman" w:hAnsi="Times New Roman" w:cs="Times New Roman"/>
          <w:color w:val="000000"/>
        </w:rPr>
        <w:t>3</w:t>
      </w:r>
      <w:r w:rsidRPr="002D25CA">
        <w:rPr>
          <w:rFonts w:ascii="Times New Roman" w:hAnsi="Times New Roman" w:cs="Times New Roman"/>
          <w:color w:val="000000"/>
        </w:rPr>
        <w:t>–202</w:t>
      </w:r>
      <w:r w:rsidR="0037451D">
        <w:rPr>
          <w:rFonts w:ascii="Times New Roman" w:hAnsi="Times New Roman" w:cs="Times New Roman"/>
          <w:color w:val="000000"/>
        </w:rPr>
        <w:t>5</w:t>
      </w:r>
      <w:r w:rsidRPr="002D25CA">
        <w:rPr>
          <w:rFonts w:ascii="Times New Roman" w:hAnsi="Times New Roman" w:cs="Times New Roman"/>
          <w:color w:val="000000"/>
        </w:rPr>
        <w:t xml:space="preserve"> годы).</w:t>
      </w:r>
      <w:proofErr w:type="gramEnd"/>
    </w:p>
    <w:p w:rsidR="00555F0D" w:rsidRDefault="00555F0D" w:rsidP="00555F0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proofErr w:type="gramStart"/>
      <w:r w:rsidRPr="006328E4">
        <w:rPr>
          <w:rFonts w:ascii="Times New Roman" w:hAnsi="Times New Roman" w:cs="Times New Roman"/>
          <w:color w:val="000000"/>
        </w:rPr>
        <w:t xml:space="preserve">Основные направления </w:t>
      </w:r>
      <w:r w:rsidRPr="006328E4">
        <w:rPr>
          <w:rFonts w:ascii="Times New Roman" w:hAnsi="Times New Roman" w:cs="Times New Roman"/>
          <w:color w:val="000000"/>
          <w:szCs w:val="28"/>
        </w:rPr>
        <w:t>сформированы с учетом положений Указ</w:t>
      </w:r>
      <w:r>
        <w:rPr>
          <w:rFonts w:ascii="Times New Roman" w:hAnsi="Times New Roman" w:cs="Times New Roman"/>
          <w:color w:val="000000"/>
          <w:szCs w:val="28"/>
        </w:rPr>
        <w:t>ов</w:t>
      </w:r>
      <w:r w:rsidRPr="006328E4">
        <w:rPr>
          <w:rFonts w:ascii="Times New Roman" w:hAnsi="Times New Roman" w:cs="Times New Roman"/>
          <w:color w:val="000000"/>
          <w:szCs w:val="28"/>
        </w:rPr>
        <w:t xml:space="preserve"> Президента Российской Федерации от 7 мая 2018 года № 204 </w:t>
      </w:r>
      <w:r>
        <w:rPr>
          <w:rFonts w:ascii="Times New Roman" w:hAnsi="Times New Roman" w:cs="Times New Roman"/>
          <w:color w:val="000000"/>
          <w:szCs w:val="28"/>
        </w:rPr>
        <w:br/>
      </w:r>
      <w:r w:rsidRPr="006328E4">
        <w:rPr>
          <w:rFonts w:ascii="Times New Roman" w:hAnsi="Times New Roman" w:cs="Times New Roman"/>
          <w:color w:val="000000"/>
          <w:szCs w:val="28"/>
        </w:rPr>
        <w:t>«О национальных целях и стратегических задачах развития Российской Федерации на период до 2024 года»</w:t>
      </w:r>
      <w:r>
        <w:rPr>
          <w:rFonts w:ascii="Times New Roman" w:hAnsi="Times New Roman" w:cs="Times New Roman"/>
          <w:color w:val="000000"/>
          <w:szCs w:val="28"/>
        </w:rPr>
        <w:t xml:space="preserve"> и </w:t>
      </w:r>
      <w:r w:rsidRPr="00312253">
        <w:rPr>
          <w:rFonts w:ascii="Times New Roman" w:hAnsi="Times New Roman" w:cs="Times New Roman"/>
          <w:color w:val="000000"/>
          <w:szCs w:val="28"/>
        </w:rPr>
        <w:t xml:space="preserve">от 21 июля 2020 года № 474 </w:t>
      </w:r>
      <w:r>
        <w:rPr>
          <w:rFonts w:ascii="Times New Roman" w:hAnsi="Times New Roman" w:cs="Times New Roman"/>
          <w:color w:val="000000"/>
          <w:szCs w:val="28"/>
        </w:rPr>
        <w:br/>
      </w:r>
      <w:r w:rsidRPr="00312253">
        <w:rPr>
          <w:rFonts w:ascii="Times New Roman" w:hAnsi="Times New Roman" w:cs="Times New Roman"/>
          <w:color w:val="000000"/>
          <w:szCs w:val="28"/>
        </w:rPr>
        <w:t>«О национальных целях развития Российской Федерации на период до 2030 года»,</w:t>
      </w:r>
      <w:r w:rsidRPr="006328E4">
        <w:rPr>
          <w:rFonts w:ascii="Times New Roman" w:hAnsi="Times New Roman" w:cs="Times New Roman"/>
          <w:color w:val="000000"/>
          <w:szCs w:val="28"/>
        </w:rPr>
        <w:t xml:space="preserve"> Послани</w:t>
      </w:r>
      <w:r w:rsidR="0037451D">
        <w:rPr>
          <w:rFonts w:ascii="Times New Roman" w:hAnsi="Times New Roman" w:cs="Times New Roman"/>
          <w:color w:val="000000"/>
          <w:szCs w:val="28"/>
        </w:rPr>
        <w:t>й</w:t>
      </w:r>
      <w:r w:rsidRPr="006328E4">
        <w:rPr>
          <w:rFonts w:ascii="Times New Roman" w:hAnsi="Times New Roman" w:cs="Times New Roman"/>
          <w:color w:val="000000"/>
          <w:szCs w:val="28"/>
        </w:rPr>
        <w:t xml:space="preserve"> Президента Российской Федерации Федеральному Собранию Российской Федерации </w:t>
      </w:r>
      <w:r>
        <w:rPr>
          <w:rFonts w:ascii="Times New Roman" w:hAnsi="Times New Roman" w:cs="Times New Roman"/>
          <w:color w:val="000000"/>
          <w:szCs w:val="28"/>
        </w:rPr>
        <w:t>(далее – Послани</w:t>
      </w:r>
      <w:r w:rsidR="0037451D">
        <w:rPr>
          <w:rFonts w:ascii="Times New Roman" w:hAnsi="Times New Roman" w:cs="Times New Roman"/>
          <w:color w:val="000000"/>
          <w:szCs w:val="28"/>
        </w:rPr>
        <w:t>я</w:t>
      </w:r>
      <w:r>
        <w:rPr>
          <w:rFonts w:ascii="Times New Roman" w:hAnsi="Times New Roman" w:cs="Times New Roman"/>
          <w:color w:val="000000"/>
          <w:szCs w:val="28"/>
        </w:rPr>
        <w:t xml:space="preserve"> Президента РФ</w:t>
      </w:r>
      <w:proofErr w:type="gramEnd"/>
      <w:r>
        <w:rPr>
          <w:rFonts w:ascii="Times New Roman" w:hAnsi="Times New Roman" w:cs="Times New Roman"/>
          <w:color w:val="000000"/>
          <w:szCs w:val="28"/>
        </w:rPr>
        <w:t xml:space="preserve">), </w:t>
      </w:r>
      <w:r w:rsidRPr="006328E4">
        <w:rPr>
          <w:rFonts w:ascii="Times New Roman" w:hAnsi="Times New Roman" w:cs="Times New Roman"/>
          <w:color w:val="000000"/>
          <w:szCs w:val="28"/>
        </w:rPr>
        <w:t>Основных направлений бюджетной, налоговой и таможенно-тарифной политики Российской Федерации на 202</w:t>
      </w:r>
      <w:r w:rsidR="0037451D">
        <w:rPr>
          <w:rFonts w:ascii="Times New Roman" w:hAnsi="Times New Roman" w:cs="Times New Roman"/>
          <w:color w:val="000000"/>
          <w:szCs w:val="28"/>
        </w:rPr>
        <w:t>3</w:t>
      </w:r>
      <w:r w:rsidRPr="006328E4">
        <w:rPr>
          <w:rFonts w:ascii="Times New Roman" w:hAnsi="Times New Roman" w:cs="Times New Roman"/>
          <w:color w:val="000000"/>
          <w:szCs w:val="28"/>
        </w:rPr>
        <w:t xml:space="preserve"> год и на плановый период 202</w:t>
      </w:r>
      <w:r w:rsidR="0037451D">
        <w:rPr>
          <w:rFonts w:ascii="Times New Roman" w:hAnsi="Times New Roman" w:cs="Times New Roman"/>
          <w:color w:val="000000"/>
          <w:szCs w:val="28"/>
        </w:rPr>
        <w:t>4</w:t>
      </w:r>
      <w:r w:rsidRPr="006328E4">
        <w:rPr>
          <w:rFonts w:ascii="Times New Roman" w:hAnsi="Times New Roman" w:cs="Times New Roman"/>
          <w:color w:val="000000"/>
          <w:szCs w:val="28"/>
        </w:rPr>
        <w:t xml:space="preserve"> </w:t>
      </w:r>
      <w:r w:rsidR="005A51B9">
        <w:rPr>
          <w:rFonts w:ascii="Times New Roman" w:hAnsi="Times New Roman" w:cs="Times New Roman"/>
          <w:color w:val="000000"/>
          <w:szCs w:val="28"/>
        </w:rPr>
        <w:br/>
      </w:r>
      <w:r w:rsidRPr="006328E4">
        <w:rPr>
          <w:rFonts w:ascii="Times New Roman" w:hAnsi="Times New Roman" w:cs="Times New Roman"/>
          <w:color w:val="000000"/>
          <w:szCs w:val="28"/>
        </w:rPr>
        <w:t>и 202</w:t>
      </w:r>
      <w:r w:rsidR="0037451D">
        <w:rPr>
          <w:rFonts w:ascii="Times New Roman" w:hAnsi="Times New Roman" w:cs="Times New Roman"/>
          <w:color w:val="000000"/>
          <w:szCs w:val="28"/>
        </w:rPr>
        <w:t>5</w:t>
      </w:r>
      <w:r w:rsidRPr="006328E4">
        <w:rPr>
          <w:rFonts w:ascii="Times New Roman" w:hAnsi="Times New Roman" w:cs="Times New Roman"/>
          <w:color w:val="000000"/>
          <w:szCs w:val="28"/>
        </w:rPr>
        <w:t xml:space="preserve"> годов</w:t>
      </w:r>
      <w:r w:rsidR="0037451D">
        <w:rPr>
          <w:rFonts w:ascii="Times New Roman" w:hAnsi="Times New Roman" w:cs="Times New Roman"/>
          <w:color w:val="000000"/>
          <w:szCs w:val="28"/>
        </w:rPr>
        <w:t xml:space="preserve"> и инициатив социально-экономического развития, подготовленных Правительством Российской Федерации</w:t>
      </w:r>
      <w:r w:rsidR="0062496C">
        <w:rPr>
          <w:rFonts w:ascii="Times New Roman" w:hAnsi="Times New Roman" w:cs="Times New Roman"/>
          <w:color w:val="000000"/>
          <w:szCs w:val="28"/>
        </w:rPr>
        <w:t xml:space="preserve"> </w:t>
      </w:r>
      <w:r w:rsidR="003D2CE2">
        <w:rPr>
          <w:rFonts w:ascii="Times New Roman" w:hAnsi="Times New Roman" w:cs="Times New Roman"/>
          <w:color w:val="000000"/>
          <w:szCs w:val="28"/>
        </w:rPr>
        <w:br/>
      </w:r>
      <w:r w:rsidR="0062496C">
        <w:rPr>
          <w:rFonts w:ascii="Times New Roman" w:hAnsi="Times New Roman" w:cs="Times New Roman"/>
          <w:color w:val="000000"/>
          <w:szCs w:val="28"/>
        </w:rPr>
        <w:t>с учетом социально-эк</w:t>
      </w:r>
      <w:r w:rsidR="006F56D6">
        <w:rPr>
          <w:rFonts w:ascii="Times New Roman" w:hAnsi="Times New Roman" w:cs="Times New Roman"/>
          <w:color w:val="000000"/>
          <w:szCs w:val="28"/>
        </w:rPr>
        <w:t>ономического развития территории</w:t>
      </w:r>
      <w:r w:rsidR="0062496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F56D6">
        <w:rPr>
          <w:rFonts w:ascii="Times New Roman" w:hAnsi="Times New Roman" w:cs="Times New Roman"/>
          <w:color w:val="000000"/>
          <w:szCs w:val="28"/>
        </w:rPr>
        <w:t>Большетелекского</w:t>
      </w:r>
      <w:proofErr w:type="spellEnd"/>
      <w:r w:rsidR="006F56D6">
        <w:rPr>
          <w:rFonts w:ascii="Times New Roman" w:hAnsi="Times New Roman" w:cs="Times New Roman"/>
          <w:color w:val="000000"/>
          <w:szCs w:val="28"/>
        </w:rPr>
        <w:t xml:space="preserve"> сельсовета</w:t>
      </w:r>
      <w:r w:rsidR="0062496C">
        <w:rPr>
          <w:rFonts w:ascii="Times New Roman" w:hAnsi="Times New Roman" w:cs="Times New Roman"/>
          <w:color w:val="000000"/>
          <w:szCs w:val="28"/>
        </w:rPr>
        <w:t>.</w:t>
      </w:r>
    </w:p>
    <w:p w:rsidR="007733E7" w:rsidRPr="005D1747" w:rsidRDefault="00555F0D" w:rsidP="007733E7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006439">
        <w:rPr>
          <w:rFonts w:ascii="Times New Roman" w:hAnsi="Times New Roman" w:cs="Times New Roman"/>
          <w:color w:val="000000"/>
        </w:rPr>
        <w:t xml:space="preserve">Целью Основных направлений бюджетной и налоговой политики </w:t>
      </w:r>
      <w:proofErr w:type="spellStart"/>
      <w:r w:rsidR="006F56D6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6F56D6">
        <w:rPr>
          <w:rFonts w:ascii="Times New Roman" w:hAnsi="Times New Roman" w:cs="Times New Roman"/>
          <w:color w:val="000000"/>
        </w:rPr>
        <w:t xml:space="preserve"> сельсовета</w:t>
      </w:r>
      <w:r w:rsidR="003B13FB">
        <w:rPr>
          <w:rFonts w:ascii="Times New Roman" w:hAnsi="Times New Roman" w:cs="Times New Roman"/>
          <w:color w:val="000000"/>
        </w:rPr>
        <w:t xml:space="preserve"> </w:t>
      </w:r>
      <w:r w:rsidRPr="00006439">
        <w:rPr>
          <w:rFonts w:ascii="Times New Roman" w:hAnsi="Times New Roman" w:cs="Times New Roman"/>
          <w:color w:val="000000"/>
        </w:rPr>
        <w:t xml:space="preserve">является определение условий, принимаемых для составления проекта бюджета </w:t>
      </w:r>
      <w:r w:rsidR="006F56D6">
        <w:rPr>
          <w:rFonts w:ascii="Times New Roman" w:hAnsi="Times New Roman" w:cs="Times New Roman"/>
          <w:color w:val="000000"/>
        </w:rPr>
        <w:t xml:space="preserve">сельсовета </w:t>
      </w:r>
      <w:r w:rsidRPr="00006439">
        <w:rPr>
          <w:rFonts w:ascii="Times New Roman" w:hAnsi="Times New Roman" w:cs="Times New Roman"/>
          <w:color w:val="000000"/>
        </w:rPr>
        <w:t>на 202</w:t>
      </w:r>
      <w:r w:rsidR="0062496C">
        <w:rPr>
          <w:rFonts w:ascii="Times New Roman" w:hAnsi="Times New Roman" w:cs="Times New Roman"/>
          <w:color w:val="000000"/>
        </w:rPr>
        <w:t>3</w:t>
      </w:r>
      <w:r w:rsidRPr="00006439">
        <w:rPr>
          <w:rFonts w:ascii="Times New Roman" w:hAnsi="Times New Roman" w:cs="Times New Roman"/>
          <w:color w:val="000000"/>
        </w:rPr>
        <w:t>–202</w:t>
      </w:r>
      <w:r w:rsidR="007733E7" w:rsidRPr="007733E7">
        <w:rPr>
          <w:rFonts w:ascii="Times New Roman" w:hAnsi="Times New Roman" w:cs="Times New Roman"/>
          <w:color w:val="000000"/>
        </w:rPr>
        <w:t>5</w:t>
      </w:r>
      <w:r w:rsidRPr="00006439">
        <w:rPr>
          <w:rFonts w:ascii="Times New Roman" w:hAnsi="Times New Roman" w:cs="Times New Roman"/>
          <w:color w:val="000000"/>
        </w:rPr>
        <w:t xml:space="preserve"> годы, подходов к его формированию, </w:t>
      </w:r>
      <w:r w:rsidR="0062496C">
        <w:rPr>
          <w:rFonts w:ascii="Times New Roman" w:hAnsi="Times New Roman" w:cs="Times New Roman"/>
          <w:color w:val="000000"/>
        </w:rPr>
        <w:t>основных характеристик и про</w:t>
      </w:r>
      <w:r w:rsidR="006F56D6">
        <w:rPr>
          <w:rFonts w:ascii="Times New Roman" w:hAnsi="Times New Roman" w:cs="Times New Roman"/>
          <w:color w:val="000000"/>
        </w:rPr>
        <w:t xml:space="preserve">гнозируемых параметров </w:t>
      </w:r>
      <w:r w:rsidR="0062496C">
        <w:rPr>
          <w:rFonts w:ascii="Times New Roman" w:hAnsi="Times New Roman" w:cs="Times New Roman"/>
          <w:color w:val="000000"/>
        </w:rPr>
        <w:t>бюджета</w:t>
      </w:r>
      <w:r w:rsidR="007733E7" w:rsidRPr="007733E7">
        <w:rPr>
          <w:rFonts w:ascii="Times New Roman" w:hAnsi="Times New Roman" w:cs="Times New Roman"/>
          <w:color w:val="000000"/>
        </w:rPr>
        <w:t xml:space="preserve"> </w:t>
      </w:r>
      <w:r w:rsidR="006F56D6">
        <w:rPr>
          <w:rFonts w:ascii="Times New Roman" w:hAnsi="Times New Roman" w:cs="Times New Roman"/>
          <w:color w:val="000000"/>
        </w:rPr>
        <w:t>сельсовета</w:t>
      </w:r>
      <w:r w:rsidR="0062496C">
        <w:rPr>
          <w:rFonts w:ascii="Times New Roman" w:hAnsi="Times New Roman" w:cs="Times New Roman"/>
          <w:color w:val="000000"/>
        </w:rPr>
        <w:t>.</w:t>
      </w:r>
      <w:r w:rsidR="003B13FB">
        <w:rPr>
          <w:rFonts w:ascii="Times New Roman" w:hAnsi="Times New Roman" w:cs="Times New Roman"/>
          <w:color w:val="000000"/>
        </w:rPr>
        <w:br w:type="page"/>
      </w:r>
    </w:p>
    <w:p w:rsidR="00B526F1" w:rsidRDefault="00B526F1">
      <w:pPr>
        <w:spacing w:after="200" w:line="276" w:lineRule="auto"/>
        <w:jc w:val="left"/>
        <w:rPr>
          <w:rFonts w:ascii="Times New Roman" w:eastAsia="Calibri" w:hAnsi="Times New Roman" w:cs="Times New Roman"/>
          <w:szCs w:val="28"/>
        </w:rPr>
      </w:pPr>
      <w:bookmarkStart w:id="0" w:name="_Toc53357308"/>
      <w:bookmarkStart w:id="1" w:name="_Toc53417235"/>
      <w:bookmarkStart w:id="2" w:name="_Toc53512697"/>
      <w:bookmarkStart w:id="3" w:name="_Toc53513559"/>
      <w:bookmarkStart w:id="4" w:name="_Toc85037586"/>
      <w:r>
        <w:rPr>
          <w:rFonts w:ascii="Times New Roman" w:eastAsia="Calibri" w:hAnsi="Times New Roman" w:cs="Times New Roman"/>
          <w:szCs w:val="28"/>
        </w:rPr>
        <w:lastRenderedPageBreak/>
        <w:br w:type="page"/>
      </w:r>
    </w:p>
    <w:p w:rsidR="00052643" w:rsidRPr="00537F22" w:rsidRDefault="00052643" w:rsidP="00C11423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sz w:val="28"/>
        </w:rPr>
      </w:pPr>
      <w:bookmarkStart w:id="5" w:name="_Toc116571540"/>
      <w:bookmarkStart w:id="6" w:name="_Toc118562659"/>
      <w:r w:rsidRPr="00C11423">
        <w:rPr>
          <w:rFonts w:ascii="Times New Roman" w:hAnsi="Times New Roman" w:cs="Times New Roman"/>
          <w:sz w:val="28"/>
          <w:lang w:val="en-US"/>
        </w:rPr>
        <w:lastRenderedPageBreak/>
        <w:t>II</w:t>
      </w:r>
      <w:r w:rsidRPr="00537F22">
        <w:rPr>
          <w:rFonts w:ascii="Times New Roman" w:hAnsi="Times New Roman" w:cs="Times New Roman"/>
          <w:sz w:val="28"/>
        </w:rPr>
        <w:t>.</w:t>
      </w:r>
      <w:r w:rsidRPr="00C11423">
        <w:rPr>
          <w:rFonts w:ascii="Times New Roman" w:hAnsi="Times New Roman" w:cs="Times New Roman"/>
          <w:sz w:val="28"/>
          <w:lang w:val="en-US"/>
        </w:rPr>
        <w:t> </w:t>
      </w:r>
      <w:r w:rsidRPr="00537F22">
        <w:rPr>
          <w:rFonts w:ascii="Times New Roman" w:hAnsi="Times New Roman" w:cs="Times New Roman"/>
          <w:sz w:val="28"/>
        </w:rPr>
        <w:t xml:space="preserve">ОСНОВНЫЕ НАПРАВЛЕНИЯ БЮДЖЕТНОЙ ПОЛИТИКИ </w:t>
      </w:r>
      <w:r w:rsidR="005D1747">
        <w:rPr>
          <w:rFonts w:ascii="Times New Roman" w:hAnsi="Times New Roman" w:cs="Times New Roman"/>
          <w:sz w:val="28"/>
        </w:rPr>
        <w:t>БОЛЬШЕТЕЛЕКСКОГО СЕЛЬСОВЕТА</w:t>
      </w:r>
      <w:r w:rsidRPr="00537F22">
        <w:rPr>
          <w:rFonts w:ascii="Times New Roman" w:hAnsi="Times New Roman" w:cs="Times New Roman"/>
          <w:sz w:val="28"/>
        </w:rPr>
        <w:t xml:space="preserve"> НА 2023 ГОД И ПЛАНОВЫЙ ПЕРИОД 2024</w:t>
      </w:r>
      <w:r w:rsidRPr="00C11423">
        <w:rPr>
          <w:rFonts w:ascii="Times New Roman" w:hAnsi="Times New Roman" w:cs="Times New Roman"/>
          <w:sz w:val="28"/>
          <w:lang w:val="en-US"/>
        </w:rPr>
        <w:sym w:font="Symbol" w:char="F02D"/>
      </w:r>
      <w:r w:rsidRPr="00537F22">
        <w:rPr>
          <w:rFonts w:ascii="Times New Roman" w:hAnsi="Times New Roman" w:cs="Times New Roman"/>
          <w:sz w:val="28"/>
        </w:rPr>
        <w:t>2025 ГОДОВ</w:t>
      </w:r>
      <w:bookmarkEnd w:id="5"/>
      <w:bookmarkEnd w:id="6"/>
    </w:p>
    <w:p w:rsidR="00052643" w:rsidRPr="009D0A19" w:rsidRDefault="00052643" w:rsidP="00052643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szCs w:val="32"/>
          <w:lang w:eastAsia="ru-RU"/>
        </w:rPr>
      </w:pPr>
      <w:bookmarkStart w:id="7" w:name="_Toc116571541"/>
      <w:bookmarkStart w:id="8" w:name="_Toc118562660"/>
      <w:r w:rsidRPr="009D0A19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2.1. Цели и задачи бюджетной политики на 2023–2025 годы</w:t>
      </w:r>
      <w:bookmarkEnd w:id="7"/>
      <w:bookmarkEnd w:id="8"/>
    </w:p>
    <w:p w:rsidR="00052643" w:rsidRPr="009D0A19" w:rsidRDefault="005D1747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В</w:t>
      </w:r>
      <w:r w:rsidR="00052643">
        <w:rPr>
          <w:rFonts w:ascii="Times New Roman" w:eastAsia="Calibri" w:hAnsi="Times New Roman" w:cs="Times New Roman"/>
          <w:szCs w:val="28"/>
        </w:rPr>
        <w:t xml:space="preserve"> </w:t>
      </w:r>
      <w:r w:rsidR="00052643" w:rsidRPr="009D0A19">
        <w:rPr>
          <w:rFonts w:ascii="Times New Roman" w:eastAsia="Calibri" w:hAnsi="Times New Roman" w:cs="Times New Roman"/>
          <w:szCs w:val="28"/>
        </w:rPr>
        <w:t>2023–2025 годах</w:t>
      </w:r>
      <w:r w:rsidR="00052643">
        <w:rPr>
          <w:rFonts w:ascii="Times New Roman" w:eastAsia="Calibri" w:hAnsi="Times New Roman" w:cs="Times New Roman"/>
          <w:szCs w:val="28"/>
        </w:rPr>
        <w:t xml:space="preserve"> а</w:t>
      </w:r>
      <w:r w:rsidR="00052643" w:rsidRPr="009D0A19">
        <w:rPr>
          <w:rFonts w:ascii="Times New Roman" w:eastAsia="Calibri" w:hAnsi="Times New Roman" w:cs="Times New Roman"/>
          <w:szCs w:val="28"/>
        </w:rPr>
        <w:t>кценты бюджетной политики будут сконцентрированы на следующих направлениях:</w:t>
      </w:r>
    </w:p>
    <w:p w:rsidR="00052643" w:rsidRPr="009D0A19" w:rsidRDefault="00052643" w:rsidP="005D1747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9D0A19">
        <w:rPr>
          <w:rFonts w:ascii="Times New Roman" w:eastAsia="Calibri" w:hAnsi="Times New Roman" w:cs="Times New Roman"/>
          <w:szCs w:val="28"/>
        </w:rPr>
        <w:t>1. </w:t>
      </w:r>
      <w:r w:rsidR="005D1747" w:rsidRPr="009D0A19">
        <w:rPr>
          <w:rFonts w:ascii="Times New Roman" w:eastAsia="Calibri" w:hAnsi="Times New Roman" w:cs="Times New Roman"/>
          <w:szCs w:val="28"/>
        </w:rPr>
        <w:t xml:space="preserve"> </w:t>
      </w:r>
      <w:r w:rsidRPr="009D0A19">
        <w:rPr>
          <w:rFonts w:ascii="Times New Roman" w:eastAsia="Calibri" w:hAnsi="Times New Roman" w:cs="Times New Roman"/>
          <w:szCs w:val="28"/>
        </w:rPr>
        <w:t>Реализация проектов инфраст</w:t>
      </w:r>
      <w:r w:rsidR="003D1842">
        <w:rPr>
          <w:rFonts w:ascii="Times New Roman" w:eastAsia="Calibri" w:hAnsi="Times New Roman" w:cs="Times New Roman"/>
          <w:szCs w:val="28"/>
        </w:rPr>
        <w:t>руктурного развития</w:t>
      </w:r>
      <w:r w:rsidRPr="009D0A19">
        <w:rPr>
          <w:rFonts w:ascii="Times New Roman" w:eastAsia="Calibri" w:hAnsi="Times New Roman" w:cs="Times New Roman"/>
          <w:szCs w:val="28"/>
        </w:rPr>
        <w:t>.</w:t>
      </w:r>
    </w:p>
    <w:p w:rsidR="00DA72FC" w:rsidRDefault="003D1842" w:rsidP="00052643">
      <w:pPr>
        <w:spacing w:before="120"/>
        <w:ind w:firstLine="709"/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</w:pPr>
      <w:r>
        <w:rPr>
          <w:rFonts w:ascii="Times New Roman" w:eastAsia="Calibri" w:hAnsi="Times New Roman" w:cs="Times New Roman"/>
          <w:szCs w:val="28"/>
        </w:rPr>
        <w:t>2.</w:t>
      </w:r>
      <w:r w:rsidR="00DA72FC" w:rsidRPr="00DA72FC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 </w:t>
      </w:r>
      <w:r w:rsidR="00DA72FC" w:rsidRPr="00DA72FC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Совершенствование системы межбюджетных отношений</w:t>
      </w:r>
      <w:r w:rsidR="00DA72FC" w:rsidRPr="00DA72FC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.</w:t>
      </w:r>
    </w:p>
    <w:p w:rsidR="00052643" w:rsidRPr="009D0A19" w:rsidRDefault="003D1842" w:rsidP="00DA72FC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3</w:t>
      </w:r>
      <w:r w:rsidR="00052643" w:rsidRPr="009D0A19">
        <w:rPr>
          <w:rFonts w:ascii="Times New Roman" w:eastAsia="Calibri" w:hAnsi="Times New Roman" w:cs="Times New Roman"/>
          <w:szCs w:val="28"/>
        </w:rPr>
        <w:t xml:space="preserve">. Повышение эффективности бюджетных расходов, вовлечение </w:t>
      </w:r>
      <w:r w:rsidR="00052643" w:rsidRPr="009D0A19">
        <w:rPr>
          <w:rFonts w:ascii="Times New Roman" w:eastAsia="Calibri" w:hAnsi="Times New Roman" w:cs="Times New Roman"/>
          <w:szCs w:val="28"/>
        </w:rPr>
        <w:br/>
        <w:t xml:space="preserve">в бюджетный процесс граждан. </w:t>
      </w:r>
    </w:p>
    <w:p w:rsidR="00052643" w:rsidRDefault="00052643" w:rsidP="00DA72FC">
      <w:pPr>
        <w:keepNext/>
        <w:spacing w:before="240" w:after="60"/>
        <w:outlineLvl w:val="1"/>
        <w:rPr>
          <w:rFonts w:ascii="Times New Roman" w:eastAsia="Calibri" w:hAnsi="Times New Roman" w:cs="Times New Roman"/>
          <w:szCs w:val="28"/>
        </w:rPr>
      </w:pPr>
      <w:bookmarkStart w:id="9" w:name="_Toc118562661"/>
      <w:bookmarkStart w:id="10" w:name="_Toc116571542"/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2.1.1.</w:t>
      </w:r>
      <w:bookmarkEnd w:id="9"/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 </w:t>
      </w:r>
      <w:bookmarkEnd w:id="10"/>
      <w:r>
        <w:rPr>
          <w:rFonts w:ascii="Times New Roman" w:eastAsia="Calibri" w:hAnsi="Times New Roman" w:cs="Times New Roman"/>
          <w:szCs w:val="28"/>
        </w:rPr>
        <w:t xml:space="preserve"> В предстоящем периоде достижение национальных целей развития страны будет осуществляться с учетом структурных изменений бюджетной политики – как в н</w:t>
      </w:r>
      <w:r w:rsidR="007A2CB0">
        <w:rPr>
          <w:rFonts w:ascii="Times New Roman" w:eastAsia="Calibri" w:hAnsi="Times New Roman" w:cs="Times New Roman"/>
          <w:szCs w:val="28"/>
        </w:rPr>
        <w:t>алоговой системе, так и в части</w:t>
      </w:r>
      <w:r>
        <w:rPr>
          <w:rFonts w:ascii="Times New Roman" w:eastAsia="Calibri" w:hAnsi="Times New Roman" w:cs="Times New Roman"/>
          <w:szCs w:val="28"/>
        </w:rPr>
        <w:t xml:space="preserve"> повышения результативности расходов. </w:t>
      </w:r>
    </w:p>
    <w:p w:rsidR="00052643" w:rsidRPr="00DA72FC" w:rsidRDefault="00052643" w:rsidP="00DA72FC">
      <w:pPr>
        <w:keepNext/>
        <w:spacing w:before="240" w:after="60"/>
        <w:outlineLvl w:val="1"/>
        <w:rPr>
          <w:rFonts w:ascii="Times New Roman" w:eastAsia="Calibri" w:hAnsi="Times New Roman" w:cs="Times New Roman"/>
          <w:szCs w:val="28"/>
        </w:rPr>
      </w:pPr>
      <w:bookmarkStart w:id="11" w:name="_Toc118562662"/>
      <w:bookmarkStart w:id="12" w:name="_Toc116571545"/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2.1.</w:t>
      </w:r>
      <w:r w:rsidR="00DA72FC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</w:t>
      </w:r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.</w:t>
      </w:r>
      <w:bookmarkEnd w:id="11"/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 </w:t>
      </w:r>
      <w:bookmarkEnd w:id="12"/>
      <w:r w:rsidRPr="00EE070A">
        <w:rPr>
          <w:rFonts w:ascii="Times New Roman" w:eastAsia="Calibri" w:hAnsi="Times New Roman" w:cs="Times New Roman"/>
          <w:szCs w:val="28"/>
        </w:rPr>
        <w:t>На протяжении последних лет одним из приоритетных направлений является совершенствование системы межбюджетных отношений</w:t>
      </w:r>
      <w:r>
        <w:rPr>
          <w:rFonts w:ascii="Times New Roman" w:eastAsia="Calibri" w:hAnsi="Times New Roman" w:cs="Times New Roman"/>
          <w:szCs w:val="28"/>
        </w:rPr>
        <w:t xml:space="preserve">, реализация комплекса мер, направленных на поддержание бюджетной устойчивости и самостоятельности </w:t>
      </w:r>
      <w:r w:rsidR="006F56D6">
        <w:rPr>
          <w:rFonts w:ascii="Times New Roman" w:eastAsia="Calibri" w:hAnsi="Times New Roman" w:cs="Times New Roman"/>
          <w:szCs w:val="28"/>
        </w:rPr>
        <w:t>бюджета</w:t>
      </w:r>
      <w:r>
        <w:rPr>
          <w:rFonts w:ascii="Times New Roman" w:eastAsia="Calibri" w:hAnsi="Times New Roman" w:cs="Times New Roman"/>
          <w:szCs w:val="28"/>
        </w:rPr>
        <w:t xml:space="preserve">. </w:t>
      </w:r>
    </w:p>
    <w:p w:rsidR="00052643" w:rsidRPr="00EE070A" w:rsidRDefault="00052643" w:rsidP="00052643">
      <w:pPr>
        <w:spacing w:before="120"/>
        <w:ind w:firstLine="720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1) </w:t>
      </w:r>
      <w:r w:rsidR="0097006D">
        <w:rPr>
          <w:rFonts w:ascii="Times New Roman" w:eastAsia="Calibri" w:hAnsi="Times New Roman" w:cs="Times New Roman"/>
          <w:szCs w:val="28"/>
        </w:rPr>
        <w:t>В</w:t>
      </w:r>
      <w:r>
        <w:rPr>
          <w:rFonts w:ascii="Times New Roman" w:eastAsia="Calibri" w:hAnsi="Times New Roman" w:cs="Times New Roman"/>
          <w:szCs w:val="28"/>
        </w:rPr>
        <w:t xml:space="preserve"> условиях внешних вызовов в межбюджетных отношениях с муниципальными образованиями ключевым </w:t>
      </w:r>
      <w:r w:rsidRPr="00EE070A">
        <w:rPr>
          <w:rFonts w:ascii="Times New Roman" w:eastAsia="Calibri" w:hAnsi="Times New Roman" w:cs="Times New Roman"/>
          <w:szCs w:val="28"/>
        </w:rPr>
        <w:t xml:space="preserve">стало содействие сбалансированности местных бюджетов, снижение рисков неисполнения первоочередных расходных обязательств. </w:t>
      </w:r>
    </w:p>
    <w:p w:rsidR="00052643" w:rsidRPr="001A6001" w:rsidRDefault="00052643" w:rsidP="00052643">
      <w:pPr>
        <w:tabs>
          <w:tab w:val="right" w:pos="709"/>
        </w:tabs>
        <w:spacing w:before="120"/>
        <w:ind w:firstLine="709"/>
        <w:rPr>
          <w:rFonts w:ascii="Times New Roman" w:eastAsia="Calibri" w:hAnsi="Times New Roman" w:cs="Times New Roman"/>
          <w:szCs w:val="28"/>
        </w:rPr>
      </w:pPr>
      <w:proofErr w:type="gramStart"/>
      <w:r>
        <w:rPr>
          <w:rFonts w:ascii="Times New Roman" w:eastAsia="Calibri" w:hAnsi="Times New Roman" w:cs="Times New Roman"/>
          <w:szCs w:val="28"/>
        </w:rPr>
        <w:t xml:space="preserve">В предстоящем бюджетном периоде с учетом проекта федерального закона </w:t>
      </w:r>
      <w:r w:rsidR="00A56FE6">
        <w:rPr>
          <w:rFonts w:ascii="Times New Roman" w:eastAsia="Calibri" w:hAnsi="Times New Roman" w:cs="Times New Roman"/>
          <w:szCs w:val="28"/>
        </w:rPr>
        <w:t xml:space="preserve">№ 201622-8 </w:t>
      </w:r>
      <w:r>
        <w:rPr>
          <w:rFonts w:ascii="Times New Roman" w:eastAsia="Calibri" w:hAnsi="Times New Roman" w:cs="Times New Roman"/>
          <w:szCs w:val="28"/>
        </w:rPr>
        <w:t xml:space="preserve">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 для </w:t>
      </w:r>
      <w:r w:rsidRPr="001A6001">
        <w:rPr>
          <w:rFonts w:ascii="Times New Roman" w:eastAsia="Calibri" w:hAnsi="Times New Roman" w:cs="Times New Roman"/>
          <w:szCs w:val="28"/>
        </w:rPr>
        <w:t>органов местного самоуправления также запланирован комплекс антикризисных механизмов, к</w:t>
      </w:r>
      <w:r w:rsidR="008A50F3">
        <w:rPr>
          <w:rFonts w:ascii="Times New Roman" w:eastAsia="Calibri" w:hAnsi="Times New Roman" w:cs="Times New Roman"/>
          <w:szCs w:val="28"/>
        </w:rPr>
        <w:t>оторые позволя</w:t>
      </w:r>
      <w:r w:rsidRPr="001A6001">
        <w:rPr>
          <w:rFonts w:ascii="Times New Roman" w:eastAsia="Calibri" w:hAnsi="Times New Roman" w:cs="Times New Roman"/>
          <w:szCs w:val="28"/>
        </w:rPr>
        <w:t>т принимать оперативные решения по</w:t>
      </w:r>
      <w:proofErr w:type="gramEnd"/>
      <w:r w:rsidRPr="001A6001">
        <w:rPr>
          <w:rFonts w:ascii="Times New Roman" w:eastAsia="Calibri" w:hAnsi="Times New Roman" w:cs="Times New Roman"/>
          <w:szCs w:val="28"/>
        </w:rPr>
        <w:t xml:space="preserve"> поддержке экономики, и повышают самостоятельность в управлении бюджетными ресурсами. </w:t>
      </w:r>
      <w:r w:rsidR="00A56FE6">
        <w:rPr>
          <w:rFonts w:ascii="Times New Roman" w:eastAsia="Calibri" w:hAnsi="Times New Roman" w:cs="Times New Roman"/>
          <w:szCs w:val="28"/>
        </w:rPr>
        <w:t>В частности, предусмотрено</w:t>
      </w:r>
      <w:r w:rsidRPr="001A6001">
        <w:rPr>
          <w:rFonts w:ascii="Times New Roman" w:eastAsia="Calibri" w:hAnsi="Times New Roman" w:cs="Times New Roman"/>
          <w:szCs w:val="28"/>
        </w:rPr>
        <w:t>:</w:t>
      </w:r>
    </w:p>
    <w:p w:rsidR="00052643" w:rsidRPr="001A6001" w:rsidRDefault="00052643" w:rsidP="00052643">
      <w:pPr>
        <w:spacing w:before="120" w:after="120"/>
        <w:ind w:right="-2" w:firstLine="708"/>
        <w:rPr>
          <w:rFonts w:ascii="Times New Roman" w:eastAsia="Calibri" w:hAnsi="Times New Roman" w:cs="Times New Roman"/>
          <w:szCs w:val="28"/>
        </w:rPr>
      </w:pPr>
      <w:r w:rsidRPr="001A6001">
        <w:rPr>
          <w:rFonts w:ascii="Times New Roman" w:eastAsia="Calibri" w:hAnsi="Times New Roman" w:cs="Times New Roman"/>
          <w:szCs w:val="28"/>
        </w:rPr>
        <w:t xml:space="preserve">право муниципальных образований при формировании резервных фондов местных администраций превышать их предельный размер в 3 </w:t>
      </w:r>
      <w:r w:rsidR="009511FF">
        <w:rPr>
          <w:rFonts w:ascii="Times New Roman" w:eastAsia="Calibri" w:hAnsi="Times New Roman" w:cs="Times New Roman"/>
          <w:szCs w:val="28"/>
        </w:rPr>
        <w:t>процента</w:t>
      </w:r>
      <w:r w:rsidRPr="001A6001">
        <w:rPr>
          <w:rFonts w:ascii="Times New Roman" w:eastAsia="Calibri" w:hAnsi="Times New Roman" w:cs="Times New Roman"/>
          <w:szCs w:val="28"/>
        </w:rPr>
        <w:t xml:space="preserve"> утвержденного общего объема расходов;</w:t>
      </w:r>
    </w:p>
    <w:p w:rsidR="00052643" w:rsidRPr="001A6001" w:rsidRDefault="00052643" w:rsidP="00052643">
      <w:pPr>
        <w:spacing w:before="120" w:after="120"/>
        <w:ind w:right="-2" w:firstLine="708"/>
        <w:rPr>
          <w:rFonts w:ascii="Times New Roman" w:eastAsia="Calibri" w:hAnsi="Times New Roman" w:cs="Times New Roman"/>
          <w:szCs w:val="28"/>
        </w:rPr>
      </w:pPr>
      <w:r w:rsidRPr="001A6001">
        <w:rPr>
          <w:rFonts w:ascii="Times New Roman" w:eastAsia="Calibri" w:hAnsi="Times New Roman" w:cs="Times New Roman"/>
          <w:szCs w:val="28"/>
        </w:rPr>
        <w:t xml:space="preserve">право местных администраций принимать решение о предоставлении юридическим лицам вне зависимости от их подведомственности субсидий на финансовое обеспечение мероприятий, связанных с предотвращением влияния ухудшения экономической ситуации на развитие отраслей экономики, с </w:t>
      </w:r>
      <w:r w:rsidRPr="001A6001">
        <w:rPr>
          <w:rFonts w:ascii="Times New Roman" w:eastAsia="Calibri" w:hAnsi="Times New Roman" w:cs="Times New Roman"/>
          <w:szCs w:val="28"/>
        </w:rPr>
        <w:lastRenderedPageBreak/>
        <w:t xml:space="preserve">профилактикой и устранением последствий распространения </w:t>
      </w:r>
      <w:proofErr w:type="spellStart"/>
      <w:r w:rsidRPr="001A6001">
        <w:rPr>
          <w:rFonts w:ascii="Times New Roman" w:eastAsia="Calibri" w:hAnsi="Times New Roman" w:cs="Times New Roman"/>
          <w:szCs w:val="28"/>
        </w:rPr>
        <w:t>коронавирусной</w:t>
      </w:r>
      <w:proofErr w:type="spellEnd"/>
      <w:r w:rsidRPr="001A6001">
        <w:rPr>
          <w:rFonts w:ascii="Times New Roman" w:eastAsia="Calibri" w:hAnsi="Times New Roman" w:cs="Times New Roman"/>
          <w:szCs w:val="28"/>
        </w:rPr>
        <w:t xml:space="preserve"> инфекции;</w:t>
      </w:r>
    </w:p>
    <w:p w:rsidR="00052643" w:rsidRPr="001A6001" w:rsidRDefault="00052643" w:rsidP="00052643">
      <w:pPr>
        <w:spacing w:before="120" w:after="120"/>
        <w:ind w:right="-2" w:firstLine="708"/>
        <w:rPr>
          <w:rFonts w:ascii="Times New Roman" w:eastAsia="Calibri" w:hAnsi="Times New Roman" w:cs="Times New Roman"/>
          <w:szCs w:val="28"/>
        </w:rPr>
      </w:pPr>
      <w:r w:rsidRPr="001A6001">
        <w:rPr>
          <w:rFonts w:ascii="Times New Roman" w:eastAsia="Calibri" w:hAnsi="Times New Roman" w:cs="Times New Roman"/>
          <w:szCs w:val="28"/>
        </w:rPr>
        <w:t xml:space="preserve">отсутствие запрета на принятие расходных обязательств, не отнесенных к полномочиям органов местного самоуправления по реализации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1A6001">
        <w:rPr>
          <w:rFonts w:ascii="Times New Roman" w:eastAsia="Calibri" w:hAnsi="Times New Roman" w:cs="Times New Roman"/>
          <w:szCs w:val="28"/>
        </w:rPr>
        <w:t>коронавирусной</w:t>
      </w:r>
      <w:proofErr w:type="spellEnd"/>
      <w:r w:rsidRPr="001A6001">
        <w:rPr>
          <w:rFonts w:ascii="Times New Roman" w:eastAsia="Calibri" w:hAnsi="Times New Roman" w:cs="Times New Roman"/>
          <w:szCs w:val="28"/>
        </w:rPr>
        <w:t xml:space="preserve"> инфекции;</w:t>
      </w:r>
    </w:p>
    <w:p w:rsidR="00052643" w:rsidRPr="001A6001" w:rsidRDefault="00052643" w:rsidP="00052643">
      <w:pPr>
        <w:tabs>
          <w:tab w:val="right" w:pos="709"/>
        </w:tabs>
        <w:spacing w:before="120" w:after="120"/>
        <w:ind w:firstLine="709"/>
        <w:rPr>
          <w:rFonts w:ascii="Times New Roman" w:eastAsia="Calibri" w:hAnsi="Times New Roman" w:cs="Times New Roman"/>
          <w:szCs w:val="28"/>
        </w:rPr>
      </w:pPr>
      <w:r w:rsidRPr="001A6001">
        <w:rPr>
          <w:rFonts w:ascii="Times New Roman" w:eastAsia="Calibri" w:hAnsi="Times New Roman" w:cs="Times New Roman"/>
          <w:szCs w:val="28"/>
        </w:rPr>
        <w:t xml:space="preserve">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на иные цели, определенные местной администрацией. </w:t>
      </w:r>
    </w:p>
    <w:p w:rsidR="00052643" w:rsidRDefault="00052643" w:rsidP="00052643">
      <w:pPr>
        <w:tabs>
          <w:tab w:val="left" w:pos="1080"/>
        </w:tabs>
        <w:spacing w:before="120" w:after="120"/>
        <w:ind w:firstLine="851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2) Для</w:t>
      </w:r>
      <w:r w:rsidRPr="00180B56">
        <w:rPr>
          <w:rFonts w:ascii="Times New Roman" w:eastAsia="Calibri" w:hAnsi="Times New Roman" w:cs="Times New Roman"/>
          <w:szCs w:val="28"/>
        </w:rPr>
        <w:t xml:space="preserve"> </w:t>
      </w:r>
      <w:r>
        <w:rPr>
          <w:rFonts w:ascii="Times New Roman" w:eastAsia="Calibri" w:hAnsi="Times New Roman" w:cs="Times New Roman"/>
          <w:szCs w:val="28"/>
        </w:rPr>
        <w:t>сохра</w:t>
      </w:r>
      <w:r w:rsidR="007A2CB0">
        <w:rPr>
          <w:rFonts w:ascii="Times New Roman" w:eastAsia="Calibri" w:hAnsi="Times New Roman" w:cs="Times New Roman"/>
          <w:szCs w:val="28"/>
        </w:rPr>
        <w:t>нения сбалансированности местного бюджета</w:t>
      </w:r>
      <w:r>
        <w:rPr>
          <w:rFonts w:ascii="Times New Roman" w:eastAsia="Calibri" w:hAnsi="Times New Roman" w:cs="Times New Roman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Cs w:val="28"/>
        </w:rPr>
        <w:t>важное значение</w:t>
      </w:r>
      <w:proofErr w:type="gramEnd"/>
      <w:r>
        <w:rPr>
          <w:rFonts w:ascii="Times New Roman" w:eastAsia="Calibri" w:hAnsi="Times New Roman" w:cs="Times New Roman"/>
          <w:szCs w:val="28"/>
        </w:rPr>
        <w:t xml:space="preserve"> имеют решения, </w:t>
      </w:r>
      <w:r w:rsidRPr="00EE070A">
        <w:rPr>
          <w:rFonts w:ascii="Times New Roman" w:eastAsia="Calibri" w:hAnsi="Times New Roman" w:cs="Times New Roman"/>
          <w:szCs w:val="28"/>
        </w:rPr>
        <w:t>сфокусированны</w:t>
      </w:r>
      <w:r>
        <w:rPr>
          <w:rFonts w:ascii="Times New Roman" w:eastAsia="Calibri" w:hAnsi="Times New Roman" w:cs="Times New Roman"/>
          <w:szCs w:val="28"/>
        </w:rPr>
        <w:t>е</w:t>
      </w:r>
      <w:r w:rsidRPr="00EE070A">
        <w:rPr>
          <w:rFonts w:ascii="Times New Roman" w:eastAsia="Calibri" w:hAnsi="Times New Roman" w:cs="Times New Roman"/>
          <w:szCs w:val="28"/>
        </w:rPr>
        <w:t xml:space="preserve"> на формировании собственной ресурсной базы и поддержании финансо</w:t>
      </w:r>
      <w:r w:rsidR="004D45E5">
        <w:rPr>
          <w:rFonts w:ascii="Times New Roman" w:eastAsia="Calibri" w:hAnsi="Times New Roman" w:cs="Times New Roman"/>
          <w:szCs w:val="28"/>
        </w:rPr>
        <w:t>вой устойчивости местного бюджета</w:t>
      </w:r>
      <w:r>
        <w:rPr>
          <w:rFonts w:ascii="Times New Roman" w:eastAsia="Calibri" w:hAnsi="Times New Roman" w:cs="Times New Roman"/>
          <w:szCs w:val="28"/>
        </w:rPr>
        <w:t xml:space="preserve">. </w:t>
      </w:r>
    </w:p>
    <w:p w:rsidR="00052643" w:rsidRDefault="00052643" w:rsidP="00052643">
      <w:pPr>
        <w:tabs>
          <w:tab w:val="left" w:pos="1080"/>
        </w:tabs>
        <w:spacing w:before="120" w:after="120"/>
        <w:ind w:firstLine="851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Кроме того, н</w:t>
      </w:r>
      <w:r w:rsidRPr="00180B56">
        <w:rPr>
          <w:rFonts w:ascii="Times New Roman" w:eastAsia="Calibri" w:hAnsi="Times New Roman" w:cs="Times New Roman"/>
          <w:szCs w:val="28"/>
        </w:rPr>
        <w:t>а укрепление финансовой устойчивости местных бюджетов направлены решения, принятые на Президиуме Правительства края при рассмотрении подходов к формированию бюджета на 2023–2025 годы в сфере межбюджетных отношений, в том числе:</w:t>
      </w:r>
    </w:p>
    <w:p w:rsidR="00052643" w:rsidRDefault="00052643" w:rsidP="00052643">
      <w:pPr>
        <w:tabs>
          <w:tab w:val="left" w:pos="1080"/>
        </w:tabs>
        <w:spacing w:before="120" w:after="120"/>
        <w:ind w:firstLine="851"/>
        <w:rPr>
          <w:rFonts w:ascii="Times New Roman" w:eastAsia="Calibri" w:hAnsi="Times New Roman" w:cs="Times New Roman"/>
          <w:szCs w:val="28"/>
        </w:rPr>
      </w:pPr>
      <w:r w:rsidRPr="00180B56">
        <w:rPr>
          <w:rFonts w:ascii="Times New Roman" w:eastAsia="Calibri" w:hAnsi="Times New Roman" w:cs="Times New Roman"/>
          <w:szCs w:val="28"/>
        </w:rPr>
        <w:t xml:space="preserve">учтена индексация расходов местных бюджетов на оплату коммунальных услуг, содержание объектов благоустройства, транспортных и </w:t>
      </w:r>
      <w:r w:rsidR="00B04CC8">
        <w:rPr>
          <w:rFonts w:ascii="Times New Roman" w:eastAsia="Calibri" w:hAnsi="Times New Roman" w:cs="Times New Roman"/>
          <w:szCs w:val="28"/>
        </w:rPr>
        <w:t>прочих расходов на 5,4 процента.</w:t>
      </w:r>
    </w:p>
    <w:p w:rsidR="00052643" w:rsidRPr="00EE070A" w:rsidRDefault="00052643" w:rsidP="00052643">
      <w:pPr>
        <w:spacing w:before="120" w:after="120"/>
        <w:ind w:firstLine="851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>В совокупности все эти решения положительным образом отражаются на показателях</w:t>
      </w:r>
      <w:r w:rsidR="004D45E5">
        <w:rPr>
          <w:rFonts w:ascii="Times New Roman" w:eastAsia="Calibri" w:hAnsi="Times New Roman" w:cs="Times New Roman"/>
          <w:szCs w:val="28"/>
        </w:rPr>
        <w:t xml:space="preserve"> финансовой устойчивости местного бюджета</w:t>
      </w:r>
      <w:r w:rsidRPr="00EE070A">
        <w:rPr>
          <w:rFonts w:ascii="Times New Roman" w:eastAsia="Calibri" w:hAnsi="Times New Roman" w:cs="Times New Roman"/>
          <w:szCs w:val="28"/>
        </w:rPr>
        <w:t xml:space="preserve">. </w:t>
      </w:r>
    </w:p>
    <w:p w:rsidR="00052643" w:rsidRPr="00DA72FC" w:rsidRDefault="00052643" w:rsidP="00DA72FC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</w:pPr>
      <w:bookmarkStart w:id="13" w:name="_Toc116571547"/>
      <w:bookmarkStart w:id="14" w:name="_Toc118562664"/>
      <w:r w:rsidRPr="00B04CC8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2.1.</w:t>
      </w:r>
      <w:r w:rsidR="00B04CC8" w:rsidRPr="00B04CC8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3</w:t>
      </w:r>
      <w:r w:rsidRPr="00B04CC8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. </w:t>
      </w:r>
      <w:bookmarkEnd w:id="13"/>
      <w:bookmarkEnd w:id="14"/>
      <w:r w:rsidRPr="00EE070A">
        <w:rPr>
          <w:rFonts w:ascii="Times New Roman" w:eastAsia="Calibri" w:hAnsi="Times New Roman" w:cs="Times New Roman"/>
          <w:szCs w:val="28"/>
        </w:rPr>
        <w:t xml:space="preserve">В 2022–2024 годах продолжится реализация утвержденной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Концепция), которая содержит перечень мер по разработке новых и модернизации существующих инструментов и механизмов повышения эффективности бюджетных расходов, устранения неэффективного и нецелевого расходования бюджетных средств. </w:t>
      </w:r>
    </w:p>
    <w:p w:rsidR="00052643" w:rsidRPr="00D16787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 xml:space="preserve">В связи с этим продолжает развиваться система мер по повышению эффективности бюджетных расходов, основанная на положениях Концепции. Ключевыми направлениями </w:t>
      </w:r>
      <w:r w:rsidRPr="00D16787">
        <w:rPr>
          <w:rFonts w:ascii="Times New Roman" w:eastAsia="Calibri" w:hAnsi="Times New Roman" w:cs="Times New Roman"/>
          <w:szCs w:val="28"/>
        </w:rPr>
        <w:t>являются: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D16787">
        <w:rPr>
          <w:rFonts w:ascii="Times New Roman" w:eastAsia="Calibri" w:hAnsi="Times New Roman" w:cs="Times New Roman"/>
          <w:szCs w:val="28"/>
        </w:rPr>
        <w:t>формирование бюджетной политики на основании</w:t>
      </w:r>
      <w:r w:rsidRPr="00EE070A">
        <w:rPr>
          <w:rFonts w:ascii="Times New Roman" w:eastAsia="Calibri" w:hAnsi="Times New Roman" w:cs="Times New Roman"/>
          <w:szCs w:val="28"/>
        </w:rPr>
        <w:t xml:space="preserve"> и во взаимос</w:t>
      </w:r>
      <w:r w:rsidR="00D16787">
        <w:rPr>
          <w:rFonts w:ascii="Times New Roman" w:eastAsia="Calibri" w:hAnsi="Times New Roman" w:cs="Times New Roman"/>
          <w:szCs w:val="28"/>
        </w:rPr>
        <w:t>вязи с показателями муниципаль</w:t>
      </w:r>
      <w:r w:rsidRPr="00EE070A">
        <w:rPr>
          <w:rFonts w:ascii="Times New Roman" w:eastAsia="Calibri" w:hAnsi="Times New Roman" w:cs="Times New Roman"/>
          <w:szCs w:val="28"/>
        </w:rPr>
        <w:t>ных программ;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E070A">
        <w:rPr>
          <w:rFonts w:ascii="Times New Roman" w:eastAsia="Calibri" w:hAnsi="Times New Roman" w:cs="Times New Roman"/>
          <w:szCs w:val="28"/>
        </w:rPr>
        <w:t>формирование системы управления налоговыми расходами</w:t>
      </w:r>
      <w:r w:rsidRPr="00EE070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>комплексное планирование мероприятий по росту доходов, повышению эффективности расходов и сов</w:t>
      </w:r>
      <w:r w:rsidR="00B04CC8">
        <w:rPr>
          <w:rFonts w:ascii="Times New Roman" w:eastAsia="Calibri" w:hAnsi="Times New Roman" w:cs="Times New Roman"/>
          <w:szCs w:val="28"/>
        </w:rPr>
        <w:t>ершенствованию</w:t>
      </w:r>
      <w:r w:rsidRPr="00EE070A">
        <w:rPr>
          <w:rFonts w:ascii="Times New Roman" w:eastAsia="Calibri" w:hAnsi="Times New Roman" w:cs="Times New Roman"/>
          <w:szCs w:val="28"/>
        </w:rPr>
        <w:t xml:space="preserve">; 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>повышение открытости и прозрачности бюджетного процесса;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lastRenderedPageBreak/>
        <w:t>вовлечение граждан к участию в бюджетном процессе.</w:t>
      </w:r>
    </w:p>
    <w:p w:rsidR="00052643" w:rsidRPr="00E971C3" w:rsidRDefault="00052643" w:rsidP="00E971C3">
      <w:pPr>
        <w:spacing w:before="120"/>
        <w:ind w:firstLine="709"/>
        <w:rPr>
          <w:rFonts w:ascii="Times New Roman" w:eastAsia="Calibri" w:hAnsi="Times New Roman" w:cs="Times New Roman"/>
          <w:b/>
          <w:szCs w:val="28"/>
        </w:rPr>
      </w:pPr>
      <w:r w:rsidRPr="00E971C3">
        <w:rPr>
          <w:rFonts w:ascii="Times New Roman" w:eastAsia="Calibri" w:hAnsi="Times New Roman" w:cs="Times New Roman"/>
          <w:b/>
          <w:szCs w:val="28"/>
        </w:rPr>
        <w:t>Повышение эффективности бюджетных расходов</w:t>
      </w:r>
    </w:p>
    <w:p w:rsidR="00052643" w:rsidRPr="00EE070A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 xml:space="preserve">В соответствии с Концепцией одним из основных направлений повышения эффективности бюджетных расходов является </w:t>
      </w:r>
      <w:r w:rsidRPr="00EE070A">
        <w:rPr>
          <w:rFonts w:ascii="Times New Roman" w:eastAsia="Calibri" w:hAnsi="Times New Roman" w:cs="Times New Roman"/>
          <w:b/>
          <w:i/>
          <w:szCs w:val="28"/>
        </w:rPr>
        <w:t>программно-целевое бю</w:t>
      </w:r>
      <w:r w:rsidR="00D16787">
        <w:rPr>
          <w:rFonts w:ascii="Times New Roman" w:eastAsia="Calibri" w:hAnsi="Times New Roman" w:cs="Times New Roman"/>
          <w:b/>
          <w:i/>
          <w:szCs w:val="28"/>
        </w:rPr>
        <w:t xml:space="preserve">джетное планирование на основе муниципальных </w:t>
      </w:r>
      <w:r w:rsidRPr="00EE070A">
        <w:rPr>
          <w:rFonts w:ascii="Times New Roman" w:eastAsia="Calibri" w:hAnsi="Times New Roman" w:cs="Times New Roman"/>
          <w:b/>
          <w:i/>
          <w:szCs w:val="28"/>
        </w:rPr>
        <w:t xml:space="preserve"> программ</w:t>
      </w:r>
      <w:r w:rsidRPr="00EE070A">
        <w:rPr>
          <w:rFonts w:ascii="Times New Roman" w:eastAsia="Calibri" w:hAnsi="Times New Roman" w:cs="Times New Roman"/>
          <w:szCs w:val="28"/>
        </w:rPr>
        <w:t xml:space="preserve">. </w:t>
      </w:r>
    </w:p>
    <w:p w:rsidR="00052643" w:rsidRPr="00EE070A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 xml:space="preserve">В предстоящем бюджетном цикле сохраняется программный принцип формирования расходов в </w:t>
      </w:r>
      <w:r w:rsidR="008A50F3" w:rsidRPr="00EE070A">
        <w:rPr>
          <w:rFonts w:ascii="Times New Roman" w:eastAsia="Calibri" w:hAnsi="Times New Roman" w:cs="Times New Roman"/>
          <w:szCs w:val="28"/>
        </w:rPr>
        <w:t xml:space="preserve">рамках </w:t>
      </w:r>
      <w:r w:rsidR="00D16787">
        <w:rPr>
          <w:rFonts w:ascii="Times New Roman" w:eastAsia="Calibri" w:hAnsi="Times New Roman" w:cs="Times New Roman"/>
          <w:szCs w:val="28"/>
        </w:rPr>
        <w:t>муниципаль</w:t>
      </w:r>
      <w:r w:rsidR="008A50F3" w:rsidRPr="00EE070A">
        <w:rPr>
          <w:rFonts w:ascii="Times New Roman" w:eastAsia="Calibri" w:hAnsi="Times New Roman" w:cs="Times New Roman"/>
          <w:szCs w:val="28"/>
        </w:rPr>
        <w:t>ных</w:t>
      </w:r>
      <w:r w:rsidRPr="00EE070A">
        <w:rPr>
          <w:rFonts w:ascii="Times New Roman" w:eastAsia="Calibri" w:hAnsi="Times New Roman" w:cs="Times New Roman"/>
          <w:szCs w:val="28"/>
        </w:rPr>
        <w:t xml:space="preserve"> программ, утвержденных </w:t>
      </w:r>
      <w:r w:rsidR="00D16787">
        <w:rPr>
          <w:rFonts w:ascii="Times New Roman" w:eastAsia="Calibri" w:hAnsi="Times New Roman" w:cs="Times New Roman"/>
          <w:szCs w:val="28"/>
        </w:rPr>
        <w:t xml:space="preserve">Администрацией </w:t>
      </w:r>
      <w:proofErr w:type="spellStart"/>
      <w:r w:rsidR="00D16787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D16787">
        <w:rPr>
          <w:rFonts w:ascii="Times New Roman" w:eastAsia="Calibri" w:hAnsi="Times New Roman" w:cs="Times New Roman"/>
          <w:szCs w:val="28"/>
        </w:rPr>
        <w:t xml:space="preserve"> сельсовета</w:t>
      </w:r>
      <w:r w:rsidRPr="00EE070A">
        <w:rPr>
          <w:rFonts w:ascii="Times New Roman" w:eastAsia="Calibri" w:hAnsi="Times New Roman" w:cs="Times New Roman"/>
          <w:szCs w:val="28"/>
        </w:rPr>
        <w:t xml:space="preserve">. Доля программных расходов в бюджете </w:t>
      </w:r>
      <w:r w:rsidR="00D16787">
        <w:rPr>
          <w:rFonts w:ascii="Times New Roman" w:eastAsia="Calibri" w:hAnsi="Times New Roman" w:cs="Times New Roman"/>
          <w:szCs w:val="28"/>
        </w:rPr>
        <w:t xml:space="preserve">сельсовета </w:t>
      </w:r>
      <w:r>
        <w:rPr>
          <w:rFonts w:ascii="Times New Roman" w:eastAsia="Calibri" w:hAnsi="Times New Roman" w:cs="Times New Roman"/>
          <w:szCs w:val="28"/>
        </w:rPr>
        <w:t>более</w:t>
      </w:r>
      <w:r w:rsidR="00D16787">
        <w:rPr>
          <w:rFonts w:ascii="Times New Roman" w:eastAsia="Calibri" w:hAnsi="Times New Roman" w:cs="Times New Roman"/>
          <w:szCs w:val="28"/>
        </w:rPr>
        <w:t xml:space="preserve"> 7</w:t>
      </w:r>
      <w:r w:rsidRPr="00EE070A">
        <w:rPr>
          <w:rFonts w:ascii="Times New Roman" w:eastAsia="Calibri" w:hAnsi="Times New Roman" w:cs="Times New Roman"/>
          <w:szCs w:val="28"/>
        </w:rPr>
        <w:t xml:space="preserve">%. </w:t>
      </w:r>
    </w:p>
    <w:p w:rsidR="00052643" w:rsidRPr="005A3566" w:rsidRDefault="00052643" w:rsidP="00052643">
      <w:pPr>
        <w:autoSpaceDE w:val="0"/>
        <w:autoSpaceDN w:val="0"/>
        <w:adjustRightInd w:val="0"/>
        <w:spacing w:before="120"/>
        <w:ind w:firstLine="709"/>
        <w:jc w:val="right"/>
        <w:rPr>
          <w:rFonts w:ascii="Times New Roman" w:eastAsia="Calibri" w:hAnsi="Times New Roman" w:cs="Times New Roman"/>
          <w:szCs w:val="28"/>
        </w:rPr>
      </w:pPr>
      <w:r w:rsidRPr="005A3566">
        <w:rPr>
          <w:rFonts w:ascii="Times New Roman" w:eastAsia="Calibri" w:hAnsi="Times New Roman" w:cs="Times New Roman"/>
          <w:bCs/>
          <w:color w:val="000000"/>
          <w:szCs w:val="28"/>
        </w:rPr>
        <w:t>руб.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2"/>
        <w:gridCol w:w="4525"/>
        <w:gridCol w:w="1701"/>
        <w:gridCol w:w="1559"/>
        <w:gridCol w:w="1559"/>
      </w:tblGrid>
      <w:tr w:rsidR="00B04CC8" w:rsidRPr="005A3566" w:rsidTr="00B04CC8">
        <w:trPr>
          <w:trHeight w:val="33"/>
          <w:tblHeader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052643" w:rsidRPr="005A3566" w:rsidRDefault="00052643" w:rsidP="00052643">
            <w:pPr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052643" w:rsidRPr="005A3566" w:rsidRDefault="00052643" w:rsidP="00052643">
            <w:pPr>
              <w:spacing w:line="276" w:lineRule="auto"/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  <w:t>Наименование государственных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052643" w:rsidRPr="005A3566" w:rsidRDefault="00052643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052643" w:rsidRPr="005A3566" w:rsidRDefault="00052643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D8568"/>
            <w:vAlign w:val="center"/>
            <w:hideMark/>
          </w:tcPr>
          <w:p w:rsidR="00052643" w:rsidRPr="005A3566" w:rsidRDefault="00052643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  <w:t>2025</w:t>
            </w:r>
          </w:p>
        </w:tc>
      </w:tr>
      <w:tr w:rsidR="00B04CC8" w:rsidRPr="005A3566" w:rsidTr="00B04CC8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A36F7A" w:rsidRPr="005A3566" w:rsidRDefault="00A36F7A" w:rsidP="00052643">
            <w:pPr>
              <w:rPr>
                <w:rFonts w:ascii="Arial Narrow" w:eastAsia="Calibri" w:hAnsi="Arial Narrow" w:cs="Times New Roman"/>
                <w:b/>
                <w:bCs/>
                <w:color w:val="FFFFFF"/>
                <w:sz w:val="22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A36F7A" w:rsidRPr="005A3566" w:rsidRDefault="00A36F7A" w:rsidP="00A36F7A">
            <w:pPr>
              <w:spacing w:line="276" w:lineRule="auto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Всего по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муниципаль</w:t>
            </w:r>
            <w:r w:rsidRPr="005A3566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tbl>
            <w:tblPr>
              <w:tblW w:w="9611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3001"/>
              <w:gridCol w:w="3001"/>
              <w:gridCol w:w="3609"/>
            </w:tblGrid>
            <w:tr w:rsidR="00A36F7A" w:rsidRPr="0066274A" w:rsidTr="00672777">
              <w:trPr>
                <w:trHeight w:val="33"/>
              </w:trPr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6F7A" w:rsidRPr="0066274A" w:rsidRDefault="00B04CC8" w:rsidP="00B04CC8">
                  <w:pPr>
                    <w:spacing w:line="276" w:lineRule="auto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344 579,00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6F7A" w:rsidRPr="0066274A" w:rsidRDefault="00A36F7A" w:rsidP="00672777">
                  <w:pPr>
                    <w:spacing w:line="276" w:lineRule="auto"/>
                    <w:jc w:val="center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352366,00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6F7A" w:rsidRPr="0066274A" w:rsidRDefault="00A36F7A" w:rsidP="00672777">
                  <w:pPr>
                    <w:spacing w:line="276" w:lineRule="auto"/>
                    <w:jc w:val="center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360731,00</w:t>
                  </w:r>
                </w:p>
              </w:tc>
            </w:tr>
          </w:tbl>
          <w:p w:rsidR="00A36F7A" w:rsidRDefault="00A36F7A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tbl>
            <w:tblPr>
              <w:tblW w:w="9611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3001"/>
              <w:gridCol w:w="3001"/>
              <w:gridCol w:w="3609"/>
            </w:tblGrid>
            <w:tr w:rsidR="00A36F7A" w:rsidRPr="0066274A" w:rsidTr="00672777">
              <w:trPr>
                <w:trHeight w:val="33"/>
              </w:trPr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6F7A" w:rsidRPr="0066274A" w:rsidRDefault="00B04CC8" w:rsidP="00B04CC8">
                  <w:pPr>
                    <w:spacing w:line="276" w:lineRule="auto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 xml:space="preserve">  352 366</w:t>
                  </w:r>
                  <w:r w:rsidR="00A36F7A"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,00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6F7A" w:rsidRPr="0066274A" w:rsidRDefault="00A36F7A" w:rsidP="00672777">
                  <w:pPr>
                    <w:spacing w:line="276" w:lineRule="auto"/>
                    <w:jc w:val="center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352366,00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6F7A" w:rsidRPr="0066274A" w:rsidRDefault="00A36F7A" w:rsidP="00672777">
                  <w:pPr>
                    <w:spacing w:line="276" w:lineRule="auto"/>
                    <w:jc w:val="center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360731,00</w:t>
                  </w:r>
                </w:p>
              </w:tc>
            </w:tr>
          </w:tbl>
          <w:p w:rsidR="00A36F7A" w:rsidRDefault="00A36F7A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tbl>
            <w:tblPr>
              <w:tblW w:w="9611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3001"/>
              <w:gridCol w:w="3001"/>
              <w:gridCol w:w="3609"/>
            </w:tblGrid>
            <w:tr w:rsidR="00A36F7A" w:rsidRPr="0066274A" w:rsidTr="00672777">
              <w:trPr>
                <w:trHeight w:val="33"/>
              </w:trPr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6F7A" w:rsidRPr="0066274A" w:rsidRDefault="00B04CC8" w:rsidP="00B04CC8">
                  <w:pPr>
                    <w:spacing w:line="276" w:lineRule="auto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360 731</w:t>
                  </w:r>
                  <w:r w:rsidR="00A36F7A"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,00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6F7A" w:rsidRPr="0066274A" w:rsidRDefault="00A36F7A" w:rsidP="00672777">
                  <w:pPr>
                    <w:spacing w:line="276" w:lineRule="auto"/>
                    <w:jc w:val="center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352366,00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6F7A" w:rsidRPr="0066274A" w:rsidRDefault="00A36F7A" w:rsidP="00672777">
                  <w:pPr>
                    <w:spacing w:line="276" w:lineRule="auto"/>
                    <w:jc w:val="center"/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</w:pPr>
                  <w:r w:rsidRPr="0066274A">
                    <w:rPr>
                      <w:rFonts w:ascii="Arial Narrow" w:eastAsia="Calibri" w:hAnsi="Arial Narrow" w:cs="Times New Roman"/>
                      <w:bCs/>
                      <w:color w:val="000000"/>
                      <w:sz w:val="22"/>
                    </w:rPr>
                    <w:t>360731,00</w:t>
                  </w:r>
                </w:p>
              </w:tc>
            </w:tr>
          </w:tbl>
          <w:p w:rsidR="00A36F7A" w:rsidRDefault="00A36F7A"/>
        </w:tc>
      </w:tr>
      <w:tr w:rsidR="00B04CC8" w:rsidRPr="005A3566" w:rsidTr="00B04CC8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52643" w:rsidRPr="005A3566" w:rsidRDefault="00052643" w:rsidP="0005264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356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2643" w:rsidRPr="005A3566" w:rsidRDefault="00D16787" w:rsidP="00052643">
            <w:pPr>
              <w:spacing w:line="276" w:lineRule="auto"/>
              <w:jc w:val="left"/>
              <w:rPr>
                <w:rFonts w:ascii="Arial Narrow" w:eastAsia="Calibri" w:hAnsi="Arial Narrow" w:cs="Times New Roman"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color w:val="000000"/>
                <w:sz w:val="22"/>
              </w:rPr>
              <w:t xml:space="preserve">Обеспечение безопасности жизнедеятельности </w:t>
            </w:r>
            <w:proofErr w:type="spellStart"/>
            <w:r>
              <w:rPr>
                <w:rFonts w:ascii="Arial Narrow" w:eastAsia="Calibri" w:hAnsi="Arial Narrow" w:cs="Times New Roman"/>
                <w:color w:val="000000"/>
                <w:sz w:val="22"/>
              </w:rPr>
              <w:t>Большетелекского</w:t>
            </w:r>
            <w:proofErr w:type="spellEnd"/>
            <w:r>
              <w:rPr>
                <w:rFonts w:ascii="Arial Narrow" w:eastAsia="Calibri" w:hAnsi="Arial Narrow" w:cs="Times New Roman"/>
                <w:color w:val="000000"/>
                <w:sz w:val="22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643" w:rsidRPr="005A3566" w:rsidRDefault="00D16787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>344</w:t>
            </w:r>
            <w:r w:rsidR="00B04CC8"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>579,00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2643" w:rsidRPr="005A3566" w:rsidRDefault="00D16787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>352</w:t>
            </w:r>
            <w:r w:rsidR="00B04CC8"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2643" w:rsidRPr="005A3566" w:rsidRDefault="00D16787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>360</w:t>
            </w:r>
            <w:r w:rsidR="00B04CC8"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  <w:t>731,00</w:t>
            </w:r>
          </w:p>
        </w:tc>
      </w:tr>
      <w:tr w:rsidR="00B04CC8" w:rsidRPr="005A3566" w:rsidTr="00B04CC8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052643" w:rsidP="00052643">
            <w:pPr>
              <w:rPr>
                <w:rFonts w:ascii="Arial Narrow" w:eastAsia="Calibri" w:hAnsi="Arial Narrow" w:cs="Times New Roman"/>
                <w:bCs/>
                <w:color w:val="000000"/>
                <w:sz w:val="22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052643" w:rsidRPr="005A3566" w:rsidRDefault="00052643" w:rsidP="00052643">
            <w:pPr>
              <w:spacing w:line="276" w:lineRule="auto"/>
              <w:jc w:val="left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479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753,00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363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218,00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418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8431,00</w:t>
            </w:r>
          </w:p>
        </w:tc>
      </w:tr>
      <w:tr w:rsidR="00B04CC8" w:rsidRPr="005A3566" w:rsidTr="00B04CC8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052643" w:rsidP="00052643">
            <w:pP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052643" w:rsidRPr="005A3566" w:rsidRDefault="00052643" w:rsidP="00052643">
            <w:pPr>
              <w:spacing w:line="276" w:lineRule="auto"/>
              <w:jc w:val="left"/>
              <w:rPr>
                <w:rFonts w:ascii="Arial Narrow" w:eastAsia="Calibri" w:hAnsi="Arial Narrow" w:cs="Times New Roman"/>
                <w:b/>
                <w:color w:val="000000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color w:val="000000"/>
                <w:sz w:val="22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052643" w:rsidRPr="005A3566" w:rsidRDefault="00052643" w:rsidP="00052643">
            <w:pPr>
              <w:rPr>
                <w:rFonts w:ascii="Arial Narrow" w:eastAsia="Calibri" w:hAnsi="Arial Narrow" w:cs="Times New Roman"/>
                <w:b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119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176,00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236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274,00</w:t>
            </w:r>
          </w:p>
        </w:tc>
      </w:tr>
      <w:tr w:rsidR="00B04CC8" w:rsidRPr="005A3566" w:rsidTr="00B04CC8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2643" w:rsidRPr="005A3566" w:rsidRDefault="00052643" w:rsidP="00052643">
            <w:pP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643" w:rsidRPr="005A3566" w:rsidRDefault="00052643" w:rsidP="00052643">
            <w:pPr>
              <w:spacing w:line="276" w:lineRule="auto"/>
              <w:jc w:val="left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 w:rsidRPr="005A3566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824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332,00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834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2643" w:rsidRPr="005A3566" w:rsidRDefault="00A36F7A" w:rsidP="00052643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</w:pP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 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785</w:t>
            </w:r>
            <w:r w:rsidR="00B04CC8"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bCs/>
                <w:color w:val="000000"/>
                <w:sz w:val="22"/>
              </w:rPr>
              <w:t>436,00</w:t>
            </w:r>
          </w:p>
        </w:tc>
      </w:tr>
    </w:tbl>
    <w:p w:rsidR="00052643" w:rsidRPr="00EE070A" w:rsidRDefault="00052643" w:rsidP="00052643">
      <w:pPr>
        <w:spacing w:before="120"/>
        <w:rPr>
          <w:rFonts w:ascii="Times New Roman" w:eastAsia="Calibri" w:hAnsi="Times New Roman" w:cs="Times New Roman"/>
          <w:szCs w:val="28"/>
          <w:highlight w:val="yellow"/>
        </w:rPr>
      </w:pPr>
    </w:p>
    <w:p w:rsidR="00667648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b/>
          <w:bCs/>
          <w:i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 xml:space="preserve">В предстоящем бюджетном цикле будет продолжена </w:t>
      </w:r>
      <w:r w:rsidRPr="00EE070A">
        <w:rPr>
          <w:rFonts w:ascii="Times New Roman" w:eastAsia="Calibri" w:hAnsi="Times New Roman" w:cs="Times New Roman"/>
          <w:b/>
          <w:i/>
          <w:szCs w:val="28"/>
        </w:rPr>
        <w:t xml:space="preserve">реализация </w:t>
      </w:r>
      <w:r w:rsidRPr="00EE070A">
        <w:rPr>
          <w:rFonts w:ascii="Times New Roman" w:eastAsia="Calibri" w:hAnsi="Times New Roman" w:cs="Times New Roman"/>
          <w:b/>
          <w:bCs/>
          <w:i/>
          <w:szCs w:val="28"/>
        </w:rPr>
        <w:t>мероприятий по рост</w:t>
      </w:r>
      <w:r w:rsidR="00667648">
        <w:rPr>
          <w:rFonts w:ascii="Times New Roman" w:eastAsia="Calibri" w:hAnsi="Times New Roman" w:cs="Times New Roman"/>
          <w:b/>
          <w:bCs/>
          <w:i/>
          <w:szCs w:val="28"/>
        </w:rPr>
        <w:t>у доходов, оптимизации расходов.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bCs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>Мероприятия направлены на повышение эффективности управления муниципальными финансами, изыскания внутренних резервов для финансирования всех принятых расходных обязательств</w:t>
      </w:r>
      <w:r w:rsidR="00667648">
        <w:rPr>
          <w:rFonts w:ascii="Times New Roman" w:eastAsia="Calibri" w:hAnsi="Times New Roman" w:cs="Times New Roman"/>
          <w:szCs w:val="28"/>
        </w:rPr>
        <w:t>.</w:t>
      </w:r>
      <w:r w:rsidRPr="00EE070A">
        <w:rPr>
          <w:rFonts w:ascii="Times New Roman" w:eastAsia="Calibri" w:hAnsi="Times New Roman" w:cs="Times New Roman"/>
          <w:szCs w:val="28"/>
        </w:rPr>
        <w:t xml:space="preserve"> </w:t>
      </w:r>
    </w:p>
    <w:p w:rsidR="00052643" w:rsidRPr="00EE070A" w:rsidRDefault="00DA4B13" w:rsidP="00667648">
      <w:pPr>
        <w:spacing w:before="120"/>
        <w:ind w:firstLine="708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П</w:t>
      </w:r>
      <w:r w:rsidR="00052643" w:rsidRPr="00EE070A">
        <w:rPr>
          <w:rFonts w:ascii="Times New Roman" w:eastAsia="Calibri" w:hAnsi="Times New Roman" w:cs="Times New Roman"/>
          <w:szCs w:val="28"/>
        </w:rPr>
        <w:t xml:space="preserve">овышению эффективности бюджетных расходов во многом способствуют </w:t>
      </w:r>
      <w:r w:rsidR="00052643" w:rsidRPr="00EE070A">
        <w:rPr>
          <w:rFonts w:ascii="Times New Roman" w:eastAsia="Calibri" w:hAnsi="Times New Roman" w:cs="Times New Roman"/>
          <w:b/>
          <w:i/>
          <w:szCs w:val="28"/>
        </w:rPr>
        <w:t>мероприятия, направленные на повышение открытости бюджетного процесса</w:t>
      </w:r>
      <w:r w:rsidR="00052643" w:rsidRPr="00EE070A">
        <w:rPr>
          <w:rFonts w:ascii="Times New Roman" w:eastAsia="Calibri" w:hAnsi="Times New Roman" w:cs="Times New Roman"/>
          <w:szCs w:val="28"/>
        </w:rPr>
        <w:t xml:space="preserve">. </w:t>
      </w:r>
    </w:p>
    <w:p w:rsidR="00AC04C1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>В рамках данного направления будет продолжена работа по формированию и представлению на постоянной основе в информационно-телекоммуникационной сети «Интерне</w:t>
      </w:r>
      <w:r w:rsidR="00667648">
        <w:rPr>
          <w:rFonts w:ascii="Times New Roman" w:eastAsia="Calibri" w:hAnsi="Times New Roman" w:cs="Times New Roman"/>
          <w:szCs w:val="28"/>
        </w:rPr>
        <w:t xml:space="preserve">т» открытых бюджетных данных </w:t>
      </w:r>
      <w:r>
        <w:rPr>
          <w:rFonts w:ascii="Times New Roman" w:eastAsia="Calibri" w:hAnsi="Times New Roman" w:cs="Times New Roman"/>
          <w:szCs w:val="28"/>
        </w:rPr>
        <w:t xml:space="preserve">местных </w:t>
      </w:r>
      <w:r w:rsidRPr="00EE070A">
        <w:rPr>
          <w:rFonts w:ascii="Times New Roman" w:eastAsia="Calibri" w:hAnsi="Times New Roman" w:cs="Times New Roman"/>
          <w:szCs w:val="28"/>
        </w:rPr>
        <w:t>бюджет</w:t>
      </w:r>
      <w:r>
        <w:rPr>
          <w:rFonts w:ascii="Times New Roman" w:eastAsia="Calibri" w:hAnsi="Times New Roman" w:cs="Times New Roman"/>
          <w:szCs w:val="28"/>
        </w:rPr>
        <w:t>ов</w:t>
      </w:r>
      <w:r w:rsidR="00667648">
        <w:rPr>
          <w:rFonts w:ascii="Times New Roman" w:eastAsia="Calibri" w:hAnsi="Times New Roman" w:cs="Times New Roman"/>
          <w:szCs w:val="28"/>
        </w:rPr>
        <w:t>.</w:t>
      </w:r>
      <w:r w:rsidRPr="00EE070A">
        <w:rPr>
          <w:rFonts w:ascii="Times New Roman" w:eastAsia="Calibri" w:hAnsi="Times New Roman" w:cs="Times New Roman"/>
          <w:szCs w:val="28"/>
        </w:rPr>
        <w:t xml:space="preserve"> </w:t>
      </w:r>
    </w:p>
    <w:p w:rsidR="00052643" w:rsidRPr="00E971C3" w:rsidRDefault="00052643" w:rsidP="00E971C3">
      <w:pPr>
        <w:spacing w:before="120"/>
        <w:ind w:firstLine="709"/>
        <w:rPr>
          <w:rFonts w:ascii="Times New Roman" w:eastAsia="Calibri" w:hAnsi="Times New Roman" w:cs="Times New Roman"/>
          <w:b/>
          <w:szCs w:val="28"/>
        </w:rPr>
      </w:pPr>
      <w:r w:rsidRPr="00E971C3">
        <w:rPr>
          <w:rFonts w:ascii="Times New Roman" w:eastAsia="Calibri" w:hAnsi="Times New Roman" w:cs="Times New Roman"/>
          <w:b/>
          <w:szCs w:val="28"/>
        </w:rPr>
        <w:t>Вовлечение граждан в бюджетный процесс</w:t>
      </w:r>
    </w:p>
    <w:p w:rsidR="00052643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и нуждающихся в дальнейшем совершенствовании, является участие граждан в бюджетном процессе. </w:t>
      </w:r>
    </w:p>
    <w:p w:rsidR="00052643" w:rsidRPr="00EE070A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 xml:space="preserve">Вовлечение в бюджетный процесс </w:t>
      </w:r>
      <w:r w:rsidR="003B2859">
        <w:rPr>
          <w:rFonts w:ascii="Times New Roman" w:eastAsia="Calibri" w:hAnsi="Times New Roman" w:cs="Times New Roman"/>
          <w:szCs w:val="28"/>
        </w:rPr>
        <w:t>граждан</w:t>
      </w:r>
      <w:r w:rsidRPr="00EE070A">
        <w:rPr>
          <w:rFonts w:ascii="Times New Roman" w:eastAsia="Calibri" w:hAnsi="Times New Roman" w:cs="Times New Roman"/>
          <w:szCs w:val="28"/>
        </w:rPr>
        <w:t xml:space="preserve"> осуществляется с использованием широкого спектра механизмов, важнейшим из которых является инициативное бюджетирование. </w:t>
      </w:r>
    </w:p>
    <w:p w:rsidR="00052643" w:rsidRDefault="00667648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lastRenderedPageBreak/>
        <w:t>В</w:t>
      </w:r>
      <w:r w:rsidR="00052643" w:rsidRPr="008A0FA6">
        <w:rPr>
          <w:rFonts w:ascii="Times New Roman" w:eastAsia="Calibri" w:hAnsi="Times New Roman" w:cs="Times New Roman"/>
          <w:szCs w:val="28"/>
        </w:rPr>
        <w:t xml:space="preserve"> перечень принципов бюджетной системы Российской Федерации, определенных Бюджетным кодексом Российской Федерации, включен принцип участия граждан в бюджетно</w:t>
      </w:r>
      <w:r>
        <w:rPr>
          <w:rFonts w:ascii="Times New Roman" w:eastAsia="Calibri" w:hAnsi="Times New Roman" w:cs="Times New Roman"/>
          <w:szCs w:val="28"/>
        </w:rPr>
        <w:t>м процессе.</w:t>
      </w:r>
    </w:p>
    <w:p w:rsidR="00E70601" w:rsidRDefault="00052643" w:rsidP="00E70601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834E9B">
        <w:rPr>
          <w:rFonts w:ascii="Times New Roman" w:eastAsia="Calibri" w:hAnsi="Times New Roman" w:cs="Times New Roman"/>
          <w:szCs w:val="28"/>
        </w:rPr>
        <w:t>С момента начала действия программы, при непосред</w:t>
      </w:r>
      <w:r w:rsidR="003B2859">
        <w:rPr>
          <w:rFonts w:ascii="Times New Roman" w:eastAsia="Calibri" w:hAnsi="Times New Roman" w:cs="Times New Roman"/>
          <w:szCs w:val="28"/>
        </w:rPr>
        <w:t>ственном участии граждан за 2018</w:t>
      </w:r>
      <w:r w:rsidRPr="00834E9B">
        <w:rPr>
          <w:rFonts w:ascii="Times New Roman" w:eastAsia="Calibri" w:hAnsi="Times New Roman" w:cs="Times New Roman"/>
          <w:szCs w:val="28"/>
        </w:rPr>
        <w:t xml:space="preserve">–2021 годы было реализовано </w:t>
      </w:r>
      <w:r w:rsidR="00667648">
        <w:rPr>
          <w:rFonts w:ascii="Times New Roman" w:eastAsia="Calibri" w:hAnsi="Times New Roman" w:cs="Times New Roman"/>
          <w:szCs w:val="28"/>
        </w:rPr>
        <w:t>4 проекта</w:t>
      </w:r>
      <w:r w:rsidRPr="00834E9B">
        <w:rPr>
          <w:rFonts w:ascii="Times New Roman" w:eastAsia="Calibri" w:hAnsi="Times New Roman" w:cs="Times New Roman"/>
          <w:szCs w:val="28"/>
        </w:rPr>
        <w:t>, в том числе по направлениям:</w:t>
      </w:r>
      <w:r>
        <w:rPr>
          <w:rFonts w:ascii="Times New Roman" w:eastAsia="Calibri" w:hAnsi="Times New Roman" w:cs="Times New Roman"/>
          <w:szCs w:val="28"/>
        </w:rPr>
        <w:t xml:space="preserve"> </w:t>
      </w:r>
      <w:r w:rsidR="00C72584">
        <w:rPr>
          <w:rFonts w:ascii="Times New Roman" w:eastAsia="Calibri" w:hAnsi="Times New Roman" w:cs="Times New Roman"/>
          <w:szCs w:val="28"/>
        </w:rPr>
        <w:t>обустройство детской</w:t>
      </w:r>
      <w:r w:rsidRPr="00834E9B">
        <w:rPr>
          <w:rFonts w:ascii="Times New Roman" w:eastAsia="Calibri" w:hAnsi="Times New Roman" w:cs="Times New Roman"/>
          <w:szCs w:val="28"/>
        </w:rPr>
        <w:t xml:space="preserve"> </w:t>
      </w:r>
      <w:r w:rsidR="00C72584">
        <w:rPr>
          <w:rFonts w:ascii="Times New Roman" w:eastAsia="Calibri" w:hAnsi="Times New Roman" w:cs="Times New Roman"/>
          <w:szCs w:val="28"/>
        </w:rPr>
        <w:t>площадки</w:t>
      </w:r>
      <w:r w:rsidRPr="00834E9B">
        <w:rPr>
          <w:rFonts w:ascii="Times New Roman" w:eastAsia="Calibri" w:hAnsi="Times New Roman" w:cs="Times New Roman"/>
          <w:szCs w:val="28"/>
        </w:rPr>
        <w:t xml:space="preserve"> </w:t>
      </w:r>
      <w:r w:rsidR="00EF71F1" w:rsidRPr="00834E9B">
        <w:rPr>
          <w:rFonts w:ascii="Times New Roman" w:eastAsia="Calibri" w:hAnsi="Times New Roman" w:cs="Times New Roman"/>
          <w:szCs w:val="28"/>
        </w:rPr>
        <w:t>–</w:t>
      </w:r>
      <w:r w:rsidRPr="00834E9B">
        <w:rPr>
          <w:rFonts w:ascii="Times New Roman" w:eastAsia="Calibri" w:hAnsi="Times New Roman" w:cs="Times New Roman"/>
          <w:szCs w:val="28"/>
        </w:rPr>
        <w:t>1 проект</w:t>
      </w:r>
      <w:r>
        <w:rPr>
          <w:rFonts w:ascii="Times New Roman" w:eastAsia="Calibri" w:hAnsi="Times New Roman" w:cs="Times New Roman"/>
          <w:szCs w:val="28"/>
        </w:rPr>
        <w:t xml:space="preserve">, </w:t>
      </w:r>
      <w:r w:rsidRPr="00834E9B">
        <w:rPr>
          <w:rFonts w:ascii="Times New Roman" w:eastAsia="Calibri" w:hAnsi="Times New Roman" w:cs="Times New Roman"/>
          <w:szCs w:val="28"/>
        </w:rPr>
        <w:t xml:space="preserve">ремонт </w:t>
      </w:r>
      <w:r w:rsidR="003B2859">
        <w:rPr>
          <w:rFonts w:ascii="Times New Roman" w:eastAsia="Calibri" w:hAnsi="Times New Roman" w:cs="Times New Roman"/>
          <w:szCs w:val="28"/>
        </w:rPr>
        <w:t xml:space="preserve">объектов </w:t>
      </w:r>
      <w:r w:rsidRPr="00834E9B">
        <w:rPr>
          <w:rFonts w:ascii="Times New Roman" w:eastAsia="Calibri" w:hAnsi="Times New Roman" w:cs="Times New Roman"/>
          <w:szCs w:val="28"/>
        </w:rPr>
        <w:t xml:space="preserve">уличного освещения </w:t>
      </w:r>
      <w:r w:rsidR="00EF71F1" w:rsidRPr="00834E9B">
        <w:rPr>
          <w:rFonts w:ascii="Times New Roman" w:eastAsia="Calibri" w:hAnsi="Times New Roman" w:cs="Times New Roman"/>
          <w:szCs w:val="28"/>
        </w:rPr>
        <w:t>–</w:t>
      </w:r>
      <w:r w:rsidRPr="00834E9B">
        <w:rPr>
          <w:rFonts w:ascii="Times New Roman" w:eastAsia="Calibri" w:hAnsi="Times New Roman" w:cs="Times New Roman"/>
          <w:szCs w:val="28"/>
        </w:rPr>
        <w:t xml:space="preserve"> 1</w:t>
      </w:r>
      <w:r w:rsidR="00667648">
        <w:rPr>
          <w:rFonts w:ascii="Times New Roman" w:eastAsia="Calibri" w:hAnsi="Times New Roman" w:cs="Times New Roman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Cs w:val="28"/>
        </w:rPr>
        <w:t xml:space="preserve">, </w:t>
      </w:r>
      <w:r w:rsidRPr="00834E9B">
        <w:rPr>
          <w:rFonts w:ascii="Times New Roman" w:eastAsia="Calibri" w:hAnsi="Times New Roman" w:cs="Times New Roman"/>
          <w:szCs w:val="28"/>
        </w:rPr>
        <w:t>благоустройство мест захо</w:t>
      </w:r>
      <w:r w:rsidR="00667648">
        <w:rPr>
          <w:rFonts w:ascii="Times New Roman" w:eastAsia="Calibri" w:hAnsi="Times New Roman" w:cs="Times New Roman"/>
          <w:szCs w:val="28"/>
        </w:rPr>
        <w:t>ронения – 1</w:t>
      </w:r>
      <w:r w:rsidR="00C72584">
        <w:rPr>
          <w:rFonts w:ascii="Times New Roman" w:eastAsia="Calibri" w:hAnsi="Times New Roman" w:cs="Times New Roman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Cs w:val="28"/>
        </w:rPr>
        <w:t xml:space="preserve">, </w:t>
      </w:r>
      <w:r w:rsidRPr="00834E9B">
        <w:rPr>
          <w:rFonts w:ascii="Times New Roman" w:eastAsia="Calibri" w:hAnsi="Times New Roman" w:cs="Times New Roman"/>
          <w:szCs w:val="28"/>
        </w:rPr>
        <w:t xml:space="preserve">ремонт объектов жилищно-коммунального хозяйства </w:t>
      </w:r>
      <w:r w:rsidR="00EF71F1" w:rsidRPr="00834E9B">
        <w:rPr>
          <w:rFonts w:ascii="Times New Roman" w:eastAsia="Calibri" w:hAnsi="Times New Roman" w:cs="Times New Roman"/>
          <w:szCs w:val="28"/>
        </w:rPr>
        <w:t>–</w:t>
      </w:r>
      <w:r w:rsidRPr="00834E9B">
        <w:rPr>
          <w:rFonts w:ascii="Times New Roman" w:eastAsia="Calibri" w:hAnsi="Times New Roman" w:cs="Times New Roman"/>
          <w:szCs w:val="28"/>
        </w:rPr>
        <w:t xml:space="preserve"> </w:t>
      </w:r>
      <w:r w:rsidR="00C72584">
        <w:rPr>
          <w:rFonts w:ascii="Times New Roman" w:eastAsia="Calibri" w:hAnsi="Times New Roman" w:cs="Times New Roman"/>
          <w:szCs w:val="28"/>
        </w:rPr>
        <w:t>1 проект.</w:t>
      </w:r>
      <w:r w:rsidR="00E70601" w:rsidRPr="00834E9B">
        <w:rPr>
          <w:rFonts w:ascii="Times New Roman" w:eastAsia="Calibri" w:hAnsi="Times New Roman" w:cs="Times New Roman"/>
          <w:szCs w:val="28"/>
        </w:rPr>
        <w:t xml:space="preserve"> </w:t>
      </w:r>
    </w:p>
    <w:p w:rsidR="00052643" w:rsidRPr="00834E9B" w:rsidRDefault="00EF71F1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2A1910">
        <w:rPr>
          <w:rFonts w:ascii="Times New Roman" w:eastAsia="Calibri" w:hAnsi="Times New Roman" w:cs="Times New Roman"/>
          <w:szCs w:val="28"/>
        </w:rPr>
        <w:t>О</w:t>
      </w:r>
      <w:r w:rsidR="00052643" w:rsidRPr="002A1910">
        <w:rPr>
          <w:rFonts w:ascii="Times New Roman" w:eastAsia="Calibri" w:hAnsi="Times New Roman" w:cs="Times New Roman"/>
          <w:szCs w:val="28"/>
        </w:rPr>
        <w:t>бщий об</w:t>
      </w:r>
      <w:r w:rsidR="003B2859" w:rsidRPr="002A1910">
        <w:rPr>
          <w:rFonts w:ascii="Times New Roman" w:eastAsia="Calibri" w:hAnsi="Times New Roman" w:cs="Times New Roman"/>
          <w:szCs w:val="28"/>
        </w:rPr>
        <w:t>ъем средств, направленный в 2018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-2021 годах на реализацию проектов, составил </w:t>
      </w:r>
      <w:r w:rsidR="005B44AB" w:rsidRPr="002A1910">
        <w:rPr>
          <w:rFonts w:ascii="Times New Roman" w:eastAsia="Calibri" w:hAnsi="Times New Roman" w:cs="Times New Roman"/>
          <w:szCs w:val="28"/>
        </w:rPr>
        <w:t>2 042 438,00</w:t>
      </w:r>
      <w:r w:rsidRPr="002A1910">
        <w:rPr>
          <w:rFonts w:ascii="Times New Roman" w:eastAsia="Calibri" w:hAnsi="Times New Roman" w:cs="Times New Roman"/>
          <w:szCs w:val="28"/>
        </w:rPr>
        <w:t xml:space="preserve"> рублей, в том числе средства </w:t>
      </w:r>
      <w:r w:rsidR="00052643" w:rsidRPr="002A1910">
        <w:rPr>
          <w:rFonts w:ascii="Times New Roman" w:eastAsia="Calibri" w:hAnsi="Times New Roman" w:cs="Times New Roman"/>
          <w:szCs w:val="28"/>
        </w:rPr>
        <w:t>краево</w:t>
      </w:r>
      <w:r w:rsidRPr="002A1910">
        <w:rPr>
          <w:rFonts w:ascii="Times New Roman" w:eastAsia="Calibri" w:hAnsi="Times New Roman" w:cs="Times New Roman"/>
          <w:szCs w:val="28"/>
        </w:rPr>
        <w:t>го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 бюджет</w:t>
      </w:r>
      <w:r w:rsidRPr="002A1910">
        <w:rPr>
          <w:rFonts w:ascii="Times New Roman" w:eastAsia="Calibri" w:hAnsi="Times New Roman" w:cs="Times New Roman"/>
          <w:szCs w:val="28"/>
        </w:rPr>
        <w:t>а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 – </w:t>
      </w:r>
      <w:r w:rsidR="005B44AB" w:rsidRPr="002A1910">
        <w:rPr>
          <w:rFonts w:ascii="Times New Roman" w:eastAsia="Calibri" w:hAnsi="Times New Roman" w:cs="Times New Roman"/>
          <w:szCs w:val="28"/>
        </w:rPr>
        <w:t>1 736 067,00 рублей (85,0</w:t>
      </w:r>
      <w:r w:rsidR="00052643" w:rsidRPr="002A1910">
        <w:rPr>
          <w:rFonts w:ascii="Times New Roman" w:eastAsia="Calibri" w:hAnsi="Times New Roman" w:cs="Times New Roman"/>
          <w:szCs w:val="28"/>
        </w:rPr>
        <w:t>%), местн</w:t>
      </w:r>
      <w:r w:rsidRPr="002A1910">
        <w:rPr>
          <w:rFonts w:ascii="Times New Roman" w:eastAsia="Calibri" w:hAnsi="Times New Roman" w:cs="Times New Roman"/>
          <w:szCs w:val="28"/>
        </w:rPr>
        <w:t>ых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 бюджет</w:t>
      </w:r>
      <w:r w:rsidRPr="002A1910">
        <w:rPr>
          <w:rFonts w:ascii="Times New Roman" w:eastAsia="Calibri" w:hAnsi="Times New Roman" w:cs="Times New Roman"/>
          <w:szCs w:val="28"/>
        </w:rPr>
        <w:t>ов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 – </w:t>
      </w:r>
      <w:r w:rsidR="005B44AB" w:rsidRPr="002A1910">
        <w:rPr>
          <w:rFonts w:ascii="Times New Roman" w:eastAsia="Calibri" w:hAnsi="Times New Roman" w:cs="Times New Roman"/>
          <w:szCs w:val="28"/>
        </w:rPr>
        <w:t>102 122,00</w:t>
      </w:r>
      <w:r w:rsidRPr="002A1910">
        <w:rPr>
          <w:rFonts w:ascii="Times New Roman" w:eastAsia="Calibri" w:hAnsi="Times New Roman" w:cs="Times New Roman"/>
          <w:szCs w:val="28"/>
        </w:rPr>
        <w:t> </w:t>
      </w:r>
      <w:r w:rsidR="00052643" w:rsidRPr="002A1910">
        <w:rPr>
          <w:rFonts w:ascii="Times New Roman" w:eastAsia="Calibri" w:hAnsi="Times New Roman" w:cs="Times New Roman"/>
          <w:szCs w:val="28"/>
        </w:rPr>
        <w:t>рублей (</w:t>
      </w:r>
      <w:r w:rsidR="005B44AB" w:rsidRPr="002A1910">
        <w:rPr>
          <w:rFonts w:ascii="Times New Roman" w:eastAsia="Calibri" w:hAnsi="Times New Roman" w:cs="Times New Roman"/>
          <w:szCs w:val="28"/>
        </w:rPr>
        <w:t>5,0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%), средства юридических лиц и индивидуальных предпринимателей – </w:t>
      </w:r>
      <w:r w:rsidR="005B44AB" w:rsidRPr="002A1910">
        <w:rPr>
          <w:rFonts w:ascii="Times New Roman" w:eastAsia="Calibri" w:hAnsi="Times New Roman" w:cs="Times New Roman"/>
          <w:szCs w:val="28"/>
        </w:rPr>
        <w:t>142 971,00</w:t>
      </w:r>
      <w:r w:rsidRPr="002A1910">
        <w:rPr>
          <w:rFonts w:ascii="Times New Roman" w:eastAsia="Calibri" w:hAnsi="Times New Roman" w:cs="Times New Roman"/>
          <w:szCs w:val="28"/>
        </w:rPr>
        <w:t> </w:t>
      </w:r>
      <w:r w:rsidR="005B44AB" w:rsidRPr="002A1910">
        <w:rPr>
          <w:rFonts w:ascii="Times New Roman" w:eastAsia="Calibri" w:hAnsi="Times New Roman" w:cs="Times New Roman"/>
          <w:szCs w:val="28"/>
        </w:rPr>
        <w:t>рубль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 (</w:t>
      </w:r>
      <w:r w:rsidR="005B44AB" w:rsidRPr="002A1910">
        <w:rPr>
          <w:rFonts w:ascii="Times New Roman" w:eastAsia="Calibri" w:hAnsi="Times New Roman" w:cs="Times New Roman"/>
          <w:szCs w:val="28"/>
        </w:rPr>
        <w:t>7,0</w:t>
      </w:r>
      <w:r w:rsidR="00052643" w:rsidRPr="002A1910">
        <w:rPr>
          <w:rFonts w:ascii="Times New Roman" w:eastAsia="Calibri" w:hAnsi="Times New Roman" w:cs="Times New Roman"/>
          <w:szCs w:val="28"/>
        </w:rPr>
        <w:t xml:space="preserve">%), вклад населения – </w:t>
      </w:r>
      <w:r w:rsidR="005B44AB" w:rsidRPr="002A1910">
        <w:rPr>
          <w:rFonts w:ascii="Times New Roman" w:eastAsia="Calibri" w:hAnsi="Times New Roman" w:cs="Times New Roman"/>
          <w:szCs w:val="28"/>
        </w:rPr>
        <w:t>61 </w:t>
      </w:r>
      <w:r w:rsidR="002A1910" w:rsidRPr="002A1910">
        <w:rPr>
          <w:rFonts w:ascii="Times New Roman" w:eastAsia="Calibri" w:hAnsi="Times New Roman" w:cs="Times New Roman"/>
          <w:szCs w:val="28"/>
        </w:rPr>
        <w:t>278</w:t>
      </w:r>
      <w:r w:rsidR="005B44AB" w:rsidRPr="002A1910">
        <w:rPr>
          <w:rFonts w:ascii="Times New Roman" w:eastAsia="Calibri" w:hAnsi="Times New Roman" w:cs="Times New Roman"/>
          <w:szCs w:val="28"/>
        </w:rPr>
        <w:t>,00</w:t>
      </w:r>
      <w:r w:rsidRPr="002A1910">
        <w:rPr>
          <w:rFonts w:ascii="Times New Roman" w:eastAsia="Calibri" w:hAnsi="Times New Roman" w:cs="Times New Roman"/>
          <w:szCs w:val="28"/>
        </w:rPr>
        <w:t>  </w:t>
      </w:r>
      <w:r w:rsidR="002A1910" w:rsidRPr="002A1910">
        <w:rPr>
          <w:rFonts w:ascii="Times New Roman" w:eastAsia="Calibri" w:hAnsi="Times New Roman" w:cs="Times New Roman"/>
          <w:szCs w:val="28"/>
        </w:rPr>
        <w:t>рублей (3,0</w:t>
      </w:r>
      <w:r w:rsidR="00052643" w:rsidRPr="002A1910">
        <w:rPr>
          <w:rFonts w:ascii="Times New Roman" w:eastAsia="Calibri" w:hAnsi="Times New Roman" w:cs="Times New Roman"/>
          <w:szCs w:val="28"/>
        </w:rPr>
        <w:t>).</w:t>
      </w:r>
    </w:p>
    <w:p w:rsidR="00052643" w:rsidRPr="003B2859" w:rsidRDefault="00052643" w:rsidP="003B2859">
      <w:pPr>
        <w:tabs>
          <w:tab w:val="left" w:pos="6942"/>
        </w:tabs>
        <w:spacing w:before="120"/>
        <w:ind w:firstLine="709"/>
        <w:rPr>
          <w:rFonts w:ascii="Times New Roman" w:eastAsia="Calibri" w:hAnsi="Times New Roman" w:cs="Times New Roman"/>
          <w:szCs w:val="28"/>
        </w:rPr>
      </w:pPr>
      <w:bookmarkStart w:id="15" w:name="_Toc116571548"/>
      <w:bookmarkStart w:id="16" w:name="_Toc118562665"/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2.2. Основные по</w:t>
      </w:r>
      <w:r w:rsidR="00CE4F90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д</w:t>
      </w:r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ходы к формированию бюджетных ассигнований, особенности исполнения бюджета </w:t>
      </w:r>
      <w:r w:rsidR="00C7258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сельсовета </w:t>
      </w:r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3</w:t>
      </w:r>
      <w:r w:rsidRPr="00EE070A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 году</w:t>
      </w:r>
      <w:bookmarkEnd w:id="15"/>
      <w:bookmarkEnd w:id="16"/>
    </w:p>
    <w:p w:rsidR="00052643" w:rsidRPr="00EE070A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color w:val="000000"/>
          <w:szCs w:val="28"/>
        </w:rPr>
      </w:pPr>
      <w:r>
        <w:rPr>
          <w:rFonts w:ascii="Times New Roman" w:eastAsia="Calibri" w:hAnsi="Times New Roman" w:cs="Times New Roman"/>
          <w:szCs w:val="28"/>
        </w:rPr>
        <w:t>1)</w:t>
      </w:r>
      <w:r w:rsidR="00B81FB2">
        <w:rPr>
          <w:rFonts w:ascii="Times New Roman" w:eastAsia="Calibri" w:hAnsi="Times New Roman" w:cs="Times New Roman"/>
          <w:szCs w:val="28"/>
        </w:rPr>
        <w:t> </w:t>
      </w:r>
      <w:r w:rsidRPr="00EE070A">
        <w:rPr>
          <w:rFonts w:ascii="Times New Roman" w:eastAsia="Calibri" w:hAnsi="Times New Roman" w:cs="Times New Roman"/>
          <w:szCs w:val="28"/>
        </w:rPr>
        <w:t>При формировании бюджетных ассигнований на 202</w:t>
      </w:r>
      <w:r>
        <w:rPr>
          <w:rFonts w:ascii="Times New Roman" w:eastAsia="Calibri" w:hAnsi="Times New Roman" w:cs="Times New Roman"/>
          <w:szCs w:val="28"/>
        </w:rPr>
        <w:t>3</w:t>
      </w:r>
      <w:r w:rsidRPr="00EE070A">
        <w:rPr>
          <w:rFonts w:ascii="Times New Roman" w:eastAsia="Calibri" w:hAnsi="Times New Roman" w:cs="Times New Roman"/>
          <w:szCs w:val="28"/>
        </w:rPr>
        <w:t>–202</w:t>
      </w:r>
      <w:r>
        <w:rPr>
          <w:rFonts w:ascii="Times New Roman" w:eastAsia="Calibri" w:hAnsi="Times New Roman" w:cs="Times New Roman"/>
          <w:szCs w:val="28"/>
        </w:rPr>
        <w:t>5</w:t>
      </w:r>
      <w:r w:rsidRPr="00EE070A">
        <w:rPr>
          <w:rFonts w:ascii="Times New Roman" w:eastAsia="Calibri" w:hAnsi="Times New Roman" w:cs="Times New Roman"/>
          <w:szCs w:val="28"/>
        </w:rPr>
        <w:t xml:space="preserve"> годы за основу приняты бюджетные ассигнования, 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 xml:space="preserve">утвержденные </w:t>
      </w:r>
      <w:r w:rsidR="00C72584">
        <w:rPr>
          <w:rFonts w:ascii="Times New Roman" w:eastAsia="Calibri" w:hAnsi="Times New Roman" w:cs="Times New Roman"/>
          <w:color w:val="000000"/>
          <w:szCs w:val="28"/>
        </w:rPr>
        <w:t xml:space="preserve">Решением </w:t>
      </w:r>
      <w:proofErr w:type="spellStart"/>
      <w:r w:rsidR="00C72584">
        <w:rPr>
          <w:rFonts w:ascii="Times New Roman" w:eastAsia="Calibri" w:hAnsi="Times New Roman" w:cs="Times New Roman"/>
          <w:color w:val="000000"/>
          <w:szCs w:val="28"/>
        </w:rPr>
        <w:t>Большетелекского</w:t>
      </w:r>
      <w:proofErr w:type="spellEnd"/>
      <w:r w:rsidR="00C72584">
        <w:rPr>
          <w:rFonts w:ascii="Times New Roman" w:eastAsia="Calibri" w:hAnsi="Times New Roman" w:cs="Times New Roman"/>
          <w:color w:val="000000"/>
          <w:szCs w:val="28"/>
        </w:rPr>
        <w:t xml:space="preserve"> сельсовета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 xml:space="preserve"> </w:t>
      </w:r>
      <w:r w:rsidR="00C72584">
        <w:rPr>
          <w:rFonts w:ascii="Times New Roman" w:eastAsia="Calibri" w:hAnsi="Times New Roman" w:cs="Times New Roman"/>
          <w:color w:val="000000"/>
          <w:szCs w:val="28"/>
        </w:rPr>
        <w:t>16</w:t>
      </w:r>
      <w:r w:rsidRPr="00EE070A">
        <w:rPr>
          <w:rFonts w:ascii="Times New Roman" w:eastAsia="Calibri" w:hAnsi="Times New Roman" w:cs="Times New Roman"/>
          <w:szCs w:val="28"/>
        </w:rPr>
        <w:t>.12.202</w:t>
      </w:r>
      <w:r>
        <w:rPr>
          <w:rFonts w:ascii="Times New Roman" w:eastAsia="Calibri" w:hAnsi="Times New Roman" w:cs="Times New Roman"/>
          <w:szCs w:val="28"/>
        </w:rPr>
        <w:t>1</w:t>
      </w:r>
      <w:r w:rsidRPr="00EE070A">
        <w:rPr>
          <w:rFonts w:ascii="Times New Roman" w:eastAsia="Calibri" w:hAnsi="Times New Roman" w:cs="Times New Roman"/>
          <w:szCs w:val="28"/>
        </w:rPr>
        <w:t xml:space="preserve"> № </w:t>
      </w:r>
      <w:r w:rsidR="00C72584">
        <w:rPr>
          <w:rFonts w:ascii="Times New Roman" w:eastAsia="Calibri" w:hAnsi="Times New Roman" w:cs="Times New Roman"/>
          <w:szCs w:val="28"/>
        </w:rPr>
        <w:t>6-63р</w:t>
      </w:r>
      <w:r w:rsidRPr="00EE070A">
        <w:rPr>
          <w:rFonts w:ascii="Times New Roman" w:eastAsia="Calibri" w:hAnsi="Times New Roman" w:cs="Times New Roman"/>
          <w:szCs w:val="28"/>
        </w:rPr>
        <w:t xml:space="preserve"> 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>«О бюджете</w:t>
      </w:r>
      <w:r w:rsidR="00C72584">
        <w:rPr>
          <w:rFonts w:ascii="Times New Roman" w:eastAsia="Calibri" w:hAnsi="Times New Roman" w:cs="Times New Roman"/>
          <w:color w:val="000000"/>
          <w:szCs w:val="28"/>
        </w:rPr>
        <w:t xml:space="preserve"> сельсовета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 xml:space="preserve"> на 202</w:t>
      </w:r>
      <w:r>
        <w:rPr>
          <w:rFonts w:ascii="Times New Roman" w:eastAsia="Calibri" w:hAnsi="Times New Roman" w:cs="Times New Roman"/>
          <w:color w:val="000000"/>
          <w:szCs w:val="28"/>
        </w:rPr>
        <w:t>2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  <w:szCs w:val="28"/>
        </w:rPr>
        <w:t>3</w:t>
      </w:r>
      <w:r w:rsidRPr="00EE070A">
        <w:rPr>
          <w:rFonts w:ascii="Times New Roman" w:eastAsia="Calibri" w:hAnsi="Times New Roman" w:cs="Times New Roman"/>
          <w:szCs w:val="28"/>
        </w:rPr>
        <w:t>–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szCs w:val="28"/>
        </w:rPr>
        <w:t>4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 xml:space="preserve"> годов». </w:t>
      </w:r>
    </w:p>
    <w:p w:rsidR="00052643" w:rsidRPr="00EE070A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color w:val="000000"/>
          <w:szCs w:val="28"/>
        </w:rPr>
      </w:pPr>
      <w:r w:rsidRPr="00EE070A">
        <w:rPr>
          <w:rFonts w:ascii="Times New Roman" w:eastAsia="Calibri" w:hAnsi="Times New Roman" w:cs="Times New Roman"/>
          <w:color w:val="000000"/>
          <w:szCs w:val="28"/>
        </w:rPr>
        <w:t>При расчете базовых бюджетных ассигнований использовались следующие подходы:</w:t>
      </w:r>
    </w:p>
    <w:p w:rsidR="00052643" w:rsidRPr="00EE070A" w:rsidRDefault="00052643" w:rsidP="00052643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proofErr w:type="spellStart"/>
      <w:r w:rsidRPr="00EE070A">
        <w:rPr>
          <w:rFonts w:ascii="Times New Roman" w:eastAsia="Calibri" w:hAnsi="Times New Roman" w:cs="Times New Roman"/>
          <w:szCs w:val="28"/>
        </w:rPr>
        <w:t>приоритизация</w:t>
      </w:r>
      <w:proofErr w:type="spellEnd"/>
      <w:r w:rsidRPr="00EE070A">
        <w:rPr>
          <w:rFonts w:ascii="Times New Roman" w:eastAsia="Calibri" w:hAnsi="Times New Roman" w:cs="Times New Roman"/>
          <w:szCs w:val="28"/>
        </w:rPr>
        <w:t xml:space="preserve"> расходов в целях поддержки мероприятий, направленных на достижение национальных целей развитий, реализацию </w:t>
      </w:r>
      <w:r>
        <w:rPr>
          <w:rFonts w:ascii="Times New Roman" w:eastAsia="Calibri" w:hAnsi="Times New Roman" w:cs="Times New Roman"/>
          <w:szCs w:val="28"/>
        </w:rPr>
        <w:t xml:space="preserve">инициатив </w:t>
      </w:r>
      <w:r w:rsidRPr="00EE070A">
        <w:rPr>
          <w:rFonts w:ascii="Times New Roman" w:eastAsia="Calibri" w:hAnsi="Times New Roman" w:cs="Times New Roman"/>
          <w:szCs w:val="28"/>
        </w:rPr>
        <w:t>Президента Р</w:t>
      </w:r>
      <w:r>
        <w:rPr>
          <w:rFonts w:ascii="Times New Roman" w:eastAsia="Calibri" w:hAnsi="Times New Roman" w:cs="Times New Roman"/>
          <w:szCs w:val="28"/>
        </w:rPr>
        <w:t>оссийской Федерации</w:t>
      </w:r>
      <w:r w:rsidRPr="00EE070A">
        <w:rPr>
          <w:rFonts w:ascii="Times New Roman" w:eastAsia="Calibri" w:hAnsi="Times New Roman" w:cs="Times New Roman"/>
          <w:szCs w:val="28"/>
        </w:rPr>
        <w:t>;</w:t>
      </w:r>
    </w:p>
    <w:p w:rsidR="00CE4F90" w:rsidRDefault="00052643" w:rsidP="00CE4F90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color w:val="000000"/>
          <w:szCs w:val="28"/>
        </w:rPr>
      </w:pPr>
      <w:r w:rsidRPr="00EE070A">
        <w:rPr>
          <w:rFonts w:ascii="Times New Roman" w:eastAsia="Calibri" w:hAnsi="Times New Roman" w:cs="Times New Roman"/>
          <w:szCs w:val="28"/>
        </w:rPr>
        <w:t>сохранение достигнутых соотношений средней заработной платы отдельных категорий работников бюджетной сферы в рамках реализации</w:t>
      </w:r>
      <w:r w:rsidRPr="00EE070A">
        <w:rPr>
          <w:rFonts w:ascii="Times New Roman" w:eastAsia="Calibri" w:hAnsi="Times New Roman" w:cs="Times New Roman"/>
          <w:color w:val="000000"/>
          <w:szCs w:val="28"/>
        </w:rPr>
        <w:t xml:space="preserve"> Указов Президента Российской Федерации 2012 года;</w:t>
      </w:r>
    </w:p>
    <w:p w:rsidR="00052643" w:rsidRPr="002E7275" w:rsidRDefault="00052643" w:rsidP="00CE4F90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2E7275">
        <w:rPr>
          <w:rFonts w:ascii="Times New Roman" w:eastAsia="Calibri" w:hAnsi="Times New Roman" w:cs="Times New Roman"/>
          <w:szCs w:val="28"/>
        </w:rPr>
        <w:t>увеличения расходов</w:t>
      </w:r>
      <w:r w:rsidR="00CE4F90">
        <w:rPr>
          <w:rFonts w:ascii="Times New Roman" w:eastAsia="Calibri" w:hAnsi="Times New Roman" w:cs="Times New Roman"/>
          <w:szCs w:val="28"/>
        </w:rPr>
        <w:t xml:space="preserve"> на коммунальные услуги на 5,4%, </w:t>
      </w:r>
      <w:r w:rsidRPr="002E7275">
        <w:rPr>
          <w:rFonts w:ascii="Times New Roman" w:eastAsia="Calibri" w:hAnsi="Times New Roman" w:cs="Times New Roman"/>
          <w:szCs w:val="28"/>
        </w:rPr>
        <w:t xml:space="preserve">индексация прочих текущих расходов на 5,4%. </w:t>
      </w:r>
    </w:p>
    <w:p w:rsidR="00052643" w:rsidRDefault="00052643" w:rsidP="002A1910">
      <w:pPr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2)</w:t>
      </w:r>
      <w:r w:rsidR="00CE4F90">
        <w:rPr>
          <w:rFonts w:ascii="Times New Roman" w:eastAsia="Calibri" w:hAnsi="Times New Roman" w:cs="Times New Roman"/>
          <w:szCs w:val="28"/>
        </w:rPr>
        <w:t> </w:t>
      </w:r>
      <w:r>
        <w:rPr>
          <w:rFonts w:ascii="Times New Roman" w:eastAsia="Calibri" w:hAnsi="Times New Roman" w:cs="Times New Roman"/>
          <w:szCs w:val="28"/>
        </w:rPr>
        <w:t xml:space="preserve"> </w:t>
      </w:r>
      <w:r w:rsidR="00B81FB2">
        <w:rPr>
          <w:rFonts w:ascii="Times New Roman" w:eastAsia="Calibri" w:hAnsi="Times New Roman" w:cs="Times New Roman"/>
          <w:szCs w:val="28"/>
        </w:rPr>
        <w:t> </w:t>
      </w:r>
      <w:r w:rsidRPr="002739FC">
        <w:rPr>
          <w:rFonts w:ascii="Times New Roman" w:eastAsia="Calibri" w:hAnsi="Times New Roman" w:cs="Times New Roman"/>
          <w:szCs w:val="28"/>
        </w:rPr>
        <w:t xml:space="preserve">Одним из механизмов бюджетной политики, позволяющих оперативно реагировать на </w:t>
      </w:r>
      <w:r w:rsidR="004F7BB9" w:rsidRPr="002739FC">
        <w:rPr>
          <w:rFonts w:ascii="Times New Roman" w:eastAsia="Calibri" w:hAnsi="Times New Roman" w:cs="Times New Roman"/>
          <w:szCs w:val="28"/>
        </w:rPr>
        <w:t>непредвиденные изменения</w:t>
      </w:r>
      <w:r w:rsidRPr="002739FC">
        <w:rPr>
          <w:rFonts w:ascii="Times New Roman" w:eastAsia="Calibri" w:hAnsi="Times New Roman" w:cs="Times New Roman"/>
          <w:szCs w:val="28"/>
        </w:rPr>
        <w:t xml:space="preserve">, является создание резервных фондов. На этапе планирования проекта бюджета размер резервного фонда </w:t>
      </w:r>
      <w:r w:rsidR="003B2859">
        <w:rPr>
          <w:rFonts w:ascii="Times New Roman" w:eastAsia="Calibri" w:hAnsi="Times New Roman" w:cs="Times New Roman"/>
          <w:szCs w:val="28"/>
        </w:rPr>
        <w:t xml:space="preserve">администрации </w:t>
      </w:r>
      <w:proofErr w:type="spellStart"/>
      <w:r w:rsidR="003B2859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3B2859">
        <w:rPr>
          <w:rFonts w:ascii="Times New Roman" w:eastAsia="Calibri" w:hAnsi="Times New Roman" w:cs="Times New Roman"/>
          <w:szCs w:val="28"/>
        </w:rPr>
        <w:t xml:space="preserve"> сельсовета</w:t>
      </w:r>
      <w:r w:rsidRPr="002739FC">
        <w:rPr>
          <w:rFonts w:ascii="Times New Roman" w:eastAsia="Calibri" w:hAnsi="Times New Roman" w:cs="Times New Roman"/>
          <w:szCs w:val="28"/>
        </w:rPr>
        <w:t xml:space="preserve"> сформирован в сумме </w:t>
      </w:r>
      <w:r w:rsidR="003B2859">
        <w:rPr>
          <w:rFonts w:ascii="Times New Roman" w:eastAsia="Calibri" w:hAnsi="Times New Roman" w:cs="Times New Roman"/>
          <w:szCs w:val="28"/>
        </w:rPr>
        <w:t>10 000,00</w:t>
      </w:r>
      <w:r w:rsidR="004F7BB9">
        <w:rPr>
          <w:rFonts w:ascii="Times New Roman" w:eastAsia="Calibri" w:hAnsi="Times New Roman" w:cs="Times New Roman"/>
          <w:szCs w:val="28"/>
        </w:rPr>
        <w:t> </w:t>
      </w:r>
      <w:r w:rsidRPr="002739FC">
        <w:rPr>
          <w:rFonts w:ascii="Times New Roman" w:eastAsia="Calibri" w:hAnsi="Times New Roman" w:cs="Times New Roman"/>
          <w:szCs w:val="28"/>
        </w:rPr>
        <w:t xml:space="preserve">рублей. </w:t>
      </w:r>
    </w:p>
    <w:p w:rsidR="00052643" w:rsidRPr="000B76FB" w:rsidRDefault="00052643" w:rsidP="00052643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</w:pPr>
      <w:bookmarkStart w:id="17" w:name="_Toc116571549"/>
      <w:bookmarkStart w:id="18" w:name="_Toc118562666"/>
      <w:r w:rsidRPr="000B76FB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2.3. Формирование бюджетных ассигнований по оплате труда</w:t>
      </w:r>
      <w:bookmarkEnd w:id="17"/>
      <w:bookmarkEnd w:id="18"/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0B76FB">
        <w:rPr>
          <w:rFonts w:ascii="Times New Roman" w:eastAsia="Calibri" w:hAnsi="Times New Roman" w:cs="Times New Roman"/>
          <w:szCs w:val="28"/>
        </w:rPr>
        <w:t xml:space="preserve">За основу проводимой в </w:t>
      </w:r>
      <w:proofErr w:type="spellStart"/>
      <w:r w:rsidR="00A06886">
        <w:rPr>
          <w:rFonts w:ascii="Times New Roman" w:eastAsia="Calibri" w:hAnsi="Times New Roman" w:cs="Times New Roman"/>
          <w:szCs w:val="28"/>
        </w:rPr>
        <w:t>Большетелекском</w:t>
      </w:r>
      <w:proofErr w:type="spellEnd"/>
      <w:r w:rsidR="00A06886">
        <w:rPr>
          <w:rFonts w:ascii="Times New Roman" w:eastAsia="Calibri" w:hAnsi="Times New Roman" w:cs="Times New Roman"/>
          <w:szCs w:val="28"/>
        </w:rPr>
        <w:t xml:space="preserve"> сельсовете</w:t>
      </w:r>
      <w:r w:rsidRPr="000B76FB">
        <w:rPr>
          <w:rFonts w:ascii="Times New Roman" w:eastAsia="Calibri" w:hAnsi="Times New Roman" w:cs="Times New Roman"/>
          <w:szCs w:val="28"/>
        </w:rPr>
        <w:t xml:space="preserve"> политики в области оплаты труда работников бюджетной сферы в 2022 году и плановом периоде 2023 – 2024 годов,</w:t>
      </w:r>
      <w:r w:rsidR="00AC47EB">
        <w:rPr>
          <w:rFonts w:ascii="Times New Roman" w:eastAsia="Calibri" w:hAnsi="Times New Roman" w:cs="Times New Roman"/>
          <w:szCs w:val="28"/>
        </w:rPr>
        <w:t xml:space="preserve"> как и в предыдущие бюджетные </w:t>
      </w:r>
      <w:proofErr w:type="gramStart"/>
      <w:r w:rsidR="00AC47EB">
        <w:rPr>
          <w:rFonts w:ascii="Times New Roman" w:eastAsia="Calibri" w:hAnsi="Times New Roman" w:cs="Times New Roman"/>
          <w:szCs w:val="28"/>
        </w:rPr>
        <w:t>ци</w:t>
      </w:r>
      <w:r w:rsidRPr="000B76FB">
        <w:rPr>
          <w:rFonts w:ascii="Times New Roman" w:eastAsia="Calibri" w:hAnsi="Times New Roman" w:cs="Times New Roman"/>
          <w:szCs w:val="28"/>
        </w:rPr>
        <w:t>клы</w:t>
      </w:r>
      <w:proofErr w:type="gramEnd"/>
      <w:r w:rsidRPr="000B76FB">
        <w:rPr>
          <w:rFonts w:ascii="Times New Roman" w:eastAsia="Calibri" w:hAnsi="Times New Roman" w:cs="Times New Roman"/>
          <w:szCs w:val="28"/>
        </w:rPr>
        <w:t xml:space="preserve"> приняты подходы, реализуемые федеральным центром в отношении работников федеральных государственных учреждений, необходимость обеспечения гарантий, </w:t>
      </w:r>
      <w:r w:rsidRPr="000B76FB">
        <w:rPr>
          <w:rFonts w:ascii="Times New Roman" w:eastAsia="Calibri" w:hAnsi="Times New Roman" w:cs="Times New Roman"/>
          <w:szCs w:val="28"/>
        </w:rPr>
        <w:lastRenderedPageBreak/>
        <w:t>предусмотренных трудовым законодательством Российской Федерации, а также выполнение поставленной Главой государства задачи по сохранению уровня заработной платы отдельных категорий работников, обозначенных в майских указах 2012 года (далее – Указы).</w:t>
      </w:r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proofErr w:type="gramStart"/>
      <w:r w:rsidRPr="000B76FB">
        <w:rPr>
          <w:rFonts w:ascii="Times New Roman" w:eastAsia="Calibri" w:hAnsi="Times New Roman" w:cs="Times New Roman"/>
          <w:szCs w:val="28"/>
        </w:rPr>
        <w:t xml:space="preserve">В целях обеспечения роста с 1 января 2022 года на 8,6 процента и с 1 июня 2022 года на 10 процентов минимального размера оплаты труда (далее – МРОТ), в </w:t>
      </w:r>
      <w:r w:rsidR="00EC6E40">
        <w:rPr>
          <w:rFonts w:ascii="Times New Roman" w:eastAsia="Calibri" w:hAnsi="Times New Roman" w:cs="Times New Roman"/>
          <w:szCs w:val="28"/>
        </w:rPr>
        <w:t>сельсовете</w:t>
      </w:r>
      <w:r w:rsidRPr="000B76FB">
        <w:rPr>
          <w:rFonts w:ascii="Times New Roman" w:eastAsia="Calibri" w:hAnsi="Times New Roman" w:cs="Times New Roman"/>
          <w:szCs w:val="28"/>
        </w:rPr>
        <w:t xml:space="preserve"> 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условиях.</w:t>
      </w:r>
      <w:proofErr w:type="gramEnd"/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0B76FB">
        <w:rPr>
          <w:rFonts w:ascii="Times New Roman" w:eastAsia="Calibri" w:hAnsi="Times New Roman" w:cs="Times New Roman"/>
          <w:szCs w:val="28"/>
        </w:rPr>
        <w:t>Опережающий рост уровня оплаты труда работников, в отношении которых реализуются Указы, и работников, заработная платы которых увеличивается пропорционально увеличению МРОТ, обусловил значительный «дисбаланс» в оплате труда работников, не относящихся к обозначенным категориям.</w:t>
      </w:r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0B76FB">
        <w:rPr>
          <w:rFonts w:ascii="Times New Roman" w:eastAsia="Calibri" w:hAnsi="Times New Roman" w:cs="Times New Roman"/>
          <w:szCs w:val="28"/>
        </w:rPr>
        <w:t xml:space="preserve">Для обеспечения социальной справедливости, стабильности в трудовых коллективах учреждений бюджетной сферы </w:t>
      </w:r>
      <w:r w:rsidR="00EC6E40">
        <w:rPr>
          <w:rFonts w:ascii="Times New Roman" w:eastAsia="Calibri" w:hAnsi="Times New Roman" w:cs="Times New Roman"/>
          <w:szCs w:val="28"/>
        </w:rPr>
        <w:t xml:space="preserve">решением </w:t>
      </w:r>
      <w:proofErr w:type="spellStart"/>
      <w:r w:rsidR="00EC6E40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EC6E40">
        <w:rPr>
          <w:rFonts w:ascii="Times New Roman" w:eastAsia="Calibri" w:hAnsi="Times New Roman" w:cs="Times New Roman"/>
          <w:szCs w:val="28"/>
        </w:rPr>
        <w:t xml:space="preserve"> сельского Совета депутатов</w:t>
      </w:r>
      <w:r w:rsidRPr="000B76FB">
        <w:rPr>
          <w:rFonts w:ascii="Times New Roman" w:eastAsia="Calibri" w:hAnsi="Times New Roman" w:cs="Times New Roman"/>
          <w:szCs w:val="28"/>
        </w:rPr>
        <w:t xml:space="preserve"> было принято решение об увеличении с 1 января 2022 года на 10 процентов </w:t>
      </w:r>
      <w:proofErr w:type="gramStart"/>
      <w:r w:rsidRPr="000B76FB">
        <w:rPr>
          <w:rFonts w:ascii="Times New Roman" w:eastAsia="Calibri" w:hAnsi="Times New Roman" w:cs="Times New Roman"/>
          <w:szCs w:val="28"/>
        </w:rPr>
        <w:t>фондов оплаты труда работников учреждений бюджетной</w:t>
      </w:r>
      <w:proofErr w:type="gramEnd"/>
      <w:r w:rsidRPr="000B76FB">
        <w:rPr>
          <w:rFonts w:ascii="Times New Roman" w:eastAsia="Calibri" w:hAnsi="Times New Roman" w:cs="Times New Roman"/>
          <w:szCs w:val="28"/>
        </w:rPr>
        <w:t xml:space="preserve"> сферы, не охваченных мероприятиями по реализации Указов и увеличению МРОТ</w:t>
      </w:r>
      <w:r w:rsidR="00EC6E40">
        <w:rPr>
          <w:rFonts w:ascii="Times New Roman" w:eastAsia="Calibri" w:hAnsi="Times New Roman" w:cs="Times New Roman"/>
          <w:szCs w:val="28"/>
        </w:rPr>
        <w:t>.</w:t>
      </w:r>
      <w:r w:rsidRPr="000B76FB">
        <w:rPr>
          <w:rFonts w:ascii="Times New Roman" w:eastAsia="Calibri" w:hAnsi="Times New Roman" w:cs="Times New Roman"/>
          <w:szCs w:val="28"/>
        </w:rPr>
        <w:t xml:space="preserve"> </w:t>
      </w:r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proofErr w:type="gramStart"/>
      <w:r w:rsidRPr="000B76FB">
        <w:rPr>
          <w:rFonts w:ascii="Times New Roman" w:eastAsia="Calibri" w:hAnsi="Times New Roman" w:cs="Times New Roman"/>
          <w:szCs w:val="28"/>
        </w:rPr>
        <w:t xml:space="preserve">Кроме того, в соответствии с поручением Губернатора Красноярского края, а также постановлением Законодательного Собрания Красноярского края «О предложениях Правительству края в связи с принятием </w:t>
      </w:r>
      <w:r w:rsidR="00EC6E40">
        <w:rPr>
          <w:rFonts w:ascii="Times New Roman" w:eastAsia="Calibri" w:hAnsi="Times New Roman" w:cs="Times New Roman"/>
          <w:szCs w:val="28"/>
        </w:rPr>
        <w:t xml:space="preserve">решения </w:t>
      </w:r>
      <w:proofErr w:type="spellStart"/>
      <w:r w:rsidR="00EC6E40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EC6E40">
        <w:rPr>
          <w:rFonts w:ascii="Times New Roman" w:eastAsia="Calibri" w:hAnsi="Times New Roman" w:cs="Times New Roman"/>
          <w:szCs w:val="28"/>
        </w:rPr>
        <w:t xml:space="preserve"> сельского Совета депутатов «О</w:t>
      </w:r>
      <w:r w:rsidRPr="000B76FB">
        <w:rPr>
          <w:rFonts w:ascii="Times New Roman" w:eastAsia="Calibri" w:hAnsi="Times New Roman" w:cs="Times New Roman"/>
          <w:szCs w:val="28"/>
        </w:rPr>
        <w:t xml:space="preserve"> бюджете </w:t>
      </w:r>
      <w:r w:rsidR="00EC6E40">
        <w:rPr>
          <w:rFonts w:ascii="Times New Roman" w:eastAsia="Calibri" w:hAnsi="Times New Roman" w:cs="Times New Roman"/>
          <w:szCs w:val="28"/>
        </w:rPr>
        <w:t xml:space="preserve">сельсовета </w:t>
      </w:r>
      <w:r w:rsidRPr="000B76FB">
        <w:rPr>
          <w:rFonts w:ascii="Times New Roman" w:eastAsia="Calibri" w:hAnsi="Times New Roman" w:cs="Times New Roman"/>
          <w:szCs w:val="28"/>
        </w:rPr>
        <w:t xml:space="preserve">на 2022 год и плановый период 2023-2024 годов» реализовано изменение срока и размера индексации заработной платы работников бюджетной сферы </w:t>
      </w:r>
      <w:r w:rsidR="00EC6E40">
        <w:rPr>
          <w:rFonts w:ascii="Times New Roman" w:eastAsia="Calibri" w:hAnsi="Times New Roman" w:cs="Times New Roman"/>
          <w:szCs w:val="28"/>
        </w:rPr>
        <w:t>сельсовета</w:t>
      </w:r>
      <w:r w:rsidRPr="000B76FB">
        <w:rPr>
          <w:rFonts w:ascii="Times New Roman" w:eastAsia="Calibri" w:hAnsi="Times New Roman" w:cs="Times New Roman"/>
          <w:szCs w:val="28"/>
        </w:rPr>
        <w:t xml:space="preserve"> с 1 июля 2022 года на 8,6 процента</w:t>
      </w:r>
      <w:proofErr w:type="gramEnd"/>
      <w:r w:rsidRPr="000B76FB">
        <w:rPr>
          <w:rFonts w:ascii="Times New Roman" w:eastAsia="Calibri" w:hAnsi="Times New Roman" w:cs="Times New Roman"/>
          <w:szCs w:val="28"/>
        </w:rPr>
        <w:t xml:space="preserve"> вместо запланированного с 1 октября на 4 процента.</w:t>
      </w:r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r w:rsidRPr="000B76FB">
        <w:rPr>
          <w:rFonts w:ascii="Times New Roman" w:eastAsia="Calibri" w:hAnsi="Times New Roman" w:cs="Times New Roman"/>
          <w:szCs w:val="28"/>
        </w:rPr>
        <w:t>Учитывая необходимость выполнения задачи по обеспечению роста заработной платы «указных» категорий работников в 2022 году, индексация заработной платы была обеспечена в отношении всех категорий работников бюджетной сферы, за исключением получающих заработную плату на уровне минимальной.</w:t>
      </w:r>
    </w:p>
    <w:p w:rsidR="00052643" w:rsidRPr="000B76FB" w:rsidRDefault="00052643" w:rsidP="00052643">
      <w:pPr>
        <w:spacing w:before="120"/>
        <w:ind w:firstLine="709"/>
        <w:rPr>
          <w:rFonts w:ascii="Times New Roman" w:eastAsia="Calibri" w:hAnsi="Times New Roman" w:cs="Times New Roman"/>
          <w:szCs w:val="28"/>
        </w:rPr>
      </w:pPr>
      <w:proofErr w:type="gramStart"/>
      <w:r w:rsidRPr="000B76FB">
        <w:rPr>
          <w:rFonts w:ascii="Times New Roman" w:eastAsia="Calibri" w:hAnsi="Times New Roman" w:cs="Times New Roman"/>
          <w:szCs w:val="28"/>
        </w:rPr>
        <w:t xml:space="preserve">Кроме того, придерживаясь принципа единства проводимой политики в области оплаты труда работников федеральных, региональных и муниципальных учреждений, лиц, замещающих </w:t>
      </w:r>
      <w:r w:rsidR="00EC6E40">
        <w:rPr>
          <w:rFonts w:ascii="Times New Roman" w:eastAsia="Calibri" w:hAnsi="Times New Roman" w:cs="Times New Roman"/>
          <w:szCs w:val="28"/>
        </w:rPr>
        <w:t>муниципаль</w:t>
      </w:r>
      <w:r w:rsidRPr="000B76FB">
        <w:rPr>
          <w:rFonts w:ascii="Times New Roman" w:eastAsia="Calibri" w:hAnsi="Times New Roman" w:cs="Times New Roman"/>
          <w:szCs w:val="28"/>
        </w:rPr>
        <w:t xml:space="preserve">ные должности </w:t>
      </w:r>
      <w:proofErr w:type="spellStart"/>
      <w:r w:rsidR="00EC6E40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EC6E40">
        <w:rPr>
          <w:rFonts w:ascii="Times New Roman" w:eastAsia="Calibri" w:hAnsi="Times New Roman" w:cs="Times New Roman"/>
          <w:szCs w:val="28"/>
        </w:rPr>
        <w:t xml:space="preserve"> сельсовета и</w:t>
      </w:r>
      <w:r w:rsidRPr="000B76FB">
        <w:rPr>
          <w:rFonts w:ascii="Times New Roman" w:eastAsia="Calibri" w:hAnsi="Times New Roman" w:cs="Times New Roman"/>
          <w:szCs w:val="28"/>
        </w:rPr>
        <w:t xml:space="preserve"> должности </w:t>
      </w:r>
      <w:r w:rsidR="00EC6E40">
        <w:rPr>
          <w:rFonts w:ascii="Times New Roman" w:eastAsia="Calibri" w:hAnsi="Times New Roman" w:cs="Times New Roman"/>
          <w:szCs w:val="28"/>
        </w:rPr>
        <w:t>муниципальной</w:t>
      </w:r>
      <w:r w:rsidRPr="000B76FB">
        <w:rPr>
          <w:rFonts w:ascii="Times New Roman" w:eastAsia="Calibri" w:hAnsi="Times New Roman" w:cs="Times New Roman"/>
          <w:szCs w:val="28"/>
        </w:rPr>
        <w:t xml:space="preserve"> службы, с 1 октября 2023 года на 5,5 процента планируется увеличить (проиндексировать) размеры заработной платы работников бюджетной сферы </w:t>
      </w:r>
      <w:r w:rsidR="00EC6E40">
        <w:rPr>
          <w:rFonts w:ascii="Times New Roman" w:eastAsia="Calibri" w:hAnsi="Times New Roman" w:cs="Times New Roman"/>
          <w:szCs w:val="28"/>
        </w:rPr>
        <w:t>администрации сельсовета</w:t>
      </w:r>
      <w:r w:rsidRPr="000B76FB">
        <w:rPr>
          <w:rFonts w:ascii="Times New Roman" w:eastAsia="Calibri" w:hAnsi="Times New Roman" w:cs="Times New Roman"/>
          <w:szCs w:val="28"/>
        </w:rPr>
        <w:t xml:space="preserve"> за исключением заработной платы отдельных категорий работников, увеличение оплаты труда которых осуществляется в связи</w:t>
      </w:r>
      <w:proofErr w:type="gramEnd"/>
      <w:r w:rsidRPr="000B76FB">
        <w:rPr>
          <w:rFonts w:ascii="Times New Roman" w:eastAsia="Calibri" w:hAnsi="Times New Roman" w:cs="Times New Roman"/>
          <w:szCs w:val="28"/>
        </w:rPr>
        <w:t xml:space="preserve"> с увеличением МРОТ.</w:t>
      </w:r>
    </w:p>
    <w:p w:rsidR="00B526F1" w:rsidRDefault="00B526F1">
      <w:pPr>
        <w:spacing w:after="200" w:line="276" w:lineRule="auto"/>
        <w:jc w:val="left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br w:type="page"/>
      </w:r>
    </w:p>
    <w:p w:rsidR="00CC3C3F" w:rsidRPr="00C11423" w:rsidRDefault="00CC3C3F" w:rsidP="00CC3C3F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sz w:val="28"/>
        </w:rPr>
      </w:pPr>
      <w:bookmarkStart w:id="19" w:name="_Toc85037598"/>
      <w:bookmarkStart w:id="20" w:name="_Toc116571550"/>
      <w:bookmarkStart w:id="21" w:name="_Toc118562667"/>
      <w:r w:rsidRPr="00C11423">
        <w:rPr>
          <w:rFonts w:ascii="Times New Roman" w:hAnsi="Times New Roman" w:cs="Times New Roman"/>
          <w:sz w:val="28"/>
          <w:lang w:val="en-US"/>
        </w:rPr>
        <w:lastRenderedPageBreak/>
        <w:t>III</w:t>
      </w:r>
      <w:r w:rsidRPr="00C11423">
        <w:rPr>
          <w:rFonts w:ascii="Times New Roman" w:hAnsi="Times New Roman" w:cs="Times New Roman"/>
          <w:sz w:val="28"/>
        </w:rPr>
        <w:t>.</w:t>
      </w:r>
      <w:r w:rsidRPr="00C11423">
        <w:rPr>
          <w:rFonts w:ascii="Times New Roman" w:hAnsi="Times New Roman" w:cs="Times New Roman"/>
          <w:sz w:val="28"/>
          <w:lang w:val="en-US"/>
        </w:rPr>
        <w:t> </w:t>
      </w:r>
      <w:r w:rsidR="009945FD" w:rsidRPr="00C11423">
        <w:rPr>
          <w:rFonts w:ascii="Times New Roman" w:hAnsi="Times New Roman" w:cs="Times New Roman"/>
          <w:sz w:val="28"/>
        </w:rPr>
        <w:t xml:space="preserve">ОСНОВНЫЕ НАПРАВЛЕНИЯ НАЛОГОВОЙ ПОЛИТИКИ </w:t>
      </w:r>
      <w:r w:rsidR="00A06886">
        <w:rPr>
          <w:rFonts w:ascii="Times New Roman" w:hAnsi="Times New Roman" w:cs="Times New Roman"/>
          <w:sz w:val="28"/>
        </w:rPr>
        <w:t>Б</w:t>
      </w:r>
      <w:r w:rsidR="009945FD" w:rsidRPr="00C11423">
        <w:rPr>
          <w:rFonts w:ascii="Times New Roman" w:hAnsi="Times New Roman" w:cs="Times New Roman"/>
          <w:sz w:val="28"/>
        </w:rPr>
        <w:t xml:space="preserve"> НА 2023 ГОД И ПЛАНОВЫЙ ПЕРИОД 2024 И 2025 ГОДОВ</w:t>
      </w:r>
      <w:bookmarkEnd w:id="19"/>
      <w:bookmarkEnd w:id="20"/>
      <w:bookmarkEnd w:id="21"/>
    </w:p>
    <w:p w:rsidR="005C6724" w:rsidRPr="005C6724" w:rsidRDefault="005C6724" w:rsidP="005C6724">
      <w:pPr>
        <w:spacing w:before="120"/>
        <w:ind w:firstLine="567"/>
        <w:rPr>
          <w:rFonts w:ascii="Times New Roman" w:hAnsi="Times New Roman"/>
          <w:szCs w:val="28"/>
        </w:rPr>
      </w:pPr>
      <w:r w:rsidRPr="005C6724">
        <w:rPr>
          <w:rFonts w:ascii="Times New Roman" w:eastAsia="Calibri" w:hAnsi="Times New Roman" w:cs="Times New Roman"/>
          <w:szCs w:val="28"/>
        </w:rPr>
        <w:t xml:space="preserve">Традиционные направления налоговой политики </w:t>
      </w:r>
      <w:proofErr w:type="spellStart"/>
      <w:r w:rsidR="0063397B">
        <w:rPr>
          <w:rFonts w:ascii="Times New Roman" w:eastAsia="Calibri" w:hAnsi="Times New Roman" w:cs="Times New Roman"/>
          <w:szCs w:val="28"/>
        </w:rPr>
        <w:t>Большетелекского</w:t>
      </w:r>
      <w:proofErr w:type="spellEnd"/>
      <w:r w:rsidR="0063397B">
        <w:rPr>
          <w:rFonts w:ascii="Times New Roman" w:eastAsia="Calibri" w:hAnsi="Times New Roman" w:cs="Times New Roman"/>
          <w:szCs w:val="28"/>
        </w:rPr>
        <w:t xml:space="preserve"> сельсовета</w:t>
      </w:r>
      <w:r w:rsidRPr="005C6724">
        <w:rPr>
          <w:rFonts w:ascii="Times New Roman" w:eastAsia="Calibri" w:hAnsi="Times New Roman" w:cs="Times New Roman"/>
          <w:szCs w:val="28"/>
        </w:rPr>
        <w:t xml:space="preserve"> включают</w:t>
      </w:r>
      <w:r w:rsidRPr="005C6724">
        <w:rPr>
          <w:rFonts w:ascii="Times New Roman" w:hAnsi="Times New Roman"/>
          <w:szCs w:val="28"/>
        </w:rPr>
        <w:t>:</w:t>
      </w:r>
    </w:p>
    <w:p w:rsidR="0044640F" w:rsidRPr="0044640F" w:rsidRDefault="0044640F" w:rsidP="0044640F">
      <w:pPr>
        <w:pStyle w:val="a4"/>
        <w:keepNext/>
        <w:numPr>
          <w:ilvl w:val="0"/>
          <w:numId w:val="11"/>
        </w:numPr>
        <w:spacing w:before="240" w:after="60"/>
        <w:outlineLvl w:val="1"/>
        <w:rPr>
          <w:rFonts w:ascii="Times New Roman" w:eastAsia="Times New Roman" w:hAnsi="Times New Roman" w:cs="Times New Roman"/>
          <w:bCs/>
          <w:iCs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п</w:t>
      </w:r>
      <w:r w:rsidRPr="0044640F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овышение качества администрирования доходов</w:t>
      </w:r>
      <w:r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;</w:t>
      </w:r>
    </w:p>
    <w:p w:rsidR="005C6724" w:rsidRPr="005C6724" w:rsidRDefault="005C6724" w:rsidP="005C672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/>
        <w:ind w:left="0" w:firstLine="567"/>
        <w:contextualSpacing/>
        <w:rPr>
          <w:rFonts w:ascii="Times New Roman" w:hAnsi="Times New Roman"/>
          <w:szCs w:val="28"/>
        </w:rPr>
      </w:pPr>
      <w:r w:rsidRPr="005C6724">
        <w:rPr>
          <w:rFonts w:ascii="Times New Roman" w:hAnsi="Times New Roman"/>
          <w:szCs w:val="28"/>
        </w:rPr>
        <w:t xml:space="preserve">совершенствование налогового, бюджетного законодательства и системы администрирования доходов; </w:t>
      </w:r>
    </w:p>
    <w:p w:rsidR="005C6724" w:rsidRPr="005C6724" w:rsidRDefault="005C6724" w:rsidP="005C672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/>
        <w:ind w:left="0" w:firstLine="567"/>
        <w:contextualSpacing/>
        <w:rPr>
          <w:rFonts w:ascii="Times New Roman" w:hAnsi="Times New Roman"/>
          <w:szCs w:val="28"/>
        </w:rPr>
      </w:pPr>
      <w:r w:rsidRPr="005C6724">
        <w:rPr>
          <w:rFonts w:ascii="Times New Roman" w:hAnsi="Times New Roman"/>
          <w:szCs w:val="28"/>
        </w:rPr>
        <w:t>повышение эффективности использования объектов земельно-имущественного комплекса и до</w:t>
      </w:r>
      <w:r w:rsidR="0063397B">
        <w:rPr>
          <w:rFonts w:ascii="Times New Roman" w:hAnsi="Times New Roman"/>
          <w:szCs w:val="28"/>
        </w:rPr>
        <w:t>ходного потенциала муниципального образования</w:t>
      </w:r>
      <w:r w:rsidRPr="005C6724">
        <w:rPr>
          <w:rFonts w:ascii="Times New Roman" w:hAnsi="Times New Roman"/>
          <w:szCs w:val="28"/>
        </w:rPr>
        <w:t>.</w:t>
      </w:r>
    </w:p>
    <w:p w:rsidR="005C6724" w:rsidRPr="0044640F" w:rsidRDefault="005C6724" w:rsidP="005C6724">
      <w:pPr>
        <w:keepNext/>
        <w:spacing w:before="240" w:after="60"/>
        <w:outlineLvl w:val="1"/>
        <w:rPr>
          <w:rFonts w:ascii="Times New Roman" w:hAnsi="Times New Roman" w:cs="Times New Roman"/>
          <w:szCs w:val="28"/>
        </w:rPr>
      </w:pPr>
      <w:bookmarkStart w:id="22" w:name="_Toc116571551"/>
      <w:bookmarkStart w:id="23" w:name="_Toc118562668"/>
      <w:r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3.1. </w:t>
      </w:r>
      <w:bookmarkStart w:id="24" w:name="_Toc116426884"/>
      <w:bookmarkStart w:id="25" w:name="_Toc116571552"/>
      <w:bookmarkStart w:id="26" w:name="_Toc118562669"/>
      <w:bookmarkEnd w:id="22"/>
      <w:bookmarkEnd w:id="23"/>
      <w:r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 </w:t>
      </w:r>
      <w:bookmarkStart w:id="27" w:name="_Toc116571567"/>
      <w:bookmarkStart w:id="28" w:name="_Toc118562684"/>
      <w:bookmarkEnd w:id="24"/>
      <w:bookmarkEnd w:id="25"/>
      <w:bookmarkEnd w:id="26"/>
      <w:r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Повышение качества администрирования доходов</w:t>
      </w:r>
      <w:bookmarkEnd w:id="27"/>
      <w:bookmarkEnd w:id="28"/>
    </w:p>
    <w:p w:rsidR="005C6724" w:rsidRPr="005C6724" w:rsidRDefault="005C6724" w:rsidP="005C6724">
      <w:pPr>
        <w:widowControl w:val="0"/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5C6724">
        <w:rPr>
          <w:rFonts w:ascii="Times New Roman" w:hAnsi="Times New Roman"/>
          <w:bCs/>
          <w:szCs w:val="28"/>
        </w:rPr>
        <w:t xml:space="preserve">Повышение качества администрирования доходов является одним </w:t>
      </w:r>
      <w:r w:rsidRPr="005C6724">
        <w:rPr>
          <w:rFonts w:ascii="Times New Roman" w:hAnsi="Times New Roman"/>
          <w:bCs/>
          <w:szCs w:val="28"/>
        </w:rPr>
        <w:br/>
        <w:t xml:space="preserve">из резервов увеличения доходов бюджета </w:t>
      </w:r>
      <w:r w:rsidR="0044640F">
        <w:rPr>
          <w:rFonts w:ascii="Times New Roman" w:hAnsi="Times New Roman"/>
          <w:bCs/>
          <w:szCs w:val="28"/>
        </w:rPr>
        <w:t>сельсовета</w:t>
      </w:r>
      <w:r w:rsidRPr="005C6724">
        <w:rPr>
          <w:rFonts w:ascii="Times New Roman" w:hAnsi="Times New Roman"/>
          <w:bCs/>
          <w:szCs w:val="28"/>
        </w:rPr>
        <w:t xml:space="preserve">. В </w:t>
      </w:r>
      <w:r w:rsidR="0044640F">
        <w:rPr>
          <w:rFonts w:ascii="Times New Roman" w:hAnsi="Times New Roman"/>
          <w:bCs/>
          <w:szCs w:val="28"/>
        </w:rPr>
        <w:t xml:space="preserve">администрации сельсовета </w:t>
      </w:r>
      <w:r w:rsidRPr="005C6724">
        <w:rPr>
          <w:rFonts w:ascii="Times New Roman" w:hAnsi="Times New Roman"/>
          <w:bCs/>
          <w:szCs w:val="28"/>
        </w:rPr>
        <w:t>в 2021-2022 годах продолжалась работа по снижению дебиторской задолженности перед бюджетом, легализации налоговой базы и повышению качества прогнозирования доходов.</w:t>
      </w:r>
    </w:p>
    <w:p w:rsidR="005C6724" w:rsidRPr="005C6724" w:rsidRDefault="005C6724" w:rsidP="005C6724">
      <w:pPr>
        <w:spacing w:before="120"/>
        <w:ind w:firstLine="709"/>
        <w:rPr>
          <w:rFonts w:ascii="Times New Roman" w:hAnsi="Times New Roman"/>
          <w:szCs w:val="28"/>
        </w:rPr>
      </w:pPr>
      <w:r w:rsidRPr="005C6724">
        <w:rPr>
          <w:rFonts w:ascii="Times New Roman" w:hAnsi="Times New Roman"/>
          <w:szCs w:val="28"/>
        </w:rPr>
        <w:t xml:space="preserve">В 2021-2022 годах продолжена работа с главными администраторами доходов бюджетов по совершенствованию методик прогнозирования доходов. </w:t>
      </w:r>
    </w:p>
    <w:p w:rsidR="005C6724" w:rsidRPr="005C6724" w:rsidRDefault="005C6724" w:rsidP="005C6724">
      <w:pPr>
        <w:jc w:val="right"/>
        <w:rPr>
          <w:rFonts w:ascii="Times New Roman" w:hAnsi="Times New Roman"/>
        </w:rPr>
      </w:pPr>
    </w:p>
    <w:p w:rsidR="005C6724" w:rsidRPr="005C6724" w:rsidRDefault="005C6724" w:rsidP="005C6724">
      <w:pPr>
        <w:ind w:right="-5" w:firstLine="670"/>
        <w:rPr>
          <w:rFonts w:ascii="Times New Roman" w:hAnsi="Times New Roman"/>
          <w:szCs w:val="28"/>
        </w:rPr>
      </w:pPr>
      <w:r w:rsidRPr="005C6724">
        <w:rPr>
          <w:rFonts w:ascii="Times New Roman" w:hAnsi="Times New Roman"/>
          <w:szCs w:val="28"/>
        </w:rPr>
        <w:t xml:space="preserve">Ежемесячно совместно с УФНС по Красноярскому краю проводится анализ состояния недоимки по налогам и сборам, принимаются меры по ее урегулированию. </w:t>
      </w:r>
    </w:p>
    <w:p w:rsidR="005C6724" w:rsidRPr="005C6724" w:rsidRDefault="005C6724" w:rsidP="005C6724">
      <w:pPr>
        <w:spacing w:after="120"/>
        <w:ind w:firstLine="709"/>
        <w:rPr>
          <w:rFonts w:ascii="Times New Roman" w:hAnsi="Times New Roman"/>
          <w:szCs w:val="28"/>
        </w:rPr>
      </w:pPr>
      <w:r w:rsidRPr="005C6724">
        <w:rPr>
          <w:rFonts w:ascii="Times New Roman" w:hAnsi="Times New Roman"/>
          <w:szCs w:val="28"/>
        </w:rPr>
        <w:t xml:space="preserve">С 2021 года активизирована работа с налоговой задолженностью </w:t>
      </w:r>
      <w:r w:rsidRPr="005C6724">
        <w:rPr>
          <w:rFonts w:ascii="Times New Roman" w:hAnsi="Times New Roman"/>
          <w:szCs w:val="28"/>
        </w:rPr>
        <w:br/>
        <w:t xml:space="preserve">по имущественным налогам физических лиц. Организовано ежеквартальное направление в УФНС по Красноярскому краю актуальных списков сотрудников, состоящих в штате </w:t>
      </w:r>
      <w:r w:rsidR="0044640F">
        <w:rPr>
          <w:rFonts w:ascii="Times New Roman" w:hAnsi="Times New Roman"/>
          <w:szCs w:val="28"/>
        </w:rPr>
        <w:br/>
      </w:r>
      <w:r w:rsidRPr="005C6724">
        <w:rPr>
          <w:rFonts w:ascii="Times New Roman" w:hAnsi="Times New Roman"/>
          <w:szCs w:val="28"/>
        </w:rPr>
        <w:t>органов местного самоуправления</w:t>
      </w:r>
      <w:r w:rsidR="0044640F">
        <w:rPr>
          <w:rFonts w:ascii="Times New Roman" w:hAnsi="Times New Roman"/>
          <w:szCs w:val="28"/>
        </w:rPr>
        <w:t xml:space="preserve"> </w:t>
      </w:r>
      <w:proofErr w:type="spellStart"/>
      <w:r w:rsidR="0044640F">
        <w:rPr>
          <w:rFonts w:ascii="Times New Roman" w:hAnsi="Times New Roman"/>
          <w:szCs w:val="28"/>
        </w:rPr>
        <w:t>Большетелекского</w:t>
      </w:r>
      <w:proofErr w:type="spellEnd"/>
      <w:r w:rsidR="0044640F">
        <w:rPr>
          <w:rFonts w:ascii="Times New Roman" w:hAnsi="Times New Roman"/>
          <w:szCs w:val="28"/>
        </w:rPr>
        <w:t xml:space="preserve"> сельсовета, а также подведомственных </w:t>
      </w:r>
      <w:r w:rsidRPr="005C6724">
        <w:rPr>
          <w:rFonts w:ascii="Times New Roman" w:hAnsi="Times New Roman"/>
          <w:szCs w:val="28"/>
        </w:rPr>
        <w:t xml:space="preserve">им учреждениях, с целью формирования информации о должниках и организации работы по добровольному погашению задолженности. </w:t>
      </w:r>
    </w:p>
    <w:p w:rsidR="005C6724" w:rsidRPr="0044640F" w:rsidRDefault="005C6724" w:rsidP="0044640F">
      <w:pPr>
        <w:keepNext/>
        <w:spacing w:before="240" w:after="60"/>
        <w:outlineLvl w:val="1"/>
        <w:rPr>
          <w:rFonts w:ascii="Times New Roman" w:hAnsi="Times New Roman" w:cs="Times New Roman"/>
          <w:szCs w:val="28"/>
        </w:rPr>
      </w:pPr>
      <w:bookmarkStart w:id="29" w:name="_Toc116426893"/>
      <w:bookmarkStart w:id="30" w:name="_Toc116571571"/>
      <w:bookmarkStart w:id="31" w:name="_Toc118562688"/>
      <w:r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3.</w:t>
      </w:r>
      <w:bookmarkEnd w:id="29"/>
      <w:bookmarkEnd w:id="30"/>
      <w:bookmarkEnd w:id="31"/>
      <w:r w:rsidR="0044640F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2</w:t>
      </w:r>
      <w:bookmarkStart w:id="32" w:name="_Toc116571572"/>
      <w:bookmarkStart w:id="33" w:name="_Toc118562689"/>
      <w:r w:rsidR="0044640F">
        <w:rPr>
          <w:rFonts w:ascii="Times New Roman" w:hAnsi="Times New Roman" w:cs="Times New Roman"/>
          <w:szCs w:val="28"/>
        </w:rPr>
        <w:t xml:space="preserve"> </w:t>
      </w:r>
      <w:r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Совершенствование налогового законодательства:</w:t>
      </w:r>
      <w:bookmarkEnd w:id="32"/>
      <w:bookmarkEnd w:id="33"/>
    </w:p>
    <w:p w:rsidR="005C6724" w:rsidRPr="005C6724" w:rsidRDefault="005C6724" w:rsidP="005C6724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</w:pPr>
      <w:bookmarkStart w:id="34" w:name="_Toc116571576"/>
      <w:bookmarkStart w:id="35" w:name="_Toc118562693"/>
      <w:r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Земельный налог</w:t>
      </w:r>
      <w:bookmarkEnd w:id="34"/>
      <w:bookmarkEnd w:id="35"/>
    </w:p>
    <w:p w:rsidR="005C6724" w:rsidRPr="005C6724" w:rsidRDefault="0044640F" w:rsidP="005C6724">
      <w:pPr>
        <w:spacing w:before="120"/>
        <w:ind w:firstLine="709"/>
        <w:rPr>
          <w:rFonts w:ascii="Times New Roman" w:hAnsi="Times New Roman" w:cs="Times New Roman"/>
          <w:b/>
          <w:i/>
          <w:szCs w:val="28"/>
        </w:rPr>
      </w:pPr>
      <w:r>
        <w:rPr>
          <w:rFonts w:ascii="Times New Roman" w:hAnsi="Times New Roman" w:cs="Times New Roman"/>
          <w:szCs w:val="28"/>
        </w:rPr>
        <w:t>Р</w:t>
      </w:r>
      <w:r w:rsidR="005C6724" w:rsidRPr="005C6724">
        <w:rPr>
          <w:rFonts w:ascii="Times New Roman" w:hAnsi="Times New Roman" w:cs="Times New Roman"/>
          <w:szCs w:val="28"/>
        </w:rPr>
        <w:t xml:space="preserve">асчет земельного налога за налоговый период 2023 года будет производиться исходя из кадастровой стоимости по состоянию на 01.01.2022, если кадастровая стоимость на 01.01.2023 превысит ее по состоянию </w:t>
      </w:r>
      <w:r w:rsidR="005C6724" w:rsidRPr="005C6724">
        <w:rPr>
          <w:rFonts w:ascii="Times New Roman" w:hAnsi="Times New Roman" w:cs="Times New Roman"/>
          <w:szCs w:val="28"/>
        </w:rPr>
        <w:br/>
        <w:t>на 01.01.2022.</w:t>
      </w:r>
    </w:p>
    <w:p w:rsidR="005C6724" w:rsidRPr="005C6724" w:rsidRDefault="005C6724" w:rsidP="00017F24">
      <w:pPr>
        <w:tabs>
          <w:tab w:val="left" w:pos="0"/>
        </w:tabs>
        <w:spacing w:before="120"/>
        <w:rPr>
          <w:rFonts w:ascii="Times New Roman" w:hAnsi="Times New Roman" w:cs="Times New Roman"/>
          <w:b/>
          <w:i/>
          <w:szCs w:val="28"/>
        </w:rPr>
      </w:pPr>
      <w:r w:rsidRPr="005C6724">
        <w:rPr>
          <w:rFonts w:ascii="Times New Roman" w:hAnsi="Times New Roman" w:cs="Times New Roman"/>
          <w:b/>
          <w:i/>
          <w:szCs w:val="28"/>
        </w:rPr>
        <w:t>Налог на доходы физических лиц:</w:t>
      </w:r>
    </w:p>
    <w:p w:rsidR="005C6724" w:rsidRPr="005C6724" w:rsidRDefault="005C6724" w:rsidP="005C6724">
      <w:pPr>
        <w:tabs>
          <w:tab w:val="left" w:pos="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lastRenderedPageBreak/>
        <w:t xml:space="preserve">не облагаются НДФЛ доходы в виде материальной выгоды, полученные </w:t>
      </w:r>
      <w:r w:rsidRPr="005C6724">
        <w:rPr>
          <w:rFonts w:ascii="Times New Roman" w:hAnsi="Times New Roman" w:cs="Times New Roman"/>
          <w:szCs w:val="28"/>
        </w:rPr>
        <w:br/>
        <w:t>в 2022 и 2023 годах от экономии на процентах за пользование заемными (кредитными) средствами;</w:t>
      </w:r>
    </w:p>
    <w:p w:rsidR="005C6724" w:rsidRPr="005C6724" w:rsidRDefault="005C6724" w:rsidP="005C6724">
      <w:pPr>
        <w:tabs>
          <w:tab w:val="left" w:pos="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t xml:space="preserve">с 01 января 2023 года НДФЛ будут удерживать как при выплате аванса, </w:t>
      </w:r>
      <w:r w:rsidRPr="005C6724">
        <w:rPr>
          <w:rFonts w:ascii="Times New Roman" w:hAnsi="Times New Roman" w:cs="Times New Roman"/>
          <w:szCs w:val="28"/>
        </w:rPr>
        <w:br/>
        <w:t>так и при выплате заработной платы по итогам месяца;</w:t>
      </w:r>
    </w:p>
    <w:p w:rsidR="005C6724" w:rsidRPr="005C6724" w:rsidRDefault="005C6724" w:rsidP="005C6724">
      <w:pPr>
        <w:tabs>
          <w:tab w:val="left" w:pos="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t xml:space="preserve">с 1 января 2023 заканчивается переходный период, установленный </w:t>
      </w:r>
      <w:r w:rsidRPr="005C6724">
        <w:rPr>
          <w:rFonts w:ascii="Times New Roman" w:hAnsi="Times New Roman" w:cs="Times New Roman"/>
          <w:szCs w:val="28"/>
        </w:rPr>
        <w:br/>
        <w:t xml:space="preserve">для расчета НДФЛ с доходов резидентов свыше 5 </w:t>
      </w:r>
      <w:proofErr w:type="gramStart"/>
      <w:r w:rsidRPr="005C6724">
        <w:rPr>
          <w:rFonts w:ascii="Times New Roman" w:hAnsi="Times New Roman" w:cs="Times New Roman"/>
          <w:szCs w:val="28"/>
        </w:rPr>
        <w:t>млн</w:t>
      </w:r>
      <w:proofErr w:type="gramEnd"/>
      <w:r w:rsidRPr="005C6724">
        <w:rPr>
          <w:rFonts w:ascii="Times New Roman" w:hAnsi="Times New Roman" w:cs="Times New Roman"/>
          <w:szCs w:val="28"/>
        </w:rPr>
        <w:t xml:space="preserve"> рублей, при котором прогрессивная шкала ставок применяется отдельно к каждой налоговой базе. </w:t>
      </w:r>
      <w:r w:rsidRPr="005C6724">
        <w:rPr>
          <w:rFonts w:ascii="Times New Roman" w:hAnsi="Times New Roman" w:cs="Times New Roman"/>
          <w:szCs w:val="28"/>
        </w:rPr>
        <w:br/>
        <w:t xml:space="preserve">С 2023 года при расчете НДФЛ повышенная ставка уже будет определяться </w:t>
      </w:r>
      <w:r w:rsidRPr="005C6724">
        <w:rPr>
          <w:rFonts w:ascii="Times New Roman" w:hAnsi="Times New Roman" w:cs="Times New Roman"/>
          <w:szCs w:val="28"/>
        </w:rPr>
        <w:br/>
        <w:t xml:space="preserve">к совокупности налоговых баз, за исключением доходов от долевого участия </w:t>
      </w:r>
      <w:r w:rsidRPr="005C6724">
        <w:rPr>
          <w:rFonts w:ascii="Times New Roman" w:hAnsi="Times New Roman" w:cs="Times New Roman"/>
          <w:szCs w:val="28"/>
        </w:rPr>
        <w:br/>
        <w:t>в виде дивидендов;</w:t>
      </w:r>
    </w:p>
    <w:p w:rsidR="005C6724" w:rsidRPr="005C6724" w:rsidRDefault="005C6724" w:rsidP="005C6724">
      <w:pPr>
        <w:tabs>
          <w:tab w:val="left" w:pos="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t>с 2023 года вводятся три новые льготы в сфере уплаты НДФЛ физическими лицами:</w:t>
      </w:r>
    </w:p>
    <w:p w:rsidR="005C6724" w:rsidRPr="005C6724" w:rsidRDefault="005C6724" w:rsidP="005C6724">
      <w:pPr>
        <w:tabs>
          <w:tab w:val="left" w:pos="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t>освобождаются от НДФЛ выплачиваемые работнику выходное пособие, среднемесячный заработок на период поиска работы, прочие компенсации при увольнении;</w:t>
      </w:r>
    </w:p>
    <w:p w:rsidR="005C6724" w:rsidRPr="005C6724" w:rsidRDefault="005C6724" w:rsidP="005C672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t>появится возможность возвращать расходы на лечение детей, которых суд признал недееспособны</w:t>
      </w:r>
      <w:r w:rsidR="00AC47EB">
        <w:rPr>
          <w:rFonts w:ascii="Times New Roman" w:hAnsi="Times New Roman" w:cs="Times New Roman"/>
          <w:szCs w:val="28"/>
        </w:rPr>
        <w:t>ми, без ограничений по возрасту.</w:t>
      </w:r>
    </w:p>
    <w:p w:rsidR="005C6724" w:rsidRPr="005C6724" w:rsidRDefault="005C6724" w:rsidP="005C6724">
      <w:pPr>
        <w:spacing w:before="120"/>
        <w:ind w:firstLine="709"/>
        <w:rPr>
          <w:rFonts w:ascii="Times New Roman" w:hAnsi="Times New Roman" w:cs="Times New Roman"/>
          <w:b/>
          <w:i/>
          <w:szCs w:val="28"/>
        </w:rPr>
      </w:pPr>
      <w:r w:rsidRPr="005C6724">
        <w:rPr>
          <w:rFonts w:ascii="Times New Roman" w:hAnsi="Times New Roman" w:cs="Times New Roman"/>
          <w:b/>
          <w:i/>
          <w:szCs w:val="28"/>
        </w:rPr>
        <w:t>Налог на имущество физических лиц:</w:t>
      </w:r>
    </w:p>
    <w:p w:rsidR="005C6724" w:rsidRPr="005C6724" w:rsidRDefault="00AC47EB" w:rsidP="005C6724">
      <w:pPr>
        <w:shd w:val="clear" w:color="auto" w:fill="FFFFFF"/>
        <w:spacing w:before="120" w:line="315" w:lineRule="atLeast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</w:t>
      </w:r>
      <w:r w:rsidR="005C6724" w:rsidRPr="005C6724">
        <w:rPr>
          <w:rFonts w:ascii="Times New Roman" w:hAnsi="Times New Roman" w:cs="Times New Roman"/>
          <w:szCs w:val="28"/>
        </w:rPr>
        <w:t>ля расчета налога на имущество физиче</w:t>
      </w:r>
      <w:r>
        <w:rPr>
          <w:rFonts w:ascii="Times New Roman" w:hAnsi="Times New Roman" w:cs="Times New Roman"/>
          <w:szCs w:val="28"/>
        </w:rPr>
        <w:t>ских лиц за 2023 год кадастровая</w:t>
      </w:r>
      <w:r w:rsidR="005C6724" w:rsidRPr="005C6724">
        <w:rPr>
          <w:rFonts w:ascii="Times New Roman" w:hAnsi="Times New Roman" w:cs="Times New Roman"/>
          <w:szCs w:val="28"/>
        </w:rPr>
        <w:t xml:space="preserve"> стоимость повышать</w:t>
      </w:r>
      <w:r>
        <w:rPr>
          <w:rFonts w:ascii="Times New Roman" w:hAnsi="Times New Roman" w:cs="Times New Roman"/>
          <w:szCs w:val="28"/>
        </w:rPr>
        <w:t>ся не буде</w:t>
      </w:r>
      <w:r w:rsidR="005C6724" w:rsidRPr="005C6724">
        <w:rPr>
          <w:rFonts w:ascii="Times New Roman" w:hAnsi="Times New Roman" w:cs="Times New Roman"/>
          <w:szCs w:val="28"/>
        </w:rPr>
        <w:t xml:space="preserve">т. Налоговая база на этот период будет определяться как кадастровая стоимость объекта недвижимости в ЕГРН по состоянию </w:t>
      </w:r>
      <w:r w:rsidR="005C6724" w:rsidRPr="005C6724">
        <w:rPr>
          <w:rFonts w:ascii="Times New Roman" w:hAnsi="Times New Roman" w:cs="Times New Roman"/>
          <w:szCs w:val="28"/>
        </w:rPr>
        <w:br/>
        <w:t>на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 В таком случае налоговая база определяется с учетом новых характеристик;</w:t>
      </w:r>
    </w:p>
    <w:p w:rsidR="005C6724" w:rsidRPr="005C6724" w:rsidRDefault="005C6724" w:rsidP="005C6724">
      <w:pPr>
        <w:shd w:val="clear" w:color="auto" w:fill="FFFFFF"/>
        <w:spacing w:before="120"/>
        <w:ind w:firstLine="709"/>
        <w:rPr>
          <w:rFonts w:ascii="Times New Roman" w:hAnsi="Times New Roman" w:cs="Times New Roman"/>
          <w:szCs w:val="28"/>
        </w:rPr>
      </w:pPr>
      <w:r w:rsidRPr="005C6724">
        <w:rPr>
          <w:rFonts w:ascii="Times New Roman" w:hAnsi="Times New Roman" w:cs="Times New Roman"/>
          <w:szCs w:val="28"/>
        </w:rPr>
        <w:t xml:space="preserve">с 2023 года планируется освободить от уплаты налога на имущество граждан Российской Федерации, призванных на военную службу </w:t>
      </w:r>
      <w:r w:rsidRPr="005C6724">
        <w:rPr>
          <w:rFonts w:ascii="Times New Roman" w:hAnsi="Times New Roman" w:cs="Times New Roman"/>
          <w:szCs w:val="28"/>
        </w:rPr>
        <w:br/>
        <w:t xml:space="preserve">по мобилизации в Вооруженные Силы Российской Федерации, по одному объекту из каждой категории: жилого дома, квартиры, </w:t>
      </w:r>
      <w:proofErr w:type="spellStart"/>
      <w:r w:rsidRPr="005C6724">
        <w:rPr>
          <w:rFonts w:ascii="Times New Roman" w:hAnsi="Times New Roman" w:cs="Times New Roman"/>
          <w:szCs w:val="28"/>
        </w:rPr>
        <w:t>хозпостройки</w:t>
      </w:r>
      <w:proofErr w:type="spellEnd"/>
      <w:r w:rsidRPr="005C6724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5C6724">
        <w:rPr>
          <w:rFonts w:ascii="Times New Roman" w:hAnsi="Times New Roman" w:cs="Times New Roman"/>
          <w:szCs w:val="28"/>
        </w:rPr>
        <w:t>машино</w:t>
      </w:r>
      <w:proofErr w:type="spellEnd"/>
      <w:r w:rsidRPr="005C6724">
        <w:rPr>
          <w:rFonts w:ascii="Times New Roman" w:hAnsi="Times New Roman" w:cs="Times New Roman"/>
          <w:szCs w:val="28"/>
        </w:rPr>
        <w:t>-места или гаража.</w:t>
      </w:r>
    </w:p>
    <w:p w:rsidR="005C6724" w:rsidRPr="00AC47EB" w:rsidRDefault="00AC47EB" w:rsidP="005C6724">
      <w:pPr>
        <w:keepNext/>
        <w:spacing w:before="240" w:after="60"/>
        <w:outlineLvl w:val="1"/>
        <w:rPr>
          <w:rFonts w:ascii="Times New Roman" w:hAnsi="Times New Roman" w:cs="Times New Roman"/>
          <w:color w:val="000000"/>
          <w:szCs w:val="28"/>
        </w:rPr>
      </w:pPr>
      <w:bookmarkStart w:id="36" w:name="_Toc116426889"/>
      <w:bookmarkStart w:id="37" w:name="_Toc118562697"/>
      <w:r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3.3</w:t>
      </w:r>
      <w:r w:rsidR="005C6724"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>.</w:t>
      </w:r>
      <w:bookmarkStart w:id="38" w:name="_Toc85037607"/>
      <w:bookmarkStart w:id="39" w:name="_Toc116426890"/>
      <w:bookmarkStart w:id="40" w:name="_Toc118562699"/>
      <w:bookmarkStart w:id="41" w:name="_GoBack"/>
      <w:bookmarkEnd w:id="36"/>
      <w:bookmarkEnd w:id="37"/>
      <w:bookmarkEnd w:id="41"/>
      <w:r w:rsidR="005C6724"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Повышение эффективности использования </w:t>
      </w:r>
      <w:r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br/>
      </w:r>
      <w:r w:rsidR="005C6724" w:rsidRPr="005C6724">
        <w:rPr>
          <w:rFonts w:ascii="Times New Roman" w:eastAsia="Times New Roman" w:hAnsi="Times New Roman" w:cs="Times New Roman"/>
          <w:b/>
          <w:bCs/>
          <w:iCs/>
          <w:szCs w:val="28"/>
          <w:lang w:eastAsia="ru-RU"/>
        </w:rPr>
        <w:t xml:space="preserve"> муниципального имущества</w:t>
      </w:r>
      <w:bookmarkEnd w:id="38"/>
      <w:bookmarkEnd w:id="39"/>
      <w:bookmarkEnd w:id="40"/>
    </w:p>
    <w:p w:rsidR="005C6724" w:rsidRPr="005C6724" w:rsidRDefault="005C6724" w:rsidP="005C6724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Cs/>
          <w:szCs w:val="28"/>
        </w:rPr>
      </w:pPr>
      <w:r w:rsidRPr="005C6724">
        <w:rPr>
          <w:rFonts w:ascii="Times New Roman" w:hAnsi="Times New Roman"/>
          <w:bCs/>
          <w:szCs w:val="28"/>
        </w:rPr>
        <w:t xml:space="preserve">В целях повышения качества управления земельно-имущественным комплексом </w:t>
      </w:r>
      <w:proofErr w:type="spellStart"/>
      <w:r w:rsidR="001E2877">
        <w:rPr>
          <w:rFonts w:ascii="Times New Roman" w:hAnsi="Times New Roman"/>
          <w:bCs/>
          <w:szCs w:val="28"/>
        </w:rPr>
        <w:t>Большетелекского</w:t>
      </w:r>
      <w:proofErr w:type="spellEnd"/>
      <w:r w:rsidR="001E2877">
        <w:rPr>
          <w:rFonts w:ascii="Times New Roman" w:hAnsi="Times New Roman"/>
          <w:bCs/>
          <w:szCs w:val="28"/>
        </w:rPr>
        <w:t xml:space="preserve"> сельсовета</w:t>
      </w:r>
      <w:r w:rsidRPr="005C6724">
        <w:rPr>
          <w:rFonts w:ascii="Times New Roman" w:hAnsi="Times New Roman"/>
          <w:bCs/>
          <w:szCs w:val="28"/>
        </w:rPr>
        <w:t xml:space="preserve"> и наращивания доходного </w:t>
      </w:r>
      <w:r w:rsidR="001E2877">
        <w:rPr>
          <w:rFonts w:ascii="Times New Roman" w:hAnsi="Times New Roman"/>
          <w:bCs/>
          <w:szCs w:val="28"/>
        </w:rPr>
        <w:t>потенциала местного бюджета</w:t>
      </w:r>
      <w:r w:rsidRPr="005C6724">
        <w:rPr>
          <w:rFonts w:ascii="Times New Roman" w:hAnsi="Times New Roman"/>
          <w:bCs/>
          <w:szCs w:val="28"/>
        </w:rPr>
        <w:t xml:space="preserve"> осуществляется координация межведом</w:t>
      </w:r>
      <w:r w:rsidR="001E2877">
        <w:rPr>
          <w:rFonts w:ascii="Times New Roman" w:hAnsi="Times New Roman"/>
          <w:bCs/>
          <w:szCs w:val="28"/>
        </w:rPr>
        <w:t>ственного взаимодействия органа</w:t>
      </w:r>
      <w:r w:rsidRPr="005C6724">
        <w:rPr>
          <w:rFonts w:ascii="Times New Roman" w:hAnsi="Times New Roman"/>
          <w:bCs/>
          <w:szCs w:val="28"/>
        </w:rPr>
        <w:t xml:space="preserve"> местного самоуправления с УФНС по Красноярскому краю и Управлением </w:t>
      </w:r>
      <w:proofErr w:type="spellStart"/>
      <w:r w:rsidRPr="005C6724">
        <w:rPr>
          <w:rFonts w:ascii="Times New Roman" w:hAnsi="Times New Roman"/>
          <w:bCs/>
          <w:szCs w:val="28"/>
        </w:rPr>
        <w:t>Р</w:t>
      </w:r>
      <w:r w:rsidR="001E2877">
        <w:rPr>
          <w:rFonts w:ascii="Times New Roman" w:hAnsi="Times New Roman"/>
          <w:bCs/>
          <w:szCs w:val="28"/>
        </w:rPr>
        <w:t>осреестра</w:t>
      </w:r>
      <w:proofErr w:type="spellEnd"/>
      <w:r w:rsidR="001E2877">
        <w:rPr>
          <w:rFonts w:ascii="Times New Roman" w:hAnsi="Times New Roman"/>
          <w:bCs/>
          <w:szCs w:val="28"/>
        </w:rPr>
        <w:t xml:space="preserve"> по Красноярскому краю.</w:t>
      </w:r>
    </w:p>
    <w:p w:rsidR="00BD2264" w:rsidRPr="00BD2264" w:rsidRDefault="00BD2264" w:rsidP="00BD2264">
      <w:pPr>
        <w:spacing w:before="120"/>
        <w:ind w:firstLine="708"/>
        <w:rPr>
          <w:rFonts w:ascii="Times New Roman" w:hAnsi="Times New Roman" w:cs="Times New Roman"/>
          <w:szCs w:val="28"/>
        </w:rPr>
      </w:pPr>
    </w:p>
    <w:p w:rsidR="00F06A33" w:rsidRDefault="00F06A33">
      <w:pPr>
        <w:spacing w:after="200" w:line="276" w:lineRule="auto"/>
        <w:jc w:val="left"/>
        <w:rPr>
          <w:rFonts w:ascii="Times New Roman" w:hAnsi="Times New Roman" w:cs="Times New Roman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lastRenderedPageBreak/>
        <w:br w:type="page"/>
      </w:r>
    </w:p>
    <w:p w:rsidR="00E02145" w:rsidRPr="00B71E22" w:rsidRDefault="00E02145" w:rsidP="00E02145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br/>
      </w:r>
    </w:p>
    <w:bookmarkEnd w:id="0"/>
    <w:bookmarkEnd w:id="1"/>
    <w:bookmarkEnd w:id="2"/>
    <w:bookmarkEnd w:id="3"/>
    <w:bookmarkEnd w:id="4"/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p w:rsidR="00830322" w:rsidRPr="00AC17E2" w:rsidRDefault="00830322" w:rsidP="00AC17E2">
      <w:pPr>
        <w:spacing w:before="120"/>
        <w:ind w:firstLine="360"/>
        <w:rPr>
          <w:rFonts w:ascii="Times New Roman" w:eastAsia="Calibri" w:hAnsi="Times New Roman" w:cs="Times New Roman"/>
          <w:szCs w:val="28"/>
        </w:rPr>
      </w:pPr>
    </w:p>
    <w:sectPr w:rsidR="00830322" w:rsidRPr="00AC17E2" w:rsidSect="00D5142C">
      <w:headerReference w:type="default" r:id="rId9"/>
      <w:headerReference w:type="first" r:id="rId10"/>
      <w:pgSz w:w="11906" w:h="16838"/>
      <w:pgMar w:top="1134" w:right="850" w:bottom="1134" w:left="1418" w:header="709" w:footer="709" w:gutter="0"/>
      <w:pgNumType w:start="178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C45" w:rsidRDefault="00413C45" w:rsidP="00555F0D">
      <w:r>
        <w:separator/>
      </w:r>
    </w:p>
  </w:endnote>
  <w:endnote w:type="continuationSeparator" w:id="0">
    <w:p w:rsidR="00413C45" w:rsidRDefault="00413C45" w:rsidP="0055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elveticaNeue LT 65 Medium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C45" w:rsidRDefault="00413C45" w:rsidP="00555F0D">
      <w:r>
        <w:separator/>
      </w:r>
    </w:p>
  </w:footnote>
  <w:footnote w:type="continuationSeparator" w:id="0">
    <w:p w:rsidR="00413C45" w:rsidRDefault="00413C45" w:rsidP="00555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D6" w:rsidRDefault="006F56D6" w:rsidP="00697363">
    <w:pPr>
      <w:pStyle w:val="a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556260</wp:posOffset>
              </wp:positionH>
              <wp:positionV relativeFrom="paragraph">
                <wp:posOffset>75565</wp:posOffset>
              </wp:positionV>
              <wp:extent cx="5458460" cy="635"/>
              <wp:effectExtent l="0" t="0" r="8890" b="18415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45846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B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<w:pict>
            <v:shape w14:anchorId="7EAF9007" id="AutoShape 3" o:spid="_x0000_s1026" type="#_x0000_t32" style="position:absolute;margin-left:43.8pt;margin-top:5.95pt;width:429.8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" strokecolor="#00b050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D6" w:rsidRDefault="006F56D6" w:rsidP="005D1747">
    <w:pPr>
      <w:pStyle w:val="a6"/>
    </w:pPr>
  </w:p>
  <w:p w:rsidR="006F56D6" w:rsidRDefault="006F56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16E"/>
    <w:multiLevelType w:val="hybridMultilevel"/>
    <w:tmpl w:val="A37EC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A40FB5"/>
    <w:multiLevelType w:val="multilevel"/>
    <w:tmpl w:val="79B6DF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11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EAE344B"/>
    <w:multiLevelType w:val="multilevel"/>
    <w:tmpl w:val="B3845740"/>
    <w:lvl w:ilvl="0">
      <w:start w:val="2"/>
      <w:numFmt w:val="upperRoman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BBD3D11"/>
    <w:multiLevelType w:val="hybridMultilevel"/>
    <w:tmpl w:val="C88C5E6E"/>
    <w:lvl w:ilvl="0" w:tplc="FF3AE0B2">
      <w:start w:val="1"/>
      <w:numFmt w:val="bullet"/>
      <w:lvlText w:val="•"/>
      <w:lvlJc w:val="left"/>
      <w:pPr>
        <w:ind w:left="107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33D94A33"/>
    <w:multiLevelType w:val="multilevel"/>
    <w:tmpl w:val="76609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9B2780"/>
    <w:multiLevelType w:val="multilevel"/>
    <w:tmpl w:val="646CEA60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B9B67CA"/>
    <w:multiLevelType w:val="hybridMultilevel"/>
    <w:tmpl w:val="1D0E03AA"/>
    <w:lvl w:ilvl="0" w:tplc="04190001">
      <w:start w:val="1"/>
      <w:numFmt w:val="bullet"/>
      <w:lvlText w:val=""/>
      <w:lvlJc w:val="left"/>
      <w:pPr>
        <w:ind w:left="2485" w:hanging="360"/>
      </w:pPr>
      <w:rPr>
        <w:rFonts w:ascii="Symbol" w:hAnsi="Symbol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5" w:hanging="360"/>
      </w:pPr>
      <w:rPr>
        <w:rFonts w:ascii="Wingdings" w:hAnsi="Wingdings" w:hint="default"/>
      </w:rPr>
    </w:lvl>
  </w:abstractNum>
  <w:abstractNum w:abstractNumId="7">
    <w:nsid w:val="3C23405C"/>
    <w:multiLevelType w:val="hybridMultilevel"/>
    <w:tmpl w:val="2D3475D6"/>
    <w:lvl w:ilvl="0" w:tplc="5D3C1C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F023CFC"/>
    <w:multiLevelType w:val="hybridMultilevel"/>
    <w:tmpl w:val="BD6A46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777644"/>
    <w:multiLevelType w:val="hybridMultilevel"/>
    <w:tmpl w:val="9C2247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C2F81"/>
    <w:multiLevelType w:val="multilevel"/>
    <w:tmpl w:val="AF7002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2C276B0"/>
    <w:multiLevelType w:val="hybridMultilevel"/>
    <w:tmpl w:val="DA8A5C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1"/>
  </w:num>
  <w:num w:numId="8">
    <w:abstractNumId w:val="2"/>
  </w:num>
  <w:num w:numId="9">
    <w:abstractNumId w:val="2"/>
  </w:num>
  <w:num w:numId="10">
    <w:abstractNumId w:val="4"/>
  </w:num>
  <w:num w:numId="11">
    <w:abstractNumId w:val="3"/>
  </w:num>
  <w:num w:numId="12">
    <w:abstractNumId w:val="6"/>
  </w:num>
  <w:num w:numId="13">
    <w:abstractNumId w:val="9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D"/>
    <w:rsid w:val="00001025"/>
    <w:rsid w:val="000026B7"/>
    <w:rsid w:val="00017264"/>
    <w:rsid w:val="00017F24"/>
    <w:rsid w:val="000233A0"/>
    <w:rsid w:val="00024048"/>
    <w:rsid w:val="000241F7"/>
    <w:rsid w:val="000247A5"/>
    <w:rsid w:val="000346EC"/>
    <w:rsid w:val="0004129D"/>
    <w:rsid w:val="000414A1"/>
    <w:rsid w:val="00042AEE"/>
    <w:rsid w:val="0004635F"/>
    <w:rsid w:val="0004648B"/>
    <w:rsid w:val="00052643"/>
    <w:rsid w:val="00055A3D"/>
    <w:rsid w:val="00060191"/>
    <w:rsid w:val="00070BCA"/>
    <w:rsid w:val="00084CEC"/>
    <w:rsid w:val="00085E3F"/>
    <w:rsid w:val="00087402"/>
    <w:rsid w:val="000875A4"/>
    <w:rsid w:val="0009384E"/>
    <w:rsid w:val="000A4F6C"/>
    <w:rsid w:val="000B26AF"/>
    <w:rsid w:val="000B2EA1"/>
    <w:rsid w:val="000B373C"/>
    <w:rsid w:val="000B4B15"/>
    <w:rsid w:val="000C0AC3"/>
    <w:rsid w:val="000D1B89"/>
    <w:rsid w:val="000D2030"/>
    <w:rsid w:val="000D3236"/>
    <w:rsid w:val="000D3297"/>
    <w:rsid w:val="000E03B5"/>
    <w:rsid w:val="000E0BC9"/>
    <w:rsid w:val="000E50DC"/>
    <w:rsid w:val="000F27A9"/>
    <w:rsid w:val="000F2CEF"/>
    <w:rsid w:val="000F63A9"/>
    <w:rsid w:val="000F6EA9"/>
    <w:rsid w:val="00100376"/>
    <w:rsid w:val="00100854"/>
    <w:rsid w:val="00102231"/>
    <w:rsid w:val="00103077"/>
    <w:rsid w:val="001073EB"/>
    <w:rsid w:val="001074E4"/>
    <w:rsid w:val="00107995"/>
    <w:rsid w:val="00111171"/>
    <w:rsid w:val="00120D4E"/>
    <w:rsid w:val="00126829"/>
    <w:rsid w:val="0013084C"/>
    <w:rsid w:val="00130FE7"/>
    <w:rsid w:val="001319E4"/>
    <w:rsid w:val="00136DD1"/>
    <w:rsid w:val="00137A30"/>
    <w:rsid w:val="00140416"/>
    <w:rsid w:val="0014585C"/>
    <w:rsid w:val="00155B36"/>
    <w:rsid w:val="00163B5B"/>
    <w:rsid w:val="0016652E"/>
    <w:rsid w:val="00177B1B"/>
    <w:rsid w:val="00184381"/>
    <w:rsid w:val="00186D09"/>
    <w:rsid w:val="00187C51"/>
    <w:rsid w:val="001909BC"/>
    <w:rsid w:val="00192A12"/>
    <w:rsid w:val="001A018E"/>
    <w:rsid w:val="001A5DF8"/>
    <w:rsid w:val="001B276D"/>
    <w:rsid w:val="001B6DF6"/>
    <w:rsid w:val="001C056E"/>
    <w:rsid w:val="001C5F7C"/>
    <w:rsid w:val="001D0CE1"/>
    <w:rsid w:val="001D0E52"/>
    <w:rsid w:val="001E2877"/>
    <w:rsid w:val="001E3C7B"/>
    <w:rsid w:val="001E6A80"/>
    <w:rsid w:val="001F1E4B"/>
    <w:rsid w:val="001F27E4"/>
    <w:rsid w:val="001F2CC6"/>
    <w:rsid w:val="001F6E03"/>
    <w:rsid w:val="002050DC"/>
    <w:rsid w:val="00207C73"/>
    <w:rsid w:val="00207F31"/>
    <w:rsid w:val="00213889"/>
    <w:rsid w:val="00223F8F"/>
    <w:rsid w:val="0022714E"/>
    <w:rsid w:val="00233748"/>
    <w:rsid w:val="00233B6A"/>
    <w:rsid w:val="00235768"/>
    <w:rsid w:val="00257F66"/>
    <w:rsid w:val="00263902"/>
    <w:rsid w:val="002651EB"/>
    <w:rsid w:val="00265E5A"/>
    <w:rsid w:val="00282372"/>
    <w:rsid w:val="00282BB9"/>
    <w:rsid w:val="0028340B"/>
    <w:rsid w:val="00286128"/>
    <w:rsid w:val="002874EF"/>
    <w:rsid w:val="002906C3"/>
    <w:rsid w:val="00291A16"/>
    <w:rsid w:val="0029248C"/>
    <w:rsid w:val="002A1910"/>
    <w:rsid w:val="002A3B58"/>
    <w:rsid w:val="002A40DE"/>
    <w:rsid w:val="002A49F1"/>
    <w:rsid w:val="002B116F"/>
    <w:rsid w:val="002B1A4E"/>
    <w:rsid w:val="002B61FD"/>
    <w:rsid w:val="002B64C5"/>
    <w:rsid w:val="002C401D"/>
    <w:rsid w:val="002D028A"/>
    <w:rsid w:val="002E090F"/>
    <w:rsid w:val="002E39ED"/>
    <w:rsid w:val="002F1C50"/>
    <w:rsid w:val="00301946"/>
    <w:rsid w:val="003031FD"/>
    <w:rsid w:val="003037EE"/>
    <w:rsid w:val="003160CA"/>
    <w:rsid w:val="0032047B"/>
    <w:rsid w:val="00323794"/>
    <w:rsid w:val="003247B9"/>
    <w:rsid w:val="00326E87"/>
    <w:rsid w:val="00331955"/>
    <w:rsid w:val="00331F1E"/>
    <w:rsid w:val="00332B2D"/>
    <w:rsid w:val="0033349E"/>
    <w:rsid w:val="0033514E"/>
    <w:rsid w:val="00350A35"/>
    <w:rsid w:val="0035241A"/>
    <w:rsid w:val="00352E34"/>
    <w:rsid w:val="003568CF"/>
    <w:rsid w:val="003629EF"/>
    <w:rsid w:val="00362B19"/>
    <w:rsid w:val="00363DE6"/>
    <w:rsid w:val="0037451D"/>
    <w:rsid w:val="00380B28"/>
    <w:rsid w:val="00382A30"/>
    <w:rsid w:val="0038307B"/>
    <w:rsid w:val="003842C2"/>
    <w:rsid w:val="00384586"/>
    <w:rsid w:val="00387428"/>
    <w:rsid w:val="003908F7"/>
    <w:rsid w:val="00394CBF"/>
    <w:rsid w:val="0039657B"/>
    <w:rsid w:val="003A0E3D"/>
    <w:rsid w:val="003B13FB"/>
    <w:rsid w:val="003B2859"/>
    <w:rsid w:val="003B3815"/>
    <w:rsid w:val="003B649F"/>
    <w:rsid w:val="003C346E"/>
    <w:rsid w:val="003C4AD1"/>
    <w:rsid w:val="003C53D5"/>
    <w:rsid w:val="003C72F4"/>
    <w:rsid w:val="003D1842"/>
    <w:rsid w:val="003D2CE2"/>
    <w:rsid w:val="003D36EC"/>
    <w:rsid w:val="003D4366"/>
    <w:rsid w:val="003E3703"/>
    <w:rsid w:val="003F4797"/>
    <w:rsid w:val="003F7856"/>
    <w:rsid w:val="0040331A"/>
    <w:rsid w:val="00403DCE"/>
    <w:rsid w:val="0040451D"/>
    <w:rsid w:val="00413C45"/>
    <w:rsid w:val="0041740E"/>
    <w:rsid w:val="00420332"/>
    <w:rsid w:val="0042043C"/>
    <w:rsid w:val="00424F5A"/>
    <w:rsid w:val="00425942"/>
    <w:rsid w:val="00430B4B"/>
    <w:rsid w:val="00431C3C"/>
    <w:rsid w:val="00434DE8"/>
    <w:rsid w:val="00437061"/>
    <w:rsid w:val="00437F15"/>
    <w:rsid w:val="004416AA"/>
    <w:rsid w:val="004446B6"/>
    <w:rsid w:val="0044640F"/>
    <w:rsid w:val="004504AF"/>
    <w:rsid w:val="00453A9C"/>
    <w:rsid w:val="00465AFA"/>
    <w:rsid w:val="00471AB8"/>
    <w:rsid w:val="00472128"/>
    <w:rsid w:val="00472A76"/>
    <w:rsid w:val="004731E6"/>
    <w:rsid w:val="00474E65"/>
    <w:rsid w:val="00481584"/>
    <w:rsid w:val="00481CD1"/>
    <w:rsid w:val="0048347D"/>
    <w:rsid w:val="004842B2"/>
    <w:rsid w:val="00487027"/>
    <w:rsid w:val="00490E19"/>
    <w:rsid w:val="004974B4"/>
    <w:rsid w:val="004A197F"/>
    <w:rsid w:val="004A3320"/>
    <w:rsid w:val="004A58AD"/>
    <w:rsid w:val="004B03CF"/>
    <w:rsid w:val="004B2EE7"/>
    <w:rsid w:val="004C4823"/>
    <w:rsid w:val="004C6834"/>
    <w:rsid w:val="004D45E5"/>
    <w:rsid w:val="004D5B26"/>
    <w:rsid w:val="004F2FB8"/>
    <w:rsid w:val="004F726A"/>
    <w:rsid w:val="004F7BB9"/>
    <w:rsid w:val="005023E0"/>
    <w:rsid w:val="0050326C"/>
    <w:rsid w:val="00506293"/>
    <w:rsid w:val="005115CA"/>
    <w:rsid w:val="00511A29"/>
    <w:rsid w:val="005141A7"/>
    <w:rsid w:val="005242D6"/>
    <w:rsid w:val="0053088D"/>
    <w:rsid w:val="00530FF9"/>
    <w:rsid w:val="00534024"/>
    <w:rsid w:val="00537F22"/>
    <w:rsid w:val="00544746"/>
    <w:rsid w:val="00555F0D"/>
    <w:rsid w:val="00565059"/>
    <w:rsid w:val="00565060"/>
    <w:rsid w:val="005751D1"/>
    <w:rsid w:val="00575653"/>
    <w:rsid w:val="00577F98"/>
    <w:rsid w:val="005804B7"/>
    <w:rsid w:val="00584BBE"/>
    <w:rsid w:val="00586C1C"/>
    <w:rsid w:val="00587E37"/>
    <w:rsid w:val="0059238C"/>
    <w:rsid w:val="005937DF"/>
    <w:rsid w:val="0059390C"/>
    <w:rsid w:val="00593C99"/>
    <w:rsid w:val="00594CC8"/>
    <w:rsid w:val="005978BC"/>
    <w:rsid w:val="005A18A2"/>
    <w:rsid w:val="005A2442"/>
    <w:rsid w:val="005A48E4"/>
    <w:rsid w:val="005A51B9"/>
    <w:rsid w:val="005B3E71"/>
    <w:rsid w:val="005B44AB"/>
    <w:rsid w:val="005B5D6B"/>
    <w:rsid w:val="005C6724"/>
    <w:rsid w:val="005C7ABA"/>
    <w:rsid w:val="005C7D14"/>
    <w:rsid w:val="005D1747"/>
    <w:rsid w:val="005E51C4"/>
    <w:rsid w:val="005E5DA3"/>
    <w:rsid w:val="005F3320"/>
    <w:rsid w:val="005F735B"/>
    <w:rsid w:val="00603962"/>
    <w:rsid w:val="006047C3"/>
    <w:rsid w:val="00610FAD"/>
    <w:rsid w:val="0061221D"/>
    <w:rsid w:val="00613B0D"/>
    <w:rsid w:val="00616AFE"/>
    <w:rsid w:val="0061740A"/>
    <w:rsid w:val="00617BFF"/>
    <w:rsid w:val="00621076"/>
    <w:rsid w:val="00623DEE"/>
    <w:rsid w:val="00624097"/>
    <w:rsid w:val="0062496C"/>
    <w:rsid w:val="0062645B"/>
    <w:rsid w:val="00630ADF"/>
    <w:rsid w:val="00631F31"/>
    <w:rsid w:val="0063397B"/>
    <w:rsid w:val="00640A9B"/>
    <w:rsid w:val="00642218"/>
    <w:rsid w:val="00642755"/>
    <w:rsid w:val="00645942"/>
    <w:rsid w:val="00645C09"/>
    <w:rsid w:val="00650C86"/>
    <w:rsid w:val="00656569"/>
    <w:rsid w:val="00656EBC"/>
    <w:rsid w:val="00664D6D"/>
    <w:rsid w:val="006659FB"/>
    <w:rsid w:val="00667648"/>
    <w:rsid w:val="006676A1"/>
    <w:rsid w:val="00670B78"/>
    <w:rsid w:val="00673B5F"/>
    <w:rsid w:val="00681CF4"/>
    <w:rsid w:val="00687E29"/>
    <w:rsid w:val="006924F2"/>
    <w:rsid w:val="00692944"/>
    <w:rsid w:val="00697363"/>
    <w:rsid w:val="00697FCB"/>
    <w:rsid w:val="006A5A81"/>
    <w:rsid w:val="006A6546"/>
    <w:rsid w:val="006A7D65"/>
    <w:rsid w:val="006B07BC"/>
    <w:rsid w:val="006B0EC1"/>
    <w:rsid w:val="006B1527"/>
    <w:rsid w:val="006B2A47"/>
    <w:rsid w:val="006C126F"/>
    <w:rsid w:val="006D41BD"/>
    <w:rsid w:val="006D53E2"/>
    <w:rsid w:val="006E290D"/>
    <w:rsid w:val="006F020E"/>
    <w:rsid w:val="006F1014"/>
    <w:rsid w:val="006F21DF"/>
    <w:rsid w:val="006F3AD9"/>
    <w:rsid w:val="006F3FA3"/>
    <w:rsid w:val="006F472E"/>
    <w:rsid w:val="006F56D6"/>
    <w:rsid w:val="006F6712"/>
    <w:rsid w:val="006F79E4"/>
    <w:rsid w:val="00703F2D"/>
    <w:rsid w:val="00710232"/>
    <w:rsid w:val="00710D83"/>
    <w:rsid w:val="0071285F"/>
    <w:rsid w:val="007366A6"/>
    <w:rsid w:val="007515BA"/>
    <w:rsid w:val="00756336"/>
    <w:rsid w:val="00761B04"/>
    <w:rsid w:val="007733E7"/>
    <w:rsid w:val="007809A4"/>
    <w:rsid w:val="00782A57"/>
    <w:rsid w:val="00783D40"/>
    <w:rsid w:val="00784E50"/>
    <w:rsid w:val="00786BBA"/>
    <w:rsid w:val="007954EF"/>
    <w:rsid w:val="00796330"/>
    <w:rsid w:val="00796C2B"/>
    <w:rsid w:val="007A1892"/>
    <w:rsid w:val="007A2CB0"/>
    <w:rsid w:val="007A64DD"/>
    <w:rsid w:val="007A71C5"/>
    <w:rsid w:val="007B2128"/>
    <w:rsid w:val="007B2F20"/>
    <w:rsid w:val="007B530E"/>
    <w:rsid w:val="007B6A74"/>
    <w:rsid w:val="007C1960"/>
    <w:rsid w:val="007C4C38"/>
    <w:rsid w:val="007D54BD"/>
    <w:rsid w:val="007E4A9A"/>
    <w:rsid w:val="007F28B4"/>
    <w:rsid w:val="0080218A"/>
    <w:rsid w:val="008144B6"/>
    <w:rsid w:val="008163F2"/>
    <w:rsid w:val="00816521"/>
    <w:rsid w:val="0082632D"/>
    <w:rsid w:val="00830322"/>
    <w:rsid w:val="0083315A"/>
    <w:rsid w:val="00836C41"/>
    <w:rsid w:val="008420ED"/>
    <w:rsid w:val="00845F65"/>
    <w:rsid w:val="00846210"/>
    <w:rsid w:val="00850414"/>
    <w:rsid w:val="00851BF8"/>
    <w:rsid w:val="00851E63"/>
    <w:rsid w:val="00855564"/>
    <w:rsid w:val="00860819"/>
    <w:rsid w:val="008662A7"/>
    <w:rsid w:val="00867A32"/>
    <w:rsid w:val="008808C0"/>
    <w:rsid w:val="00881CB1"/>
    <w:rsid w:val="00882DEB"/>
    <w:rsid w:val="00884BB5"/>
    <w:rsid w:val="0089050A"/>
    <w:rsid w:val="00892DB2"/>
    <w:rsid w:val="00893BFC"/>
    <w:rsid w:val="00895765"/>
    <w:rsid w:val="008958CA"/>
    <w:rsid w:val="00895972"/>
    <w:rsid w:val="00895BF1"/>
    <w:rsid w:val="008A4D9B"/>
    <w:rsid w:val="008A50F3"/>
    <w:rsid w:val="008A54AD"/>
    <w:rsid w:val="008A56F3"/>
    <w:rsid w:val="008A75BD"/>
    <w:rsid w:val="008B1E30"/>
    <w:rsid w:val="008B331D"/>
    <w:rsid w:val="008B34E3"/>
    <w:rsid w:val="008B4A01"/>
    <w:rsid w:val="008C600B"/>
    <w:rsid w:val="008D1D5C"/>
    <w:rsid w:val="008D6777"/>
    <w:rsid w:val="008E7175"/>
    <w:rsid w:val="008F7844"/>
    <w:rsid w:val="00902C8A"/>
    <w:rsid w:val="00905DB8"/>
    <w:rsid w:val="00906536"/>
    <w:rsid w:val="00906E6C"/>
    <w:rsid w:val="009070EC"/>
    <w:rsid w:val="009071AC"/>
    <w:rsid w:val="00910D04"/>
    <w:rsid w:val="0092224F"/>
    <w:rsid w:val="009238FC"/>
    <w:rsid w:val="00924A2B"/>
    <w:rsid w:val="00936AEE"/>
    <w:rsid w:val="00944D45"/>
    <w:rsid w:val="00944EA3"/>
    <w:rsid w:val="00946867"/>
    <w:rsid w:val="00946989"/>
    <w:rsid w:val="009511FF"/>
    <w:rsid w:val="0095346A"/>
    <w:rsid w:val="0096314B"/>
    <w:rsid w:val="009678BF"/>
    <w:rsid w:val="00967CFB"/>
    <w:rsid w:val="0097006D"/>
    <w:rsid w:val="00971174"/>
    <w:rsid w:val="00973641"/>
    <w:rsid w:val="00974231"/>
    <w:rsid w:val="00981296"/>
    <w:rsid w:val="00981D0D"/>
    <w:rsid w:val="009849AC"/>
    <w:rsid w:val="00987BD9"/>
    <w:rsid w:val="009909D2"/>
    <w:rsid w:val="00990F72"/>
    <w:rsid w:val="0099262A"/>
    <w:rsid w:val="009945FD"/>
    <w:rsid w:val="0099717F"/>
    <w:rsid w:val="009A0679"/>
    <w:rsid w:val="009A43A9"/>
    <w:rsid w:val="009A4E05"/>
    <w:rsid w:val="009A6E65"/>
    <w:rsid w:val="009B2694"/>
    <w:rsid w:val="009B4F55"/>
    <w:rsid w:val="009B55F6"/>
    <w:rsid w:val="009B72AD"/>
    <w:rsid w:val="009C1851"/>
    <w:rsid w:val="009C3248"/>
    <w:rsid w:val="009C3AC4"/>
    <w:rsid w:val="009D5F59"/>
    <w:rsid w:val="009E0E63"/>
    <w:rsid w:val="009F0303"/>
    <w:rsid w:val="009F072B"/>
    <w:rsid w:val="009F16DE"/>
    <w:rsid w:val="009F3ACF"/>
    <w:rsid w:val="00A039AD"/>
    <w:rsid w:val="00A040C6"/>
    <w:rsid w:val="00A05CA5"/>
    <w:rsid w:val="00A06886"/>
    <w:rsid w:val="00A06C55"/>
    <w:rsid w:val="00A17820"/>
    <w:rsid w:val="00A26554"/>
    <w:rsid w:val="00A27743"/>
    <w:rsid w:val="00A30A26"/>
    <w:rsid w:val="00A33D76"/>
    <w:rsid w:val="00A36F7A"/>
    <w:rsid w:val="00A4391B"/>
    <w:rsid w:val="00A55A55"/>
    <w:rsid w:val="00A56FE6"/>
    <w:rsid w:val="00A6256D"/>
    <w:rsid w:val="00A65741"/>
    <w:rsid w:val="00A74666"/>
    <w:rsid w:val="00A765FD"/>
    <w:rsid w:val="00A77A2F"/>
    <w:rsid w:val="00A828B2"/>
    <w:rsid w:val="00A84D7D"/>
    <w:rsid w:val="00A90AFB"/>
    <w:rsid w:val="00A960B6"/>
    <w:rsid w:val="00AA1F31"/>
    <w:rsid w:val="00AA260B"/>
    <w:rsid w:val="00AA3096"/>
    <w:rsid w:val="00AA3759"/>
    <w:rsid w:val="00AA507D"/>
    <w:rsid w:val="00AB61E5"/>
    <w:rsid w:val="00AB7930"/>
    <w:rsid w:val="00AC04C1"/>
    <w:rsid w:val="00AC17E2"/>
    <w:rsid w:val="00AC25B8"/>
    <w:rsid w:val="00AC47EB"/>
    <w:rsid w:val="00AD3306"/>
    <w:rsid w:val="00AD67EB"/>
    <w:rsid w:val="00AE1D4F"/>
    <w:rsid w:val="00AE77ED"/>
    <w:rsid w:val="00AF53A5"/>
    <w:rsid w:val="00AF6AE5"/>
    <w:rsid w:val="00AF79E0"/>
    <w:rsid w:val="00B024B8"/>
    <w:rsid w:val="00B04CC8"/>
    <w:rsid w:val="00B06802"/>
    <w:rsid w:val="00B10F97"/>
    <w:rsid w:val="00B1207A"/>
    <w:rsid w:val="00B1585E"/>
    <w:rsid w:val="00B20634"/>
    <w:rsid w:val="00B22D5E"/>
    <w:rsid w:val="00B23409"/>
    <w:rsid w:val="00B24772"/>
    <w:rsid w:val="00B272B2"/>
    <w:rsid w:val="00B30354"/>
    <w:rsid w:val="00B331B9"/>
    <w:rsid w:val="00B374C8"/>
    <w:rsid w:val="00B405CF"/>
    <w:rsid w:val="00B40772"/>
    <w:rsid w:val="00B44C60"/>
    <w:rsid w:val="00B45213"/>
    <w:rsid w:val="00B4556C"/>
    <w:rsid w:val="00B51400"/>
    <w:rsid w:val="00B526F1"/>
    <w:rsid w:val="00B539C7"/>
    <w:rsid w:val="00B55CD9"/>
    <w:rsid w:val="00B55F19"/>
    <w:rsid w:val="00B62F33"/>
    <w:rsid w:val="00B663A5"/>
    <w:rsid w:val="00B666E8"/>
    <w:rsid w:val="00B67C8B"/>
    <w:rsid w:val="00B75C1F"/>
    <w:rsid w:val="00B75EFA"/>
    <w:rsid w:val="00B809E0"/>
    <w:rsid w:val="00B81FB2"/>
    <w:rsid w:val="00B821D6"/>
    <w:rsid w:val="00B865D5"/>
    <w:rsid w:val="00B9008D"/>
    <w:rsid w:val="00B91D7D"/>
    <w:rsid w:val="00B951C6"/>
    <w:rsid w:val="00BB06D9"/>
    <w:rsid w:val="00BB0B70"/>
    <w:rsid w:val="00BB0BE0"/>
    <w:rsid w:val="00BB7D3F"/>
    <w:rsid w:val="00BD2264"/>
    <w:rsid w:val="00BD40EF"/>
    <w:rsid w:val="00BD599E"/>
    <w:rsid w:val="00BD5AF8"/>
    <w:rsid w:val="00BD6BAF"/>
    <w:rsid w:val="00BE5A20"/>
    <w:rsid w:val="00BE78F3"/>
    <w:rsid w:val="00BF148A"/>
    <w:rsid w:val="00C023D8"/>
    <w:rsid w:val="00C02BB1"/>
    <w:rsid w:val="00C044FA"/>
    <w:rsid w:val="00C11423"/>
    <w:rsid w:val="00C128D5"/>
    <w:rsid w:val="00C12CC0"/>
    <w:rsid w:val="00C175BB"/>
    <w:rsid w:val="00C203EF"/>
    <w:rsid w:val="00C20F3A"/>
    <w:rsid w:val="00C21084"/>
    <w:rsid w:val="00C26297"/>
    <w:rsid w:val="00C30E42"/>
    <w:rsid w:val="00C36953"/>
    <w:rsid w:val="00C423C5"/>
    <w:rsid w:val="00C50597"/>
    <w:rsid w:val="00C57114"/>
    <w:rsid w:val="00C57886"/>
    <w:rsid w:val="00C65E63"/>
    <w:rsid w:val="00C72584"/>
    <w:rsid w:val="00C72CAD"/>
    <w:rsid w:val="00C77E3E"/>
    <w:rsid w:val="00C84C9B"/>
    <w:rsid w:val="00C862ED"/>
    <w:rsid w:val="00C95D18"/>
    <w:rsid w:val="00C96D11"/>
    <w:rsid w:val="00CB363E"/>
    <w:rsid w:val="00CB4D42"/>
    <w:rsid w:val="00CB754C"/>
    <w:rsid w:val="00CC1470"/>
    <w:rsid w:val="00CC3873"/>
    <w:rsid w:val="00CC3C3F"/>
    <w:rsid w:val="00CD56E2"/>
    <w:rsid w:val="00CE2185"/>
    <w:rsid w:val="00CE46C7"/>
    <w:rsid w:val="00CE4F90"/>
    <w:rsid w:val="00CE6C77"/>
    <w:rsid w:val="00CF5529"/>
    <w:rsid w:val="00D05811"/>
    <w:rsid w:val="00D06915"/>
    <w:rsid w:val="00D15AA1"/>
    <w:rsid w:val="00D16787"/>
    <w:rsid w:val="00D4191A"/>
    <w:rsid w:val="00D4398E"/>
    <w:rsid w:val="00D46659"/>
    <w:rsid w:val="00D5142C"/>
    <w:rsid w:val="00D52075"/>
    <w:rsid w:val="00D54C5F"/>
    <w:rsid w:val="00D658DA"/>
    <w:rsid w:val="00D668AF"/>
    <w:rsid w:val="00D67E7C"/>
    <w:rsid w:val="00D71B59"/>
    <w:rsid w:val="00D757E0"/>
    <w:rsid w:val="00D75DFC"/>
    <w:rsid w:val="00D774BB"/>
    <w:rsid w:val="00D86925"/>
    <w:rsid w:val="00D916EA"/>
    <w:rsid w:val="00D91AC1"/>
    <w:rsid w:val="00D94AC0"/>
    <w:rsid w:val="00D97485"/>
    <w:rsid w:val="00DA1A99"/>
    <w:rsid w:val="00DA272D"/>
    <w:rsid w:val="00DA4B13"/>
    <w:rsid w:val="00DA6387"/>
    <w:rsid w:val="00DA72FC"/>
    <w:rsid w:val="00DB3081"/>
    <w:rsid w:val="00DB4089"/>
    <w:rsid w:val="00DB75DC"/>
    <w:rsid w:val="00DD1D8D"/>
    <w:rsid w:val="00DD28AB"/>
    <w:rsid w:val="00DD53D7"/>
    <w:rsid w:val="00DD79ED"/>
    <w:rsid w:val="00DE77DC"/>
    <w:rsid w:val="00DF09D2"/>
    <w:rsid w:val="00DF0CE3"/>
    <w:rsid w:val="00E02145"/>
    <w:rsid w:val="00E023A4"/>
    <w:rsid w:val="00E06D2D"/>
    <w:rsid w:val="00E12513"/>
    <w:rsid w:val="00E12866"/>
    <w:rsid w:val="00E175DA"/>
    <w:rsid w:val="00E23C03"/>
    <w:rsid w:val="00E24AE8"/>
    <w:rsid w:val="00E253CE"/>
    <w:rsid w:val="00E30A71"/>
    <w:rsid w:val="00E341FB"/>
    <w:rsid w:val="00E421CC"/>
    <w:rsid w:val="00E42375"/>
    <w:rsid w:val="00E429E4"/>
    <w:rsid w:val="00E470F8"/>
    <w:rsid w:val="00E53E10"/>
    <w:rsid w:val="00E67A2F"/>
    <w:rsid w:val="00E70601"/>
    <w:rsid w:val="00E70C06"/>
    <w:rsid w:val="00E7370C"/>
    <w:rsid w:val="00E77FEF"/>
    <w:rsid w:val="00E81CAB"/>
    <w:rsid w:val="00E83F17"/>
    <w:rsid w:val="00E87872"/>
    <w:rsid w:val="00E91FC0"/>
    <w:rsid w:val="00E926C1"/>
    <w:rsid w:val="00E93553"/>
    <w:rsid w:val="00E971C3"/>
    <w:rsid w:val="00EA40B2"/>
    <w:rsid w:val="00EA5640"/>
    <w:rsid w:val="00EA6784"/>
    <w:rsid w:val="00EB0912"/>
    <w:rsid w:val="00EB3419"/>
    <w:rsid w:val="00EB3C67"/>
    <w:rsid w:val="00EC2920"/>
    <w:rsid w:val="00EC6741"/>
    <w:rsid w:val="00EC6E40"/>
    <w:rsid w:val="00EE2744"/>
    <w:rsid w:val="00EE43DC"/>
    <w:rsid w:val="00EE5B4F"/>
    <w:rsid w:val="00EE6DA7"/>
    <w:rsid w:val="00EE7D5C"/>
    <w:rsid w:val="00EF56E5"/>
    <w:rsid w:val="00EF71F1"/>
    <w:rsid w:val="00F021A9"/>
    <w:rsid w:val="00F06A33"/>
    <w:rsid w:val="00F13B49"/>
    <w:rsid w:val="00F13F10"/>
    <w:rsid w:val="00F14C96"/>
    <w:rsid w:val="00F1708C"/>
    <w:rsid w:val="00F2465E"/>
    <w:rsid w:val="00F25DBE"/>
    <w:rsid w:val="00F30A36"/>
    <w:rsid w:val="00F3148D"/>
    <w:rsid w:val="00F31716"/>
    <w:rsid w:val="00F32FEF"/>
    <w:rsid w:val="00F34E8A"/>
    <w:rsid w:val="00F43DFE"/>
    <w:rsid w:val="00F53496"/>
    <w:rsid w:val="00F60973"/>
    <w:rsid w:val="00F6387E"/>
    <w:rsid w:val="00F658C0"/>
    <w:rsid w:val="00F7170B"/>
    <w:rsid w:val="00F801F5"/>
    <w:rsid w:val="00F808D0"/>
    <w:rsid w:val="00F818D8"/>
    <w:rsid w:val="00F85803"/>
    <w:rsid w:val="00F9235D"/>
    <w:rsid w:val="00F92A50"/>
    <w:rsid w:val="00F92F5D"/>
    <w:rsid w:val="00F940C7"/>
    <w:rsid w:val="00F948DB"/>
    <w:rsid w:val="00F96BC7"/>
    <w:rsid w:val="00FA15D4"/>
    <w:rsid w:val="00FA179A"/>
    <w:rsid w:val="00FC49BB"/>
    <w:rsid w:val="00FD2C25"/>
    <w:rsid w:val="00FF0054"/>
    <w:rsid w:val="00FF2116"/>
    <w:rsid w:val="00FF7C3A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43"/>
    <w:pPr>
      <w:spacing w:after="0" w:line="240" w:lineRule="auto"/>
      <w:jc w:val="both"/>
    </w:pPr>
    <w:rPr>
      <w:sz w:val="28"/>
    </w:rPr>
  </w:style>
  <w:style w:type="paragraph" w:styleId="1">
    <w:name w:val="heading 1"/>
    <w:basedOn w:val="a"/>
    <w:next w:val="a"/>
    <w:link w:val="12"/>
    <w:qFormat/>
    <w:rsid w:val="00555F0D"/>
    <w:pPr>
      <w:keepNext/>
      <w:numPr>
        <w:numId w:val="1"/>
      </w:numPr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97FCB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926C1"/>
    <w:pPr>
      <w:keepNext/>
      <w:keepLines/>
      <w:spacing w:before="40"/>
      <w:jc w:val="left"/>
      <w:outlineLvl w:val="2"/>
    </w:pPr>
    <w:rPr>
      <w:rFonts w:ascii="Times New Roman" w:eastAsiaTheme="majorEastAsia" w:hAnsi="Times New Roman" w:cs="Times New Roman"/>
      <w:b/>
      <w:color w:val="243F60" w:themeColor="accent1" w:themeShade="7F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2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232"/>
    <w:pPr>
      <w:keepNext/>
      <w:keepLines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"/>
    <w:rsid w:val="00555F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7FCB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926C1"/>
    <w:rPr>
      <w:rFonts w:ascii="Times New Roman" w:eastAsiaTheme="majorEastAsia" w:hAnsi="Times New Roman" w:cs="Times New Roman"/>
      <w:b/>
      <w:color w:val="243F60" w:themeColor="accent1" w:themeShade="7F"/>
      <w:sz w:val="28"/>
      <w:szCs w:val="28"/>
      <w:lang w:eastAsia="ru-RU"/>
    </w:rPr>
  </w:style>
  <w:style w:type="table" w:styleId="a3">
    <w:name w:val="Table Grid"/>
    <w:basedOn w:val="a1"/>
    <w:uiPriority w:val="59"/>
    <w:rsid w:val="0055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5"/>
    <w:uiPriority w:val="34"/>
    <w:qFormat/>
    <w:rsid w:val="00555F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55F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5F0D"/>
    <w:rPr>
      <w:sz w:val="28"/>
    </w:rPr>
  </w:style>
  <w:style w:type="paragraph" w:styleId="a8">
    <w:name w:val="footer"/>
    <w:basedOn w:val="a"/>
    <w:link w:val="a9"/>
    <w:unhideWhenUsed/>
    <w:rsid w:val="00555F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55F0D"/>
    <w:rPr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locked/>
    <w:rsid w:val="00555F0D"/>
    <w:rPr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a"/>
    <w:unhideWhenUsed/>
    <w:qFormat/>
    <w:rsid w:val="00555F0D"/>
    <w:pPr>
      <w:spacing w:after="120"/>
      <w:ind w:left="283"/>
      <w:jc w:val="left"/>
    </w:pPr>
    <w:rPr>
      <w:sz w:val="24"/>
      <w:szCs w:val="24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555F0D"/>
    <w:rPr>
      <w:sz w:val="28"/>
    </w:rPr>
  </w:style>
  <w:style w:type="paragraph" w:customStyle="1" w:styleId="Default">
    <w:name w:val="Default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555F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555F0D"/>
    <w:rPr>
      <w:sz w:val="28"/>
    </w:rPr>
  </w:style>
  <w:style w:type="paragraph" w:customStyle="1" w:styleId="ac">
    <w:name w:val="ЭЭГ"/>
    <w:basedOn w:val="a"/>
    <w:uiPriority w:val="99"/>
    <w:qFormat/>
    <w:rsid w:val="00555F0D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555F0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d">
    <w:name w:val="Hyperlink"/>
    <w:basedOn w:val="a0"/>
    <w:uiPriority w:val="99"/>
    <w:unhideWhenUsed/>
    <w:rsid w:val="00555F0D"/>
    <w:rPr>
      <w:color w:val="0000FF" w:themeColor="hyperlink"/>
      <w:u w:val="single"/>
    </w:rPr>
  </w:style>
  <w:style w:type="paragraph" w:styleId="ae">
    <w:name w:val="Balloon Text"/>
    <w:basedOn w:val="a"/>
    <w:link w:val="af"/>
    <w:semiHidden/>
    <w:unhideWhenUsed/>
    <w:rsid w:val="00555F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55F0D"/>
    <w:rPr>
      <w:rFonts w:ascii="Tahoma" w:hAnsi="Tahoma" w:cs="Tahoma"/>
      <w:sz w:val="16"/>
      <w:szCs w:val="16"/>
    </w:rPr>
  </w:style>
  <w:style w:type="paragraph" w:styleId="af0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,Обычный (Web)1"/>
    <w:basedOn w:val="a"/>
    <w:link w:val="af1"/>
    <w:uiPriority w:val="99"/>
    <w:unhideWhenUsed/>
    <w:qFormat/>
    <w:rsid w:val="00555F0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,Обычный (Web)1 Знак1"/>
    <w:link w:val="af0"/>
    <w:uiPriority w:val="99"/>
    <w:locked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55F0D"/>
    <w:rPr>
      <w:b/>
      <w:bCs/>
    </w:rPr>
  </w:style>
  <w:style w:type="character" w:customStyle="1" w:styleId="grame">
    <w:name w:val="grame"/>
    <w:basedOn w:val="a0"/>
    <w:rsid w:val="00555F0D"/>
  </w:style>
  <w:style w:type="character" w:styleId="af3">
    <w:name w:val="page number"/>
    <w:basedOn w:val="a0"/>
    <w:rsid w:val="00555F0D"/>
  </w:style>
  <w:style w:type="paragraph" w:customStyle="1" w:styleId="14">
    <w:name w:val="Абзац списка1"/>
    <w:basedOn w:val="a"/>
    <w:uiPriority w:val="99"/>
    <w:qFormat/>
    <w:rsid w:val="00555F0D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4">
    <w:name w:val="Знак Знак Знак Знак Знак Знак Знак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footnote text"/>
    <w:basedOn w:val="a"/>
    <w:link w:val="af6"/>
    <w:uiPriority w:val="99"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Plain Text"/>
    <w:basedOn w:val="a"/>
    <w:link w:val="af8"/>
    <w:rsid w:val="00555F0D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555F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 Знак 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9">
    <w:name w:val="annotation text"/>
    <w:basedOn w:val="a"/>
    <w:link w:val="afa"/>
    <w:semiHidden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555F0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5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4"/>
    <w:uiPriority w:val="34"/>
    <w:qFormat/>
    <w:locked/>
    <w:rsid w:val="00555F0D"/>
    <w:rPr>
      <w:sz w:val="28"/>
    </w:rPr>
  </w:style>
  <w:style w:type="paragraph" w:customStyle="1" w:styleId="afd">
    <w:name w:val="ОСНОВНОЙ ТЕКСТ"/>
    <w:basedOn w:val="ab"/>
    <w:autoRedefine/>
    <w:uiPriority w:val="99"/>
    <w:qFormat/>
    <w:rsid w:val="00555F0D"/>
    <w:p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6">
    <w:name w:val="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">
    <w:name w:val="text"/>
    <w:basedOn w:val="a0"/>
    <w:rsid w:val="00555F0D"/>
  </w:style>
  <w:style w:type="character" w:styleId="afe">
    <w:name w:val="footnote reference"/>
    <w:basedOn w:val="a0"/>
    <w:uiPriority w:val="99"/>
    <w:unhideWhenUsed/>
    <w:rsid w:val="00555F0D"/>
    <w:rPr>
      <w:vertAlign w:val="superscript"/>
    </w:rPr>
  </w:style>
  <w:style w:type="paragraph" w:customStyle="1" w:styleId="aff">
    <w:name w:val="глава"/>
    <w:basedOn w:val="a"/>
    <w:next w:val="a"/>
    <w:uiPriority w:val="99"/>
    <w:qFormat/>
    <w:rsid w:val="00555F0D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Emphasis"/>
    <w:basedOn w:val="a0"/>
    <w:uiPriority w:val="20"/>
    <w:qFormat/>
    <w:rsid w:val="00555F0D"/>
    <w:rPr>
      <w:i/>
      <w:iCs/>
    </w:rPr>
  </w:style>
  <w:style w:type="paragraph" w:styleId="aff1">
    <w:name w:val="endnote text"/>
    <w:basedOn w:val="a"/>
    <w:link w:val="aff2"/>
    <w:semiHidden/>
    <w:unhideWhenUsed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f3">
    <w:name w:val="Body Text"/>
    <w:basedOn w:val="a"/>
    <w:link w:val="aff4"/>
    <w:unhideWhenUsed/>
    <w:rsid w:val="00555F0D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Нормальный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555F0D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555F0D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1">
    <w:name w:val="Абзац списка4"/>
    <w:basedOn w:val="a"/>
    <w:uiPriority w:val="99"/>
    <w:qFormat/>
    <w:rsid w:val="00555F0D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FontStyle82">
    <w:name w:val="Font Style82"/>
    <w:basedOn w:val="a0"/>
    <w:uiPriority w:val="99"/>
    <w:rsid w:val="00555F0D"/>
    <w:rPr>
      <w:rFonts w:ascii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uiPriority w:val="99"/>
    <w:qFormat/>
    <w:rsid w:val="00555F0D"/>
    <w:pPr>
      <w:widowControl w:val="0"/>
      <w:autoSpaceDE w:val="0"/>
      <w:autoSpaceDN w:val="0"/>
      <w:adjustRightInd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5F0D"/>
  </w:style>
  <w:style w:type="paragraph" w:customStyle="1" w:styleId="ConsPlusNonformat">
    <w:name w:val="ConsPlusNonformat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Обычный текст"/>
    <w:basedOn w:val="a"/>
    <w:link w:val="aff7"/>
    <w:qFormat/>
    <w:rsid w:val="00555F0D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бычный текст Знак"/>
    <w:link w:val="aff6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0">
    <w:name w:val="Char Style 10"/>
    <w:link w:val="Style9"/>
    <w:uiPriority w:val="99"/>
    <w:rsid w:val="00555F0D"/>
    <w:rPr>
      <w:b/>
      <w:bCs/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qFormat/>
    <w:rsid w:val="00555F0D"/>
    <w:pPr>
      <w:shd w:val="clear" w:color="auto" w:fill="FFFFFF"/>
      <w:spacing w:before="900" w:after="420" w:line="346" w:lineRule="exact"/>
      <w:jc w:val="center"/>
    </w:pPr>
    <w:rPr>
      <w:b/>
      <w:bCs/>
      <w:spacing w:val="10"/>
      <w:sz w:val="26"/>
      <w:szCs w:val="26"/>
    </w:rPr>
  </w:style>
  <w:style w:type="table" w:customStyle="1" w:styleId="310">
    <w:name w:val="Таблица простая 31"/>
    <w:basedOn w:val="a1"/>
    <w:uiPriority w:val="43"/>
    <w:rsid w:val="00555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"/>
    <w:next w:val="a"/>
    <w:uiPriority w:val="39"/>
    <w:unhideWhenUsed/>
    <w:qFormat/>
    <w:rsid w:val="00555F0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7">
    <w:name w:val="toc 1"/>
    <w:basedOn w:val="a"/>
    <w:next w:val="a"/>
    <w:autoRedefine/>
    <w:uiPriority w:val="39"/>
    <w:unhideWhenUsed/>
    <w:rsid w:val="00555F0D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aff9">
    <w:name w:val="Subtitle"/>
    <w:basedOn w:val="a"/>
    <w:next w:val="a"/>
    <w:link w:val="affa"/>
    <w:uiPriority w:val="11"/>
    <w:qFormat/>
    <w:rsid w:val="00E926C1"/>
    <w:pPr>
      <w:numPr>
        <w:ilvl w:val="1"/>
      </w:numPr>
      <w:spacing w:before="240" w:after="240"/>
      <w:jc w:val="left"/>
      <w:outlineLvl w:val="0"/>
    </w:pPr>
    <w:rPr>
      <w:rFonts w:ascii="Times New Roman" w:eastAsiaTheme="minorEastAsia" w:hAnsi="Times New Roman" w:cs="Times New Roman"/>
      <w:b/>
      <w:spacing w:val="15"/>
    </w:rPr>
  </w:style>
  <w:style w:type="character" w:customStyle="1" w:styleId="affa">
    <w:name w:val="Подзаголовок Знак"/>
    <w:basedOn w:val="a0"/>
    <w:link w:val="aff9"/>
    <w:uiPriority w:val="11"/>
    <w:rsid w:val="00E926C1"/>
    <w:rPr>
      <w:rFonts w:ascii="Times New Roman" w:eastAsiaTheme="minorEastAsia" w:hAnsi="Times New Roman" w:cs="Times New Roman"/>
      <w:b/>
      <w:spacing w:val="15"/>
      <w:sz w:val="28"/>
    </w:rPr>
  </w:style>
  <w:style w:type="paragraph" w:styleId="23">
    <w:name w:val="toc 2"/>
    <w:basedOn w:val="a"/>
    <w:next w:val="a"/>
    <w:autoRedefine/>
    <w:uiPriority w:val="39"/>
    <w:unhideWhenUsed/>
    <w:rsid w:val="00565060"/>
    <w:pPr>
      <w:tabs>
        <w:tab w:val="right" w:leader="dot" w:pos="9628"/>
      </w:tabs>
      <w:spacing w:before="240"/>
      <w:jc w:val="left"/>
    </w:pPr>
    <w:rPr>
      <w:rFonts w:ascii="Times New Roman" w:eastAsia="Times New Roman" w:hAnsi="Times New Roman" w:cs="Times New Roman"/>
      <w:b/>
      <w:bCs/>
      <w:iCs/>
      <w:noProof/>
      <w:sz w:val="22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555F0D"/>
    <w:pPr>
      <w:ind w:left="280"/>
      <w:jc w:val="left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555F0D"/>
    <w:pPr>
      <w:ind w:left="560"/>
      <w:jc w:val="left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55F0D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55F0D"/>
    <w:pPr>
      <w:ind w:left="112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55F0D"/>
    <w:pPr>
      <w:ind w:left="140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55F0D"/>
    <w:pPr>
      <w:ind w:left="168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55F0D"/>
    <w:pPr>
      <w:ind w:left="1960"/>
      <w:jc w:val="left"/>
    </w:pPr>
    <w:rPr>
      <w:rFonts w:cstheme="minorHAnsi"/>
      <w:sz w:val="20"/>
      <w:szCs w:val="20"/>
    </w:rPr>
  </w:style>
  <w:style w:type="paragraph" w:customStyle="1" w:styleId="11">
    <w:name w:val="Стиль1"/>
    <w:basedOn w:val="aff9"/>
    <w:uiPriority w:val="99"/>
    <w:qFormat/>
    <w:rsid w:val="00555F0D"/>
    <w:pPr>
      <w:numPr>
        <w:numId w:val="3"/>
      </w:numPr>
      <w:ind w:left="0" w:firstLine="0"/>
    </w:pPr>
    <w:rPr>
      <w:szCs w:val="28"/>
    </w:rPr>
  </w:style>
  <w:style w:type="paragraph" w:customStyle="1" w:styleId="affb">
    <w:name w:val="Ольга"/>
    <w:basedOn w:val="11"/>
    <w:link w:val="affc"/>
    <w:qFormat/>
    <w:rsid w:val="00555F0D"/>
    <w:pPr>
      <w:ind w:left="1429" w:hanging="720"/>
    </w:pPr>
  </w:style>
  <w:style w:type="paragraph" w:customStyle="1" w:styleId="10">
    <w:name w:val="ольга1"/>
    <w:basedOn w:val="affb"/>
    <w:link w:val="18"/>
    <w:qFormat/>
    <w:rsid w:val="00555F0D"/>
    <w:pPr>
      <w:numPr>
        <w:ilvl w:val="0"/>
        <w:numId w:val="4"/>
      </w:numPr>
      <w:ind w:left="0" w:firstLine="0"/>
    </w:pPr>
  </w:style>
  <w:style w:type="paragraph" w:customStyle="1" w:styleId="111">
    <w:name w:val="Стиль111"/>
    <w:basedOn w:val="aff9"/>
    <w:link w:val="1110"/>
    <w:qFormat/>
    <w:rsid w:val="00555F0D"/>
    <w:pPr>
      <w:numPr>
        <w:numId w:val="2"/>
      </w:numPr>
    </w:pPr>
  </w:style>
  <w:style w:type="character" w:customStyle="1" w:styleId="affc">
    <w:name w:val="Ольга Знак"/>
    <w:basedOn w:val="a0"/>
    <w:link w:val="affb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8">
    <w:name w:val="ольга1 Знак"/>
    <w:basedOn w:val="affc"/>
    <w:link w:val="10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110">
    <w:name w:val="Стиль111 Знак"/>
    <w:basedOn w:val="affa"/>
    <w:link w:val="111"/>
    <w:rsid w:val="00555F0D"/>
    <w:rPr>
      <w:rFonts w:ascii="Times New Roman" w:eastAsiaTheme="minorEastAsia" w:hAnsi="Times New Roman" w:cs="Times New Roman"/>
      <w:b/>
      <w:spacing w:val="15"/>
      <w:sz w:val="28"/>
    </w:rPr>
  </w:style>
  <w:style w:type="paragraph" w:customStyle="1" w:styleId="410">
    <w:name w:val="4.1"/>
    <w:basedOn w:val="aff9"/>
    <w:link w:val="411"/>
    <w:qFormat/>
    <w:rsid w:val="00555F0D"/>
    <w:rPr>
      <w:szCs w:val="28"/>
    </w:rPr>
  </w:style>
  <w:style w:type="paragraph" w:customStyle="1" w:styleId="412">
    <w:name w:val="4.1."/>
    <w:basedOn w:val="410"/>
    <w:link w:val="413"/>
    <w:qFormat/>
    <w:rsid w:val="00555F0D"/>
  </w:style>
  <w:style w:type="character" w:customStyle="1" w:styleId="411">
    <w:name w:val="4.1 Знак"/>
    <w:basedOn w:val="affa"/>
    <w:link w:val="410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413">
    <w:name w:val="4.1. Знак"/>
    <w:basedOn w:val="411"/>
    <w:link w:val="412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paragraph" w:customStyle="1" w:styleId="TabText">
    <w:name w:val="Tab_Text"/>
    <w:aliases w:val="Black,Normal + HelveticaNeue LT 55 Roman,10 pt,Justified"/>
    <w:link w:val="TabTextChar"/>
    <w:qFormat/>
    <w:rsid w:val="00555F0D"/>
    <w:pPr>
      <w:spacing w:after="0" w:line="240" w:lineRule="auto"/>
    </w:pPr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character" w:customStyle="1" w:styleId="TabTextChar">
    <w:name w:val="Tab_Text Char"/>
    <w:aliases w:val="Black Char"/>
    <w:link w:val="TabText"/>
    <w:locked/>
    <w:rsid w:val="00555F0D"/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paragraph" w:customStyle="1" w:styleId="SourceLarge">
    <w:name w:val="SourceLarge"/>
    <w:next w:val="a"/>
    <w:link w:val="SourceLargeChar"/>
    <w:qFormat/>
    <w:rsid w:val="00555F0D"/>
    <w:pPr>
      <w:suppressAutoHyphens/>
      <w:spacing w:after="360" w:line="160" w:lineRule="atLeast"/>
    </w:pPr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character" w:customStyle="1" w:styleId="SourceLargeChar">
    <w:name w:val="SourceLarge Char"/>
    <w:link w:val="SourceLarge"/>
    <w:locked/>
    <w:rsid w:val="00555F0D"/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paragraph" w:customStyle="1" w:styleId="GraphTitle">
    <w:name w:val="Graph_Title"/>
    <w:basedOn w:val="a"/>
    <w:link w:val="GraphTitleChar"/>
    <w:qFormat/>
    <w:rsid w:val="00555F0D"/>
    <w:pPr>
      <w:suppressAutoHyphens/>
      <w:spacing w:before="120" w:after="40"/>
      <w:jc w:val="left"/>
    </w:pPr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character" w:customStyle="1" w:styleId="GraphTitleChar">
    <w:name w:val="Graph_Title Char"/>
    <w:link w:val="GraphTitle"/>
    <w:locked/>
    <w:rsid w:val="00555F0D"/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table" w:customStyle="1" w:styleId="Smalltable">
    <w:name w:val="Small table"/>
    <w:basedOn w:val="a1"/>
    <w:rsid w:val="00555F0D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character" w:styleId="affd">
    <w:name w:val="FollowedHyperlink"/>
    <w:basedOn w:val="a0"/>
    <w:uiPriority w:val="99"/>
    <w:semiHidden/>
    <w:unhideWhenUsed/>
    <w:rsid w:val="00155B36"/>
    <w:rPr>
      <w:color w:val="800080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4B03CF"/>
    <w:rPr>
      <w:rFonts w:ascii="Calibri" w:eastAsia="Calibri" w:hAnsi="Calibri" w:cs="Calibri"/>
    </w:rPr>
  </w:style>
  <w:style w:type="table" w:customStyle="1" w:styleId="19">
    <w:name w:val="Светлая заливка1"/>
    <w:basedOn w:val="a1"/>
    <w:uiPriority w:val="60"/>
    <w:rsid w:val="00967CFB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50">
    <w:name w:val="Заголовок 5 Знак"/>
    <w:basedOn w:val="a0"/>
    <w:link w:val="5"/>
    <w:uiPriority w:val="9"/>
    <w:semiHidden/>
    <w:rsid w:val="0071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710232"/>
    <w:pPr>
      <w:widowControl w:val="0"/>
      <w:autoSpaceDE w:val="0"/>
      <w:autoSpaceDN w:val="0"/>
      <w:adjustRightInd w:val="0"/>
      <w:spacing w:line="331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uiPriority w:val="99"/>
    <w:qFormat/>
    <w:rsid w:val="0071023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710232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7102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Стиль2"/>
    <w:basedOn w:val="a4"/>
    <w:link w:val="25"/>
    <w:qFormat/>
    <w:rsid w:val="000E0BC9"/>
    <w:pPr>
      <w:numPr>
        <w:ilvl w:val="2"/>
      </w:numPr>
      <w:spacing w:before="120"/>
      <w:ind w:left="1428" w:hanging="720"/>
    </w:pPr>
    <w:rPr>
      <w:rFonts w:ascii="Times New Roman" w:hAnsi="Times New Roman" w:cs="Times New Roman"/>
      <w:b/>
      <w:szCs w:val="28"/>
    </w:rPr>
  </w:style>
  <w:style w:type="character" w:customStyle="1" w:styleId="25">
    <w:name w:val="Стиль2 Знак"/>
    <w:basedOn w:val="a5"/>
    <w:link w:val="24"/>
    <w:rsid w:val="000E0BC9"/>
    <w:rPr>
      <w:rFonts w:ascii="Times New Roman" w:hAnsi="Times New Roman" w:cs="Times New Roman"/>
      <w:b/>
      <w:sz w:val="28"/>
      <w:szCs w:val="28"/>
    </w:rPr>
  </w:style>
  <w:style w:type="paragraph" w:customStyle="1" w:styleId="311">
    <w:name w:val="Заголовок 31"/>
    <w:basedOn w:val="a"/>
    <w:next w:val="a"/>
    <w:semiHidden/>
    <w:unhideWhenUsed/>
    <w:qFormat/>
    <w:rsid w:val="00052643"/>
    <w:pPr>
      <w:keepNext/>
      <w:keepLines/>
      <w:spacing w:before="40"/>
      <w:jc w:val="left"/>
      <w:outlineLvl w:val="2"/>
    </w:pPr>
    <w:rPr>
      <w:rFonts w:ascii="Times New Roman" w:eastAsia="Times New Roman" w:hAnsi="Times New Roman" w:cs="Times New Roman"/>
      <w:b/>
      <w:color w:val="243F60"/>
      <w:szCs w:val="28"/>
      <w:lang w:eastAsia="ru-RU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52643"/>
    <w:pPr>
      <w:keepNext/>
      <w:keepLines/>
      <w:spacing w:before="20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a">
    <w:name w:val="Нет списка1"/>
    <w:next w:val="a2"/>
    <w:uiPriority w:val="99"/>
    <w:semiHidden/>
    <w:unhideWhenUsed/>
    <w:rsid w:val="00052643"/>
  </w:style>
  <w:style w:type="character" w:customStyle="1" w:styleId="1b">
    <w:name w:val="Гиперссылка1"/>
    <w:basedOn w:val="a0"/>
    <w:uiPriority w:val="99"/>
    <w:semiHidden/>
    <w:unhideWhenUsed/>
    <w:rsid w:val="00052643"/>
    <w:rPr>
      <w:color w:val="0000FF"/>
      <w:u w:val="single"/>
    </w:rPr>
  </w:style>
  <w:style w:type="character" w:customStyle="1" w:styleId="1c">
    <w:name w:val="Просмотренная гиперссылка1"/>
    <w:basedOn w:val="a0"/>
    <w:uiPriority w:val="99"/>
    <w:semiHidden/>
    <w:unhideWhenUsed/>
    <w:rsid w:val="00052643"/>
    <w:rPr>
      <w:color w:val="800080"/>
      <w:u w:val="single"/>
    </w:rPr>
  </w:style>
  <w:style w:type="paragraph" w:customStyle="1" w:styleId="Web11">
    <w:name w:val="Обычный (Web)11"/>
    <w:basedOn w:val="1"/>
    <w:next w:val="a"/>
    <w:autoRedefine/>
    <w:uiPriority w:val="99"/>
    <w:semiHidden/>
    <w:unhideWhenUsed/>
    <w:qFormat/>
    <w:rsid w:val="00052643"/>
    <w:pPr>
      <w:keepLines/>
      <w:numPr>
        <w:numId w:val="0"/>
      </w:numPr>
      <w:spacing w:after="0" w:line="256" w:lineRule="auto"/>
      <w:outlineLvl w:val="9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1d">
    <w:name w:val="Основной текст без отступа1"/>
    <w:basedOn w:val="a"/>
    <w:next w:val="ab"/>
    <w:semiHidden/>
    <w:unhideWhenUsed/>
    <w:qFormat/>
    <w:rsid w:val="00052643"/>
    <w:pPr>
      <w:spacing w:after="120"/>
      <w:ind w:left="283"/>
      <w:jc w:val="left"/>
    </w:pPr>
    <w:rPr>
      <w:sz w:val="24"/>
      <w:szCs w:val="24"/>
    </w:rPr>
  </w:style>
  <w:style w:type="character" w:customStyle="1" w:styleId="1e">
    <w:name w:val="Текст примечания Знак1"/>
    <w:basedOn w:val="a0"/>
    <w:semiHidden/>
    <w:rsid w:val="00052643"/>
    <w:rPr>
      <w:sz w:val="20"/>
      <w:szCs w:val="20"/>
    </w:rPr>
  </w:style>
  <w:style w:type="paragraph" w:customStyle="1" w:styleId="1111">
    <w:name w:val="Абзац списка111"/>
    <w:basedOn w:val="a"/>
    <w:next w:val="a4"/>
    <w:uiPriority w:val="34"/>
    <w:qFormat/>
    <w:rsid w:val="00052643"/>
    <w:pPr>
      <w:ind w:left="720"/>
      <w:contextualSpacing/>
    </w:pPr>
  </w:style>
  <w:style w:type="paragraph" w:customStyle="1" w:styleId="1f">
    <w:name w:val="Подзаголовок1"/>
    <w:basedOn w:val="a"/>
    <w:next w:val="a"/>
    <w:uiPriority w:val="11"/>
    <w:qFormat/>
    <w:rsid w:val="00052643"/>
    <w:pPr>
      <w:numPr>
        <w:ilvl w:val="1"/>
      </w:numPr>
      <w:spacing w:after="160"/>
    </w:pPr>
    <w:rPr>
      <w:rFonts w:ascii="Times New Roman" w:eastAsia="Times New Roman" w:hAnsi="Times New Roman" w:cs="Times New Roman"/>
      <w:b/>
      <w:spacing w:val="15"/>
    </w:rPr>
  </w:style>
  <w:style w:type="character" w:customStyle="1" w:styleId="1f0">
    <w:name w:val="Подзаголовок Знак1"/>
    <w:basedOn w:val="a0"/>
    <w:uiPriority w:val="11"/>
    <w:rsid w:val="00052643"/>
    <w:rPr>
      <w:rFonts w:eastAsia="Times New Roman"/>
      <w:color w:val="5A5A5A"/>
      <w:spacing w:val="15"/>
    </w:rPr>
  </w:style>
  <w:style w:type="paragraph" w:customStyle="1" w:styleId="1f1">
    <w:name w:val="Верхний колонтитул1"/>
    <w:basedOn w:val="a"/>
    <w:next w:val="a6"/>
    <w:uiPriority w:val="99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2">
    <w:name w:val="Верхний колонтитул Знак1"/>
    <w:basedOn w:val="a0"/>
    <w:uiPriority w:val="99"/>
    <w:semiHidden/>
    <w:rsid w:val="00052643"/>
    <w:rPr>
      <w:rFonts w:ascii="Calibri" w:eastAsia="Calibri" w:hAnsi="Calibri" w:cs="Times New Roman"/>
      <w:sz w:val="28"/>
    </w:rPr>
  </w:style>
  <w:style w:type="paragraph" w:customStyle="1" w:styleId="1f3">
    <w:name w:val="Нижний колонтитул1"/>
    <w:basedOn w:val="a"/>
    <w:next w:val="a8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4">
    <w:name w:val="Нижний колонтитул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210">
    <w:name w:val="Основной текст 21"/>
    <w:basedOn w:val="a"/>
    <w:next w:val="21"/>
    <w:semiHidden/>
    <w:unhideWhenUsed/>
    <w:rsid w:val="00052643"/>
    <w:pPr>
      <w:spacing w:after="120" w:line="480" w:lineRule="auto"/>
    </w:pPr>
  </w:style>
  <w:style w:type="character" w:customStyle="1" w:styleId="211">
    <w:name w:val="Основной текст 2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1f5">
    <w:name w:val="Текст выноски1"/>
    <w:basedOn w:val="a"/>
    <w:next w:val="ae"/>
    <w:semiHidden/>
    <w:unhideWhenUsed/>
    <w:rsid w:val="00052643"/>
    <w:rPr>
      <w:rFonts w:ascii="Tahoma" w:hAnsi="Tahoma" w:cs="Tahoma"/>
      <w:sz w:val="16"/>
      <w:szCs w:val="16"/>
    </w:rPr>
  </w:style>
  <w:style w:type="character" w:customStyle="1" w:styleId="1f6">
    <w:name w:val="Текст выноски Знак1"/>
    <w:basedOn w:val="a0"/>
    <w:semiHidden/>
    <w:rsid w:val="00052643"/>
    <w:rPr>
      <w:rFonts w:ascii="Segoe UI" w:eastAsia="Calibri" w:hAnsi="Segoe UI" w:cs="Segoe UI"/>
      <w:sz w:val="18"/>
      <w:szCs w:val="18"/>
    </w:rPr>
  </w:style>
  <w:style w:type="character" w:customStyle="1" w:styleId="1f7">
    <w:name w:val="Текст сноски Знак1"/>
    <w:basedOn w:val="a0"/>
    <w:semiHidden/>
    <w:rsid w:val="00052643"/>
    <w:rPr>
      <w:sz w:val="20"/>
      <w:szCs w:val="20"/>
    </w:rPr>
  </w:style>
  <w:style w:type="character" w:customStyle="1" w:styleId="1f8">
    <w:name w:val="Текст Знак1"/>
    <w:basedOn w:val="a0"/>
    <w:semiHidden/>
    <w:rsid w:val="00052643"/>
    <w:rPr>
      <w:rFonts w:ascii="Consolas" w:hAnsi="Consolas"/>
      <w:sz w:val="21"/>
      <w:szCs w:val="21"/>
    </w:rPr>
  </w:style>
  <w:style w:type="character" w:customStyle="1" w:styleId="1f9">
    <w:name w:val="Тема примечания Знак1"/>
    <w:basedOn w:val="1e"/>
    <w:semiHidden/>
    <w:rsid w:val="00052643"/>
    <w:rPr>
      <w:b/>
      <w:bCs/>
      <w:sz w:val="20"/>
      <w:szCs w:val="20"/>
    </w:rPr>
  </w:style>
  <w:style w:type="character" w:customStyle="1" w:styleId="1fa">
    <w:name w:val="Текст концевой сноски Знак1"/>
    <w:basedOn w:val="a0"/>
    <w:semiHidden/>
    <w:rsid w:val="00052643"/>
    <w:rPr>
      <w:sz w:val="20"/>
      <w:szCs w:val="20"/>
    </w:rPr>
  </w:style>
  <w:style w:type="character" w:customStyle="1" w:styleId="1fb">
    <w:name w:val="Основной текст Знак1"/>
    <w:basedOn w:val="a0"/>
    <w:semiHidden/>
    <w:rsid w:val="00052643"/>
    <w:rPr>
      <w:sz w:val="28"/>
    </w:rPr>
  </w:style>
  <w:style w:type="character" w:customStyle="1" w:styleId="312">
    <w:name w:val="Основной текст с отступом 3 Знак1"/>
    <w:basedOn w:val="a0"/>
    <w:uiPriority w:val="99"/>
    <w:semiHidden/>
    <w:rsid w:val="00052643"/>
    <w:rPr>
      <w:sz w:val="16"/>
      <w:szCs w:val="16"/>
    </w:rPr>
  </w:style>
  <w:style w:type="character" w:customStyle="1" w:styleId="313">
    <w:name w:val="Заголовок 3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11">
    <w:name w:val="Заголовок 5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26">
    <w:name w:val="Верхний колонтитул Знак2"/>
    <w:basedOn w:val="a0"/>
    <w:uiPriority w:val="99"/>
    <w:semiHidden/>
    <w:rsid w:val="00052643"/>
    <w:rPr>
      <w:sz w:val="28"/>
    </w:rPr>
  </w:style>
  <w:style w:type="character" w:customStyle="1" w:styleId="27">
    <w:name w:val="Нижний колонтитул Знак2"/>
    <w:basedOn w:val="a0"/>
    <w:uiPriority w:val="99"/>
    <w:semiHidden/>
    <w:rsid w:val="00052643"/>
    <w:rPr>
      <w:sz w:val="28"/>
    </w:rPr>
  </w:style>
  <w:style w:type="character" w:customStyle="1" w:styleId="28">
    <w:name w:val="Основной текст с отступом Знак2"/>
    <w:basedOn w:val="a0"/>
    <w:uiPriority w:val="99"/>
    <w:semiHidden/>
    <w:rsid w:val="00052643"/>
    <w:rPr>
      <w:sz w:val="28"/>
    </w:rPr>
  </w:style>
  <w:style w:type="character" w:customStyle="1" w:styleId="29">
    <w:name w:val="Подзаголовок Знак2"/>
    <w:basedOn w:val="a0"/>
    <w:uiPriority w:val="11"/>
    <w:rsid w:val="00052643"/>
    <w:rPr>
      <w:rFonts w:eastAsiaTheme="minorEastAsia"/>
      <w:color w:val="5A5A5A" w:themeColor="text1" w:themeTint="A5"/>
      <w:spacing w:val="15"/>
    </w:rPr>
  </w:style>
  <w:style w:type="character" w:customStyle="1" w:styleId="220">
    <w:name w:val="Основной текст 2 Знак2"/>
    <w:basedOn w:val="a0"/>
    <w:uiPriority w:val="99"/>
    <w:semiHidden/>
    <w:rsid w:val="00052643"/>
    <w:rPr>
      <w:sz w:val="28"/>
    </w:rPr>
  </w:style>
  <w:style w:type="character" w:customStyle="1" w:styleId="2a">
    <w:name w:val="Текст выноски Знак2"/>
    <w:basedOn w:val="a0"/>
    <w:uiPriority w:val="99"/>
    <w:semiHidden/>
    <w:rsid w:val="00052643"/>
    <w:rPr>
      <w:rFonts w:ascii="Segoe UI" w:hAnsi="Segoe UI" w:cs="Segoe UI"/>
      <w:sz w:val="18"/>
      <w:szCs w:val="18"/>
    </w:rPr>
  </w:style>
  <w:style w:type="table" w:customStyle="1" w:styleId="3110">
    <w:name w:val="Таблица простая 311"/>
    <w:basedOn w:val="a1"/>
    <w:uiPriority w:val="43"/>
    <w:rsid w:val="000526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a1"/>
    <w:uiPriority w:val="41"/>
    <w:rsid w:val="00CC3C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40">
    <w:name w:val="Заголовок 4 Знак"/>
    <w:basedOn w:val="a0"/>
    <w:link w:val="4"/>
    <w:uiPriority w:val="9"/>
    <w:semiHidden/>
    <w:rsid w:val="00BD2264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main-pagecontent-information-link-shild">
    <w:name w:val="main-page__content-information-link-shild"/>
    <w:basedOn w:val="a0"/>
    <w:rsid w:val="00BD2264"/>
  </w:style>
  <w:style w:type="numbering" w:customStyle="1" w:styleId="2b">
    <w:name w:val="Нет списка2"/>
    <w:next w:val="a2"/>
    <w:uiPriority w:val="99"/>
    <w:semiHidden/>
    <w:unhideWhenUsed/>
    <w:rsid w:val="005C6724"/>
  </w:style>
  <w:style w:type="table" w:customStyle="1" w:styleId="1fc">
    <w:name w:val="Сетка таблицы1"/>
    <w:basedOn w:val="a1"/>
    <w:next w:val="a3"/>
    <w:uiPriority w:val="59"/>
    <w:rsid w:val="005C6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Таблица простая 312"/>
    <w:basedOn w:val="a1"/>
    <w:uiPriority w:val="43"/>
    <w:rsid w:val="005C672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Smalltable1">
    <w:name w:val="Small table1"/>
    <w:basedOn w:val="a1"/>
    <w:rsid w:val="005C6724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table" w:customStyle="1" w:styleId="110">
    <w:name w:val="Светлая заливка11"/>
    <w:basedOn w:val="a1"/>
    <w:uiPriority w:val="60"/>
    <w:rsid w:val="005C6724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2">
    <w:name w:val="Нет списка11"/>
    <w:next w:val="a2"/>
    <w:uiPriority w:val="99"/>
    <w:semiHidden/>
    <w:unhideWhenUsed/>
    <w:rsid w:val="005C6724"/>
  </w:style>
  <w:style w:type="table" w:customStyle="1" w:styleId="3111">
    <w:name w:val="Таблица простая 3111"/>
    <w:basedOn w:val="a1"/>
    <w:uiPriority w:val="43"/>
    <w:rsid w:val="005C672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13">
    <w:name w:val="Таблица простая 11"/>
    <w:basedOn w:val="a1"/>
    <w:next w:val="PlainTable1"/>
    <w:uiPriority w:val="41"/>
    <w:rsid w:val="005C67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43"/>
    <w:pPr>
      <w:spacing w:after="0" w:line="240" w:lineRule="auto"/>
      <w:jc w:val="both"/>
    </w:pPr>
    <w:rPr>
      <w:sz w:val="28"/>
    </w:rPr>
  </w:style>
  <w:style w:type="paragraph" w:styleId="1">
    <w:name w:val="heading 1"/>
    <w:basedOn w:val="a"/>
    <w:next w:val="a"/>
    <w:link w:val="12"/>
    <w:qFormat/>
    <w:rsid w:val="00555F0D"/>
    <w:pPr>
      <w:keepNext/>
      <w:numPr>
        <w:numId w:val="1"/>
      </w:numPr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97FCB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926C1"/>
    <w:pPr>
      <w:keepNext/>
      <w:keepLines/>
      <w:spacing w:before="40"/>
      <w:jc w:val="left"/>
      <w:outlineLvl w:val="2"/>
    </w:pPr>
    <w:rPr>
      <w:rFonts w:ascii="Times New Roman" w:eastAsiaTheme="majorEastAsia" w:hAnsi="Times New Roman" w:cs="Times New Roman"/>
      <w:b/>
      <w:color w:val="243F60" w:themeColor="accent1" w:themeShade="7F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2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232"/>
    <w:pPr>
      <w:keepNext/>
      <w:keepLines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"/>
    <w:rsid w:val="00555F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7FCB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926C1"/>
    <w:rPr>
      <w:rFonts w:ascii="Times New Roman" w:eastAsiaTheme="majorEastAsia" w:hAnsi="Times New Roman" w:cs="Times New Roman"/>
      <w:b/>
      <w:color w:val="243F60" w:themeColor="accent1" w:themeShade="7F"/>
      <w:sz w:val="28"/>
      <w:szCs w:val="28"/>
      <w:lang w:eastAsia="ru-RU"/>
    </w:rPr>
  </w:style>
  <w:style w:type="table" w:styleId="a3">
    <w:name w:val="Table Grid"/>
    <w:basedOn w:val="a1"/>
    <w:uiPriority w:val="59"/>
    <w:rsid w:val="0055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5"/>
    <w:uiPriority w:val="34"/>
    <w:qFormat/>
    <w:rsid w:val="00555F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55F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5F0D"/>
    <w:rPr>
      <w:sz w:val="28"/>
    </w:rPr>
  </w:style>
  <w:style w:type="paragraph" w:styleId="a8">
    <w:name w:val="footer"/>
    <w:basedOn w:val="a"/>
    <w:link w:val="a9"/>
    <w:unhideWhenUsed/>
    <w:rsid w:val="00555F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55F0D"/>
    <w:rPr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locked/>
    <w:rsid w:val="00555F0D"/>
    <w:rPr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a"/>
    <w:unhideWhenUsed/>
    <w:qFormat/>
    <w:rsid w:val="00555F0D"/>
    <w:pPr>
      <w:spacing w:after="120"/>
      <w:ind w:left="283"/>
      <w:jc w:val="left"/>
    </w:pPr>
    <w:rPr>
      <w:sz w:val="24"/>
      <w:szCs w:val="24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555F0D"/>
    <w:rPr>
      <w:sz w:val="28"/>
    </w:rPr>
  </w:style>
  <w:style w:type="paragraph" w:customStyle="1" w:styleId="Default">
    <w:name w:val="Default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555F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555F0D"/>
    <w:rPr>
      <w:sz w:val="28"/>
    </w:rPr>
  </w:style>
  <w:style w:type="paragraph" w:customStyle="1" w:styleId="ac">
    <w:name w:val="ЭЭГ"/>
    <w:basedOn w:val="a"/>
    <w:uiPriority w:val="99"/>
    <w:qFormat/>
    <w:rsid w:val="00555F0D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555F0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d">
    <w:name w:val="Hyperlink"/>
    <w:basedOn w:val="a0"/>
    <w:uiPriority w:val="99"/>
    <w:unhideWhenUsed/>
    <w:rsid w:val="00555F0D"/>
    <w:rPr>
      <w:color w:val="0000FF" w:themeColor="hyperlink"/>
      <w:u w:val="single"/>
    </w:rPr>
  </w:style>
  <w:style w:type="paragraph" w:styleId="ae">
    <w:name w:val="Balloon Text"/>
    <w:basedOn w:val="a"/>
    <w:link w:val="af"/>
    <w:semiHidden/>
    <w:unhideWhenUsed/>
    <w:rsid w:val="00555F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55F0D"/>
    <w:rPr>
      <w:rFonts w:ascii="Tahoma" w:hAnsi="Tahoma" w:cs="Tahoma"/>
      <w:sz w:val="16"/>
      <w:szCs w:val="16"/>
    </w:rPr>
  </w:style>
  <w:style w:type="paragraph" w:styleId="af0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,Обычный (Web)1"/>
    <w:basedOn w:val="a"/>
    <w:link w:val="af1"/>
    <w:uiPriority w:val="99"/>
    <w:unhideWhenUsed/>
    <w:qFormat/>
    <w:rsid w:val="00555F0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,Обычный (Web)1 Знак1"/>
    <w:link w:val="af0"/>
    <w:uiPriority w:val="99"/>
    <w:locked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55F0D"/>
    <w:rPr>
      <w:b/>
      <w:bCs/>
    </w:rPr>
  </w:style>
  <w:style w:type="character" w:customStyle="1" w:styleId="grame">
    <w:name w:val="grame"/>
    <w:basedOn w:val="a0"/>
    <w:rsid w:val="00555F0D"/>
  </w:style>
  <w:style w:type="character" w:styleId="af3">
    <w:name w:val="page number"/>
    <w:basedOn w:val="a0"/>
    <w:rsid w:val="00555F0D"/>
  </w:style>
  <w:style w:type="paragraph" w:customStyle="1" w:styleId="14">
    <w:name w:val="Абзац списка1"/>
    <w:basedOn w:val="a"/>
    <w:uiPriority w:val="99"/>
    <w:qFormat/>
    <w:rsid w:val="00555F0D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4">
    <w:name w:val="Знак Знак Знак Знак Знак Знак Знак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footnote text"/>
    <w:basedOn w:val="a"/>
    <w:link w:val="af6"/>
    <w:uiPriority w:val="99"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Plain Text"/>
    <w:basedOn w:val="a"/>
    <w:link w:val="af8"/>
    <w:rsid w:val="00555F0D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555F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 Знак 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9">
    <w:name w:val="annotation text"/>
    <w:basedOn w:val="a"/>
    <w:link w:val="afa"/>
    <w:semiHidden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555F0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5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4"/>
    <w:uiPriority w:val="34"/>
    <w:qFormat/>
    <w:locked/>
    <w:rsid w:val="00555F0D"/>
    <w:rPr>
      <w:sz w:val="28"/>
    </w:rPr>
  </w:style>
  <w:style w:type="paragraph" w:customStyle="1" w:styleId="afd">
    <w:name w:val="ОСНОВНОЙ ТЕКСТ"/>
    <w:basedOn w:val="ab"/>
    <w:autoRedefine/>
    <w:uiPriority w:val="99"/>
    <w:qFormat/>
    <w:rsid w:val="00555F0D"/>
    <w:p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6">
    <w:name w:val="Знак Знак Знак Знак Знак Знак1"/>
    <w:basedOn w:val="a"/>
    <w:uiPriority w:val="99"/>
    <w:qFormat/>
    <w:rsid w:val="00555F0D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">
    <w:name w:val="text"/>
    <w:basedOn w:val="a0"/>
    <w:rsid w:val="00555F0D"/>
  </w:style>
  <w:style w:type="character" w:styleId="afe">
    <w:name w:val="footnote reference"/>
    <w:basedOn w:val="a0"/>
    <w:uiPriority w:val="99"/>
    <w:unhideWhenUsed/>
    <w:rsid w:val="00555F0D"/>
    <w:rPr>
      <w:vertAlign w:val="superscript"/>
    </w:rPr>
  </w:style>
  <w:style w:type="paragraph" w:customStyle="1" w:styleId="aff">
    <w:name w:val="глава"/>
    <w:basedOn w:val="a"/>
    <w:next w:val="a"/>
    <w:uiPriority w:val="99"/>
    <w:qFormat/>
    <w:rsid w:val="00555F0D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Emphasis"/>
    <w:basedOn w:val="a0"/>
    <w:uiPriority w:val="20"/>
    <w:qFormat/>
    <w:rsid w:val="00555F0D"/>
    <w:rPr>
      <w:i/>
      <w:iCs/>
    </w:rPr>
  </w:style>
  <w:style w:type="paragraph" w:styleId="aff1">
    <w:name w:val="endnote text"/>
    <w:basedOn w:val="a"/>
    <w:link w:val="aff2"/>
    <w:semiHidden/>
    <w:unhideWhenUsed/>
    <w:rsid w:val="00555F0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semiHidden/>
    <w:rsid w:val="00555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55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f3">
    <w:name w:val="Body Text"/>
    <w:basedOn w:val="a"/>
    <w:link w:val="aff4"/>
    <w:unhideWhenUsed/>
    <w:rsid w:val="00555F0D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Нормальный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555F0D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555F0D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1">
    <w:name w:val="Абзац списка4"/>
    <w:basedOn w:val="a"/>
    <w:uiPriority w:val="99"/>
    <w:qFormat/>
    <w:rsid w:val="00555F0D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FontStyle82">
    <w:name w:val="Font Style82"/>
    <w:basedOn w:val="a0"/>
    <w:uiPriority w:val="99"/>
    <w:rsid w:val="00555F0D"/>
    <w:rPr>
      <w:rFonts w:ascii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uiPriority w:val="99"/>
    <w:qFormat/>
    <w:rsid w:val="00555F0D"/>
    <w:pPr>
      <w:widowControl w:val="0"/>
      <w:autoSpaceDE w:val="0"/>
      <w:autoSpaceDN w:val="0"/>
      <w:adjustRightInd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5F0D"/>
  </w:style>
  <w:style w:type="paragraph" w:customStyle="1" w:styleId="ConsPlusNonformat">
    <w:name w:val="ConsPlusNonformat"/>
    <w:uiPriority w:val="99"/>
    <w:qFormat/>
    <w:rsid w:val="00555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Обычный текст"/>
    <w:basedOn w:val="a"/>
    <w:link w:val="aff7"/>
    <w:qFormat/>
    <w:rsid w:val="00555F0D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бычный текст Знак"/>
    <w:link w:val="aff6"/>
    <w:rsid w:val="00555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0">
    <w:name w:val="Char Style 10"/>
    <w:link w:val="Style9"/>
    <w:uiPriority w:val="99"/>
    <w:rsid w:val="00555F0D"/>
    <w:rPr>
      <w:b/>
      <w:bCs/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qFormat/>
    <w:rsid w:val="00555F0D"/>
    <w:pPr>
      <w:shd w:val="clear" w:color="auto" w:fill="FFFFFF"/>
      <w:spacing w:before="900" w:after="420" w:line="346" w:lineRule="exact"/>
      <w:jc w:val="center"/>
    </w:pPr>
    <w:rPr>
      <w:b/>
      <w:bCs/>
      <w:spacing w:val="10"/>
      <w:sz w:val="26"/>
      <w:szCs w:val="26"/>
    </w:rPr>
  </w:style>
  <w:style w:type="table" w:customStyle="1" w:styleId="310">
    <w:name w:val="Таблица простая 31"/>
    <w:basedOn w:val="a1"/>
    <w:uiPriority w:val="43"/>
    <w:rsid w:val="00555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"/>
    <w:next w:val="a"/>
    <w:uiPriority w:val="39"/>
    <w:unhideWhenUsed/>
    <w:qFormat/>
    <w:rsid w:val="00555F0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7">
    <w:name w:val="toc 1"/>
    <w:basedOn w:val="a"/>
    <w:next w:val="a"/>
    <w:autoRedefine/>
    <w:uiPriority w:val="39"/>
    <w:unhideWhenUsed/>
    <w:rsid w:val="00555F0D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aff9">
    <w:name w:val="Subtitle"/>
    <w:basedOn w:val="a"/>
    <w:next w:val="a"/>
    <w:link w:val="affa"/>
    <w:uiPriority w:val="11"/>
    <w:qFormat/>
    <w:rsid w:val="00E926C1"/>
    <w:pPr>
      <w:numPr>
        <w:ilvl w:val="1"/>
      </w:numPr>
      <w:spacing w:before="240" w:after="240"/>
      <w:jc w:val="left"/>
      <w:outlineLvl w:val="0"/>
    </w:pPr>
    <w:rPr>
      <w:rFonts w:ascii="Times New Roman" w:eastAsiaTheme="minorEastAsia" w:hAnsi="Times New Roman" w:cs="Times New Roman"/>
      <w:b/>
      <w:spacing w:val="15"/>
    </w:rPr>
  </w:style>
  <w:style w:type="character" w:customStyle="1" w:styleId="affa">
    <w:name w:val="Подзаголовок Знак"/>
    <w:basedOn w:val="a0"/>
    <w:link w:val="aff9"/>
    <w:uiPriority w:val="11"/>
    <w:rsid w:val="00E926C1"/>
    <w:rPr>
      <w:rFonts w:ascii="Times New Roman" w:eastAsiaTheme="minorEastAsia" w:hAnsi="Times New Roman" w:cs="Times New Roman"/>
      <w:b/>
      <w:spacing w:val="15"/>
      <w:sz w:val="28"/>
    </w:rPr>
  </w:style>
  <w:style w:type="paragraph" w:styleId="23">
    <w:name w:val="toc 2"/>
    <w:basedOn w:val="a"/>
    <w:next w:val="a"/>
    <w:autoRedefine/>
    <w:uiPriority w:val="39"/>
    <w:unhideWhenUsed/>
    <w:rsid w:val="00565060"/>
    <w:pPr>
      <w:tabs>
        <w:tab w:val="right" w:leader="dot" w:pos="9628"/>
      </w:tabs>
      <w:spacing w:before="240"/>
      <w:jc w:val="left"/>
    </w:pPr>
    <w:rPr>
      <w:rFonts w:ascii="Times New Roman" w:eastAsia="Times New Roman" w:hAnsi="Times New Roman" w:cs="Times New Roman"/>
      <w:b/>
      <w:bCs/>
      <w:iCs/>
      <w:noProof/>
      <w:sz w:val="22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555F0D"/>
    <w:pPr>
      <w:ind w:left="280"/>
      <w:jc w:val="left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555F0D"/>
    <w:pPr>
      <w:ind w:left="560"/>
      <w:jc w:val="left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55F0D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55F0D"/>
    <w:pPr>
      <w:ind w:left="112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55F0D"/>
    <w:pPr>
      <w:ind w:left="140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55F0D"/>
    <w:pPr>
      <w:ind w:left="168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55F0D"/>
    <w:pPr>
      <w:ind w:left="1960"/>
      <w:jc w:val="left"/>
    </w:pPr>
    <w:rPr>
      <w:rFonts w:cstheme="minorHAnsi"/>
      <w:sz w:val="20"/>
      <w:szCs w:val="20"/>
    </w:rPr>
  </w:style>
  <w:style w:type="paragraph" w:customStyle="1" w:styleId="11">
    <w:name w:val="Стиль1"/>
    <w:basedOn w:val="aff9"/>
    <w:uiPriority w:val="99"/>
    <w:qFormat/>
    <w:rsid w:val="00555F0D"/>
    <w:pPr>
      <w:numPr>
        <w:numId w:val="3"/>
      </w:numPr>
      <w:ind w:left="0" w:firstLine="0"/>
    </w:pPr>
    <w:rPr>
      <w:szCs w:val="28"/>
    </w:rPr>
  </w:style>
  <w:style w:type="paragraph" w:customStyle="1" w:styleId="affb">
    <w:name w:val="Ольга"/>
    <w:basedOn w:val="11"/>
    <w:link w:val="affc"/>
    <w:qFormat/>
    <w:rsid w:val="00555F0D"/>
    <w:pPr>
      <w:ind w:left="1429" w:hanging="720"/>
    </w:pPr>
  </w:style>
  <w:style w:type="paragraph" w:customStyle="1" w:styleId="10">
    <w:name w:val="ольга1"/>
    <w:basedOn w:val="affb"/>
    <w:link w:val="18"/>
    <w:qFormat/>
    <w:rsid w:val="00555F0D"/>
    <w:pPr>
      <w:numPr>
        <w:ilvl w:val="0"/>
        <w:numId w:val="4"/>
      </w:numPr>
      <w:ind w:left="0" w:firstLine="0"/>
    </w:pPr>
  </w:style>
  <w:style w:type="paragraph" w:customStyle="1" w:styleId="111">
    <w:name w:val="Стиль111"/>
    <w:basedOn w:val="aff9"/>
    <w:link w:val="1110"/>
    <w:qFormat/>
    <w:rsid w:val="00555F0D"/>
    <w:pPr>
      <w:numPr>
        <w:numId w:val="2"/>
      </w:numPr>
    </w:pPr>
  </w:style>
  <w:style w:type="character" w:customStyle="1" w:styleId="affc">
    <w:name w:val="Ольга Знак"/>
    <w:basedOn w:val="a0"/>
    <w:link w:val="affb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8">
    <w:name w:val="ольга1 Знак"/>
    <w:basedOn w:val="affc"/>
    <w:link w:val="10"/>
    <w:rsid w:val="00555F0D"/>
    <w:rPr>
      <w:rFonts w:ascii="Times New Roman" w:eastAsiaTheme="minorEastAsia" w:hAnsi="Times New Roman" w:cs="Times New Roman"/>
      <w:b/>
      <w:spacing w:val="15"/>
      <w:sz w:val="28"/>
      <w:szCs w:val="28"/>
    </w:rPr>
  </w:style>
  <w:style w:type="character" w:customStyle="1" w:styleId="1110">
    <w:name w:val="Стиль111 Знак"/>
    <w:basedOn w:val="affa"/>
    <w:link w:val="111"/>
    <w:rsid w:val="00555F0D"/>
    <w:rPr>
      <w:rFonts w:ascii="Times New Roman" w:eastAsiaTheme="minorEastAsia" w:hAnsi="Times New Roman" w:cs="Times New Roman"/>
      <w:b/>
      <w:spacing w:val="15"/>
      <w:sz w:val="28"/>
    </w:rPr>
  </w:style>
  <w:style w:type="paragraph" w:customStyle="1" w:styleId="410">
    <w:name w:val="4.1"/>
    <w:basedOn w:val="aff9"/>
    <w:link w:val="411"/>
    <w:qFormat/>
    <w:rsid w:val="00555F0D"/>
    <w:rPr>
      <w:szCs w:val="28"/>
    </w:rPr>
  </w:style>
  <w:style w:type="paragraph" w:customStyle="1" w:styleId="412">
    <w:name w:val="4.1."/>
    <w:basedOn w:val="410"/>
    <w:link w:val="413"/>
    <w:qFormat/>
    <w:rsid w:val="00555F0D"/>
  </w:style>
  <w:style w:type="character" w:customStyle="1" w:styleId="411">
    <w:name w:val="4.1 Знак"/>
    <w:basedOn w:val="affa"/>
    <w:link w:val="410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413">
    <w:name w:val="4.1. Знак"/>
    <w:basedOn w:val="411"/>
    <w:link w:val="412"/>
    <w:rsid w:val="00555F0D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paragraph" w:customStyle="1" w:styleId="TabText">
    <w:name w:val="Tab_Text"/>
    <w:aliases w:val="Black,Normal + HelveticaNeue LT 55 Roman,10 pt,Justified"/>
    <w:link w:val="TabTextChar"/>
    <w:qFormat/>
    <w:rsid w:val="00555F0D"/>
    <w:pPr>
      <w:spacing w:after="0" w:line="240" w:lineRule="auto"/>
    </w:pPr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character" w:customStyle="1" w:styleId="TabTextChar">
    <w:name w:val="Tab_Text Char"/>
    <w:aliases w:val="Black Char"/>
    <w:link w:val="TabText"/>
    <w:locked/>
    <w:rsid w:val="00555F0D"/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paragraph" w:customStyle="1" w:styleId="SourceLarge">
    <w:name w:val="SourceLarge"/>
    <w:next w:val="a"/>
    <w:link w:val="SourceLargeChar"/>
    <w:qFormat/>
    <w:rsid w:val="00555F0D"/>
    <w:pPr>
      <w:suppressAutoHyphens/>
      <w:spacing w:after="360" w:line="160" w:lineRule="atLeast"/>
    </w:pPr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character" w:customStyle="1" w:styleId="SourceLargeChar">
    <w:name w:val="SourceLarge Char"/>
    <w:link w:val="SourceLarge"/>
    <w:locked/>
    <w:rsid w:val="00555F0D"/>
    <w:rPr>
      <w:rFonts w:ascii="HelveticaNeue LT 65 Medium" w:eastAsia="Times New Roman" w:hAnsi="HelveticaNeue LT 65 Medium" w:cs="HelveticaNeue LT 65 Medium"/>
      <w:sz w:val="11"/>
      <w:szCs w:val="11"/>
      <w:lang w:val="en-GB" w:eastAsia="ru-RU" w:bidi="ml-IN"/>
    </w:rPr>
  </w:style>
  <w:style w:type="paragraph" w:customStyle="1" w:styleId="GraphTitle">
    <w:name w:val="Graph_Title"/>
    <w:basedOn w:val="a"/>
    <w:link w:val="GraphTitleChar"/>
    <w:qFormat/>
    <w:rsid w:val="00555F0D"/>
    <w:pPr>
      <w:suppressAutoHyphens/>
      <w:spacing w:before="120" w:after="40"/>
      <w:jc w:val="left"/>
    </w:pPr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character" w:customStyle="1" w:styleId="GraphTitleChar">
    <w:name w:val="Graph_Title Char"/>
    <w:link w:val="GraphTitle"/>
    <w:locked/>
    <w:rsid w:val="00555F0D"/>
    <w:rPr>
      <w:rFonts w:ascii="HelveticaNeue LT 65 Medium" w:eastAsia="Times New Roman" w:hAnsi="HelveticaNeue LT 65 Medium" w:cs="HelveticaNeue LT 65 Medium"/>
      <w:sz w:val="17"/>
      <w:szCs w:val="17"/>
      <w:lang w:val="en-GB" w:eastAsia="ru-RU" w:bidi="ml-IN"/>
    </w:rPr>
  </w:style>
  <w:style w:type="table" w:customStyle="1" w:styleId="Smalltable">
    <w:name w:val="Small table"/>
    <w:basedOn w:val="a1"/>
    <w:rsid w:val="00555F0D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character" w:styleId="affd">
    <w:name w:val="FollowedHyperlink"/>
    <w:basedOn w:val="a0"/>
    <w:uiPriority w:val="99"/>
    <w:semiHidden/>
    <w:unhideWhenUsed/>
    <w:rsid w:val="00155B36"/>
    <w:rPr>
      <w:color w:val="800080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4B03CF"/>
    <w:rPr>
      <w:rFonts w:ascii="Calibri" w:eastAsia="Calibri" w:hAnsi="Calibri" w:cs="Calibri"/>
    </w:rPr>
  </w:style>
  <w:style w:type="table" w:customStyle="1" w:styleId="19">
    <w:name w:val="Светлая заливка1"/>
    <w:basedOn w:val="a1"/>
    <w:uiPriority w:val="60"/>
    <w:rsid w:val="00967CFB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50">
    <w:name w:val="Заголовок 5 Знак"/>
    <w:basedOn w:val="a0"/>
    <w:link w:val="5"/>
    <w:uiPriority w:val="9"/>
    <w:semiHidden/>
    <w:rsid w:val="0071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710232"/>
    <w:pPr>
      <w:widowControl w:val="0"/>
      <w:autoSpaceDE w:val="0"/>
      <w:autoSpaceDN w:val="0"/>
      <w:adjustRightInd w:val="0"/>
      <w:spacing w:line="331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uiPriority w:val="99"/>
    <w:qFormat/>
    <w:rsid w:val="0071023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710232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7102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Стиль2"/>
    <w:basedOn w:val="a4"/>
    <w:link w:val="25"/>
    <w:qFormat/>
    <w:rsid w:val="000E0BC9"/>
    <w:pPr>
      <w:numPr>
        <w:ilvl w:val="2"/>
      </w:numPr>
      <w:spacing w:before="120"/>
      <w:ind w:left="1428" w:hanging="720"/>
    </w:pPr>
    <w:rPr>
      <w:rFonts w:ascii="Times New Roman" w:hAnsi="Times New Roman" w:cs="Times New Roman"/>
      <w:b/>
      <w:szCs w:val="28"/>
    </w:rPr>
  </w:style>
  <w:style w:type="character" w:customStyle="1" w:styleId="25">
    <w:name w:val="Стиль2 Знак"/>
    <w:basedOn w:val="a5"/>
    <w:link w:val="24"/>
    <w:rsid w:val="000E0BC9"/>
    <w:rPr>
      <w:rFonts w:ascii="Times New Roman" w:hAnsi="Times New Roman" w:cs="Times New Roman"/>
      <w:b/>
      <w:sz w:val="28"/>
      <w:szCs w:val="28"/>
    </w:rPr>
  </w:style>
  <w:style w:type="paragraph" w:customStyle="1" w:styleId="311">
    <w:name w:val="Заголовок 31"/>
    <w:basedOn w:val="a"/>
    <w:next w:val="a"/>
    <w:semiHidden/>
    <w:unhideWhenUsed/>
    <w:qFormat/>
    <w:rsid w:val="00052643"/>
    <w:pPr>
      <w:keepNext/>
      <w:keepLines/>
      <w:spacing w:before="40"/>
      <w:jc w:val="left"/>
      <w:outlineLvl w:val="2"/>
    </w:pPr>
    <w:rPr>
      <w:rFonts w:ascii="Times New Roman" w:eastAsia="Times New Roman" w:hAnsi="Times New Roman" w:cs="Times New Roman"/>
      <w:b/>
      <w:color w:val="243F60"/>
      <w:szCs w:val="28"/>
      <w:lang w:eastAsia="ru-RU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52643"/>
    <w:pPr>
      <w:keepNext/>
      <w:keepLines/>
      <w:spacing w:before="20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a">
    <w:name w:val="Нет списка1"/>
    <w:next w:val="a2"/>
    <w:uiPriority w:val="99"/>
    <w:semiHidden/>
    <w:unhideWhenUsed/>
    <w:rsid w:val="00052643"/>
  </w:style>
  <w:style w:type="character" w:customStyle="1" w:styleId="1b">
    <w:name w:val="Гиперссылка1"/>
    <w:basedOn w:val="a0"/>
    <w:uiPriority w:val="99"/>
    <w:semiHidden/>
    <w:unhideWhenUsed/>
    <w:rsid w:val="00052643"/>
    <w:rPr>
      <w:color w:val="0000FF"/>
      <w:u w:val="single"/>
    </w:rPr>
  </w:style>
  <w:style w:type="character" w:customStyle="1" w:styleId="1c">
    <w:name w:val="Просмотренная гиперссылка1"/>
    <w:basedOn w:val="a0"/>
    <w:uiPriority w:val="99"/>
    <w:semiHidden/>
    <w:unhideWhenUsed/>
    <w:rsid w:val="00052643"/>
    <w:rPr>
      <w:color w:val="800080"/>
      <w:u w:val="single"/>
    </w:rPr>
  </w:style>
  <w:style w:type="paragraph" w:customStyle="1" w:styleId="Web11">
    <w:name w:val="Обычный (Web)11"/>
    <w:basedOn w:val="1"/>
    <w:next w:val="a"/>
    <w:autoRedefine/>
    <w:uiPriority w:val="99"/>
    <w:semiHidden/>
    <w:unhideWhenUsed/>
    <w:qFormat/>
    <w:rsid w:val="00052643"/>
    <w:pPr>
      <w:keepLines/>
      <w:numPr>
        <w:numId w:val="0"/>
      </w:numPr>
      <w:spacing w:after="0" w:line="256" w:lineRule="auto"/>
      <w:outlineLvl w:val="9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1d">
    <w:name w:val="Основной текст без отступа1"/>
    <w:basedOn w:val="a"/>
    <w:next w:val="ab"/>
    <w:semiHidden/>
    <w:unhideWhenUsed/>
    <w:qFormat/>
    <w:rsid w:val="00052643"/>
    <w:pPr>
      <w:spacing w:after="120"/>
      <w:ind w:left="283"/>
      <w:jc w:val="left"/>
    </w:pPr>
    <w:rPr>
      <w:sz w:val="24"/>
      <w:szCs w:val="24"/>
    </w:rPr>
  </w:style>
  <w:style w:type="character" w:customStyle="1" w:styleId="1e">
    <w:name w:val="Текст примечания Знак1"/>
    <w:basedOn w:val="a0"/>
    <w:semiHidden/>
    <w:rsid w:val="00052643"/>
    <w:rPr>
      <w:sz w:val="20"/>
      <w:szCs w:val="20"/>
    </w:rPr>
  </w:style>
  <w:style w:type="paragraph" w:customStyle="1" w:styleId="1111">
    <w:name w:val="Абзац списка111"/>
    <w:basedOn w:val="a"/>
    <w:next w:val="a4"/>
    <w:uiPriority w:val="34"/>
    <w:qFormat/>
    <w:rsid w:val="00052643"/>
    <w:pPr>
      <w:ind w:left="720"/>
      <w:contextualSpacing/>
    </w:pPr>
  </w:style>
  <w:style w:type="paragraph" w:customStyle="1" w:styleId="1f">
    <w:name w:val="Подзаголовок1"/>
    <w:basedOn w:val="a"/>
    <w:next w:val="a"/>
    <w:uiPriority w:val="11"/>
    <w:qFormat/>
    <w:rsid w:val="00052643"/>
    <w:pPr>
      <w:numPr>
        <w:ilvl w:val="1"/>
      </w:numPr>
      <w:spacing w:after="160"/>
    </w:pPr>
    <w:rPr>
      <w:rFonts w:ascii="Times New Roman" w:eastAsia="Times New Roman" w:hAnsi="Times New Roman" w:cs="Times New Roman"/>
      <w:b/>
      <w:spacing w:val="15"/>
    </w:rPr>
  </w:style>
  <w:style w:type="character" w:customStyle="1" w:styleId="1f0">
    <w:name w:val="Подзаголовок Знак1"/>
    <w:basedOn w:val="a0"/>
    <w:uiPriority w:val="11"/>
    <w:rsid w:val="00052643"/>
    <w:rPr>
      <w:rFonts w:eastAsia="Times New Roman"/>
      <w:color w:val="5A5A5A"/>
      <w:spacing w:val="15"/>
    </w:rPr>
  </w:style>
  <w:style w:type="paragraph" w:customStyle="1" w:styleId="1f1">
    <w:name w:val="Верхний колонтитул1"/>
    <w:basedOn w:val="a"/>
    <w:next w:val="a6"/>
    <w:uiPriority w:val="99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2">
    <w:name w:val="Верхний колонтитул Знак1"/>
    <w:basedOn w:val="a0"/>
    <w:uiPriority w:val="99"/>
    <w:semiHidden/>
    <w:rsid w:val="00052643"/>
    <w:rPr>
      <w:rFonts w:ascii="Calibri" w:eastAsia="Calibri" w:hAnsi="Calibri" w:cs="Times New Roman"/>
      <w:sz w:val="28"/>
    </w:rPr>
  </w:style>
  <w:style w:type="paragraph" w:customStyle="1" w:styleId="1f3">
    <w:name w:val="Нижний колонтитул1"/>
    <w:basedOn w:val="a"/>
    <w:next w:val="a8"/>
    <w:semiHidden/>
    <w:unhideWhenUsed/>
    <w:rsid w:val="00052643"/>
    <w:pPr>
      <w:tabs>
        <w:tab w:val="center" w:pos="4677"/>
        <w:tab w:val="right" w:pos="9355"/>
      </w:tabs>
    </w:pPr>
  </w:style>
  <w:style w:type="character" w:customStyle="1" w:styleId="1f4">
    <w:name w:val="Нижний колонтитул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210">
    <w:name w:val="Основной текст 21"/>
    <w:basedOn w:val="a"/>
    <w:next w:val="21"/>
    <w:semiHidden/>
    <w:unhideWhenUsed/>
    <w:rsid w:val="00052643"/>
    <w:pPr>
      <w:spacing w:after="120" w:line="480" w:lineRule="auto"/>
    </w:pPr>
  </w:style>
  <w:style w:type="character" w:customStyle="1" w:styleId="211">
    <w:name w:val="Основной текст 2 Знак1"/>
    <w:basedOn w:val="a0"/>
    <w:semiHidden/>
    <w:rsid w:val="00052643"/>
    <w:rPr>
      <w:rFonts w:ascii="Calibri" w:eastAsia="Calibri" w:hAnsi="Calibri" w:cs="Times New Roman"/>
      <w:sz w:val="28"/>
    </w:rPr>
  </w:style>
  <w:style w:type="paragraph" w:customStyle="1" w:styleId="1f5">
    <w:name w:val="Текст выноски1"/>
    <w:basedOn w:val="a"/>
    <w:next w:val="ae"/>
    <w:semiHidden/>
    <w:unhideWhenUsed/>
    <w:rsid w:val="00052643"/>
    <w:rPr>
      <w:rFonts w:ascii="Tahoma" w:hAnsi="Tahoma" w:cs="Tahoma"/>
      <w:sz w:val="16"/>
      <w:szCs w:val="16"/>
    </w:rPr>
  </w:style>
  <w:style w:type="character" w:customStyle="1" w:styleId="1f6">
    <w:name w:val="Текст выноски Знак1"/>
    <w:basedOn w:val="a0"/>
    <w:semiHidden/>
    <w:rsid w:val="00052643"/>
    <w:rPr>
      <w:rFonts w:ascii="Segoe UI" w:eastAsia="Calibri" w:hAnsi="Segoe UI" w:cs="Segoe UI"/>
      <w:sz w:val="18"/>
      <w:szCs w:val="18"/>
    </w:rPr>
  </w:style>
  <w:style w:type="character" w:customStyle="1" w:styleId="1f7">
    <w:name w:val="Текст сноски Знак1"/>
    <w:basedOn w:val="a0"/>
    <w:semiHidden/>
    <w:rsid w:val="00052643"/>
    <w:rPr>
      <w:sz w:val="20"/>
      <w:szCs w:val="20"/>
    </w:rPr>
  </w:style>
  <w:style w:type="character" w:customStyle="1" w:styleId="1f8">
    <w:name w:val="Текст Знак1"/>
    <w:basedOn w:val="a0"/>
    <w:semiHidden/>
    <w:rsid w:val="00052643"/>
    <w:rPr>
      <w:rFonts w:ascii="Consolas" w:hAnsi="Consolas"/>
      <w:sz w:val="21"/>
      <w:szCs w:val="21"/>
    </w:rPr>
  </w:style>
  <w:style w:type="character" w:customStyle="1" w:styleId="1f9">
    <w:name w:val="Тема примечания Знак1"/>
    <w:basedOn w:val="1e"/>
    <w:semiHidden/>
    <w:rsid w:val="00052643"/>
    <w:rPr>
      <w:b/>
      <w:bCs/>
      <w:sz w:val="20"/>
      <w:szCs w:val="20"/>
    </w:rPr>
  </w:style>
  <w:style w:type="character" w:customStyle="1" w:styleId="1fa">
    <w:name w:val="Текст концевой сноски Знак1"/>
    <w:basedOn w:val="a0"/>
    <w:semiHidden/>
    <w:rsid w:val="00052643"/>
    <w:rPr>
      <w:sz w:val="20"/>
      <w:szCs w:val="20"/>
    </w:rPr>
  </w:style>
  <w:style w:type="character" w:customStyle="1" w:styleId="1fb">
    <w:name w:val="Основной текст Знак1"/>
    <w:basedOn w:val="a0"/>
    <w:semiHidden/>
    <w:rsid w:val="00052643"/>
    <w:rPr>
      <w:sz w:val="28"/>
    </w:rPr>
  </w:style>
  <w:style w:type="character" w:customStyle="1" w:styleId="312">
    <w:name w:val="Основной текст с отступом 3 Знак1"/>
    <w:basedOn w:val="a0"/>
    <w:uiPriority w:val="99"/>
    <w:semiHidden/>
    <w:rsid w:val="00052643"/>
    <w:rPr>
      <w:sz w:val="16"/>
      <w:szCs w:val="16"/>
    </w:rPr>
  </w:style>
  <w:style w:type="character" w:customStyle="1" w:styleId="313">
    <w:name w:val="Заголовок 3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11">
    <w:name w:val="Заголовок 5 Знак1"/>
    <w:basedOn w:val="a0"/>
    <w:uiPriority w:val="9"/>
    <w:semiHidden/>
    <w:rsid w:val="00052643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26">
    <w:name w:val="Верхний колонтитул Знак2"/>
    <w:basedOn w:val="a0"/>
    <w:uiPriority w:val="99"/>
    <w:semiHidden/>
    <w:rsid w:val="00052643"/>
    <w:rPr>
      <w:sz w:val="28"/>
    </w:rPr>
  </w:style>
  <w:style w:type="character" w:customStyle="1" w:styleId="27">
    <w:name w:val="Нижний колонтитул Знак2"/>
    <w:basedOn w:val="a0"/>
    <w:uiPriority w:val="99"/>
    <w:semiHidden/>
    <w:rsid w:val="00052643"/>
    <w:rPr>
      <w:sz w:val="28"/>
    </w:rPr>
  </w:style>
  <w:style w:type="character" w:customStyle="1" w:styleId="28">
    <w:name w:val="Основной текст с отступом Знак2"/>
    <w:basedOn w:val="a0"/>
    <w:uiPriority w:val="99"/>
    <w:semiHidden/>
    <w:rsid w:val="00052643"/>
    <w:rPr>
      <w:sz w:val="28"/>
    </w:rPr>
  </w:style>
  <w:style w:type="character" w:customStyle="1" w:styleId="29">
    <w:name w:val="Подзаголовок Знак2"/>
    <w:basedOn w:val="a0"/>
    <w:uiPriority w:val="11"/>
    <w:rsid w:val="00052643"/>
    <w:rPr>
      <w:rFonts w:eastAsiaTheme="minorEastAsia"/>
      <w:color w:val="5A5A5A" w:themeColor="text1" w:themeTint="A5"/>
      <w:spacing w:val="15"/>
    </w:rPr>
  </w:style>
  <w:style w:type="character" w:customStyle="1" w:styleId="220">
    <w:name w:val="Основной текст 2 Знак2"/>
    <w:basedOn w:val="a0"/>
    <w:uiPriority w:val="99"/>
    <w:semiHidden/>
    <w:rsid w:val="00052643"/>
    <w:rPr>
      <w:sz w:val="28"/>
    </w:rPr>
  </w:style>
  <w:style w:type="character" w:customStyle="1" w:styleId="2a">
    <w:name w:val="Текст выноски Знак2"/>
    <w:basedOn w:val="a0"/>
    <w:uiPriority w:val="99"/>
    <w:semiHidden/>
    <w:rsid w:val="00052643"/>
    <w:rPr>
      <w:rFonts w:ascii="Segoe UI" w:hAnsi="Segoe UI" w:cs="Segoe UI"/>
      <w:sz w:val="18"/>
      <w:szCs w:val="18"/>
    </w:rPr>
  </w:style>
  <w:style w:type="table" w:customStyle="1" w:styleId="3110">
    <w:name w:val="Таблица простая 311"/>
    <w:basedOn w:val="a1"/>
    <w:uiPriority w:val="43"/>
    <w:rsid w:val="000526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a1"/>
    <w:uiPriority w:val="41"/>
    <w:rsid w:val="00CC3C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40">
    <w:name w:val="Заголовок 4 Знак"/>
    <w:basedOn w:val="a0"/>
    <w:link w:val="4"/>
    <w:uiPriority w:val="9"/>
    <w:semiHidden/>
    <w:rsid w:val="00BD2264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main-pagecontent-information-link-shild">
    <w:name w:val="main-page__content-information-link-shild"/>
    <w:basedOn w:val="a0"/>
    <w:rsid w:val="00BD2264"/>
  </w:style>
  <w:style w:type="numbering" w:customStyle="1" w:styleId="2b">
    <w:name w:val="Нет списка2"/>
    <w:next w:val="a2"/>
    <w:uiPriority w:val="99"/>
    <w:semiHidden/>
    <w:unhideWhenUsed/>
    <w:rsid w:val="005C6724"/>
  </w:style>
  <w:style w:type="table" w:customStyle="1" w:styleId="1fc">
    <w:name w:val="Сетка таблицы1"/>
    <w:basedOn w:val="a1"/>
    <w:next w:val="a3"/>
    <w:uiPriority w:val="59"/>
    <w:rsid w:val="005C6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Таблица простая 312"/>
    <w:basedOn w:val="a1"/>
    <w:uiPriority w:val="43"/>
    <w:rsid w:val="005C672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Smalltable1">
    <w:name w:val="Small table1"/>
    <w:basedOn w:val="a1"/>
    <w:rsid w:val="005C6724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table" w:customStyle="1" w:styleId="110">
    <w:name w:val="Светлая заливка11"/>
    <w:basedOn w:val="a1"/>
    <w:uiPriority w:val="60"/>
    <w:rsid w:val="005C6724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2">
    <w:name w:val="Нет списка11"/>
    <w:next w:val="a2"/>
    <w:uiPriority w:val="99"/>
    <w:semiHidden/>
    <w:unhideWhenUsed/>
    <w:rsid w:val="005C6724"/>
  </w:style>
  <w:style w:type="table" w:customStyle="1" w:styleId="3111">
    <w:name w:val="Таблица простая 3111"/>
    <w:basedOn w:val="a1"/>
    <w:uiPriority w:val="43"/>
    <w:rsid w:val="005C672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13">
    <w:name w:val="Таблица простая 11"/>
    <w:basedOn w:val="a1"/>
    <w:next w:val="PlainTable1"/>
    <w:uiPriority w:val="41"/>
    <w:rsid w:val="005C67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9FAC0-493F-4212-9811-2710EF774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Ветровская Елена Юрьевна</dc:creator>
  <cp:lastModifiedBy>Пользователь</cp:lastModifiedBy>
  <cp:revision>159</cp:revision>
  <cp:lastPrinted>2022-10-13T11:13:00Z</cp:lastPrinted>
  <dcterms:created xsi:type="dcterms:W3CDTF">2022-10-11T18:34:00Z</dcterms:created>
  <dcterms:modified xsi:type="dcterms:W3CDTF">2022-11-10T06:23:00Z</dcterms:modified>
</cp:coreProperties>
</file>