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B5" w:rsidRDefault="00FE5808" w:rsidP="00FE5808">
      <w:pPr>
        <w:jc w:val="center"/>
        <w:rPr>
          <w:b/>
          <w:sz w:val="28"/>
          <w:szCs w:val="28"/>
        </w:rPr>
      </w:pPr>
      <w:r w:rsidRPr="00EC4AB5">
        <w:rPr>
          <w:b/>
          <w:sz w:val="28"/>
          <w:szCs w:val="28"/>
        </w:rPr>
        <w:t xml:space="preserve">О представлении жалобы по ТКС </w:t>
      </w:r>
    </w:p>
    <w:p w:rsidR="00FE5808" w:rsidRPr="00EC4AB5" w:rsidRDefault="00FE5808" w:rsidP="00FE58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4AB5">
        <w:rPr>
          <w:b/>
          <w:sz w:val="28"/>
          <w:szCs w:val="28"/>
        </w:rPr>
        <w:t>(телекоммуникационным  каналам связи).</w:t>
      </w:r>
    </w:p>
    <w:p w:rsidR="000C2E4B" w:rsidRDefault="000C2E4B"/>
    <w:p w:rsidR="00FE5808" w:rsidRDefault="00FE5808" w:rsidP="00FE5808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В соответствии со ст. 137 </w:t>
      </w:r>
      <w:r w:rsidRPr="00F07280">
        <w:rPr>
          <w:sz w:val="28"/>
          <w:szCs w:val="28"/>
        </w:rPr>
        <w:t>Налогового кодекса Российской Федерации (далее – НК РФ)</w:t>
      </w:r>
      <w:r>
        <w:rPr>
          <w:sz w:val="28"/>
          <w:szCs w:val="28"/>
        </w:rPr>
        <w:t xml:space="preserve"> к</w:t>
      </w:r>
      <w:r>
        <w:rPr>
          <w:snapToGrid/>
          <w:sz w:val="28"/>
          <w:szCs w:val="28"/>
        </w:rPr>
        <w:t>аждое лицо имеет право обжаловать акты налоговых органов ненормативного характера, действия или бездействие их должностных лиц, если, по мнению этого лица, такие акты, действия или бездействие нарушают его права.</w:t>
      </w:r>
    </w:p>
    <w:p w:rsidR="00FE5808" w:rsidRPr="00F07280" w:rsidRDefault="00FE5808" w:rsidP="00FE5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F07280">
        <w:rPr>
          <w:sz w:val="28"/>
          <w:szCs w:val="28"/>
        </w:rPr>
        <w:t>п. 1 ст. 139.2 НК РФ жалоба может быть направлена в электронной форме по ТКС или через личный кабинет налогоплательщика.</w:t>
      </w:r>
    </w:p>
    <w:p w:rsidR="00FE5808" w:rsidRDefault="00FE5808" w:rsidP="00FE5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80">
        <w:rPr>
          <w:sz w:val="28"/>
          <w:szCs w:val="28"/>
        </w:rPr>
        <w:t xml:space="preserve">Форматы и </w:t>
      </w:r>
      <w:r w:rsidRPr="00EC4AB5">
        <w:rPr>
          <w:sz w:val="28"/>
          <w:szCs w:val="28"/>
        </w:rPr>
        <w:t>порядок</w:t>
      </w:r>
      <w:r w:rsidRPr="00F07280">
        <w:rPr>
          <w:sz w:val="28"/>
          <w:szCs w:val="28"/>
        </w:rPr>
        <w:t xml:space="preserve"> представления жалобы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FE5808" w:rsidRPr="00F07280" w:rsidRDefault="00FE5808" w:rsidP="00FE5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80">
        <w:rPr>
          <w:sz w:val="28"/>
          <w:szCs w:val="28"/>
        </w:rPr>
        <w:t>Приказом ФНС России от 20.12.2019 N 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 (далее – Приказ № ММВ-7-9/645@) утверждены, в том числе форма жалобы (апелляционной жалобы) (форма КНД 1110121), форматы представления жалобы (апелляционной жалобы) и решения (извещения) по жалобе (апелляционной жалобе) в электронной форме, а также порядки представления жалобы (апелляционной жалобы) и направления решения (извещения) по жалобе (апелляционной жалобе) и ее заполнения.</w:t>
      </w:r>
      <w:r>
        <w:rPr>
          <w:sz w:val="28"/>
          <w:szCs w:val="28"/>
        </w:rPr>
        <w:t xml:space="preserve"> (</w:t>
      </w:r>
      <w:r w:rsidRPr="00F07280">
        <w:rPr>
          <w:sz w:val="28"/>
          <w:szCs w:val="28"/>
        </w:rPr>
        <w:t>Положения Приказа № ММВ-7-9/645@ вступили в силу с 01.05.2020</w:t>
      </w:r>
      <w:r>
        <w:rPr>
          <w:sz w:val="28"/>
          <w:szCs w:val="28"/>
        </w:rPr>
        <w:t>).</w:t>
      </w:r>
    </w:p>
    <w:p w:rsidR="00020393" w:rsidRDefault="006B6560" w:rsidP="00020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20393" w:rsidRPr="00F07280">
        <w:rPr>
          <w:sz w:val="28"/>
          <w:szCs w:val="28"/>
        </w:rPr>
        <w:t>спользовани</w:t>
      </w:r>
      <w:r>
        <w:rPr>
          <w:sz w:val="28"/>
          <w:szCs w:val="28"/>
        </w:rPr>
        <w:t>е</w:t>
      </w:r>
      <w:r w:rsidR="00020393" w:rsidRPr="00F07280">
        <w:rPr>
          <w:sz w:val="28"/>
          <w:szCs w:val="28"/>
        </w:rPr>
        <w:t xml:space="preserve"> при представлении жалобы (апелляционной) жалобы формы и формата, утвержденного Приказом № ММВ-7-9/645@</w:t>
      </w:r>
      <w:r w:rsidR="0002039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07280">
        <w:rPr>
          <w:sz w:val="28"/>
          <w:szCs w:val="28"/>
        </w:rPr>
        <w:t>КНД 1110121</w:t>
      </w:r>
      <w:r>
        <w:rPr>
          <w:sz w:val="28"/>
          <w:szCs w:val="28"/>
        </w:rPr>
        <w:t>)</w:t>
      </w:r>
      <w:r w:rsidRPr="00F07280">
        <w:rPr>
          <w:sz w:val="28"/>
          <w:szCs w:val="28"/>
        </w:rPr>
        <w:t xml:space="preserve"> </w:t>
      </w:r>
      <w:r w:rsidR="00A12308">
        <w:rPr>
          <w:sz w:val="28"/>
          <w:szCs w:val="28"/>
        </w:rPr>
        <w:t>позволит налоговому органу сообщить подателю жалобы</w:t>
      </w:r>
      <w:r w:rsidR="00020393" w:rsidRPr="00F07280">
        <w:rPr>
          <w:sz w:val="28"/>
          <w:szCs w:val="28"/>
        </w:rPr>
        <w:t xml:space="preserve"> по ТКС время и место рассмотрения, информацию о приостановлении или об отказе в приостановлении исполнения решения инспекции, а также сведения о продлении срока рассмо</w:t>
      </w:r>
      <w:r w:rsidR="00020393">
        <w:rPr>
          <w:sz w:val="28"/>
          <w:szCs w:val="28"/>
        </w:rPr>
        <w:t>трения жалобы и решени</w:t>
      </w:r>
      <w:r>
        <w:rPr>
          <w:sz w:val="28"/>
          <w:szCs w:val="28"/>
        </w:rPr>
        <w:t>е по жалобе</w:t>
      </w:r>
      <w:r w:rsidR="00020393">
        <w:rPr>
          <w:sz w:val="28"/>
          <w:szCs w:val="28"/>
        </w:rPr>
        <w:t>.</w:t>
      </w:r>
    </w:p>
    <w:p w:rsidR="00020393" w:rsidRPr="00020393" w:rsidRDefault="00020393" w:rsidP="00020393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20393">
        <w:rPr>
          <w:b/>
          <w:i/>
          <w:sz w:val="28"/>
          <w:szCs w:val="28"/>
        </w:rPr>
        <w:t>Реализация положений Приказа № ММВ-7-9/645@ в значительной мере поможет упростить и оптимизировать взаимодействие налоговых органов и налогоплательщиков.</w:t>
      </w:r>
    </w:p>
    <w:p w:rsidR="00FE5808" w:rsidRDefault="00FE5808"/>
    <w:sectPr w:rsidR="00FE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08"/>
    <w:rsid w:val="00020393"/>
    <w:rsid w:val="000C2E4B"/>
    <w:rsid w:val="00505652"/>
    <w:rsid w:val="006B6560"/>
    <w:rsid w:val="00A12308"/>
    <w:rsid w:val="00A55A98"/>
    <w:rsid w:val="00EC4AB5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0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0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 Александр Викторович</dc:creator>
  <cp:lastModifiedBy>Стрелкова Светлана Сергеевна</cp:lastModifiedBy>
  <cp:revision>3</cp:revision>
  <cp:lastPrinted>2020-10-20T04:57:00Z</cp:lastPrinted>
  <dcterms:created xsi:type="dcterms:W3CDTF">2020-10-21T05:50:00Z</dcterms:created>
  <dcterms:modified xsi:type="dcterms:W3CDTF">2020-10-21T06:03:00Z</dcterms:modified>
</cp:coreProperties>
</file>