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D2" w:rsidRPr="001726D2" w:rsidRDefault="001726D2" w:rsidP="001726D2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6D2">
        <w:rPr>
          <w:rFonts w:ascii="Times New Roman" w:hAnsi="Times New Roman" w:cs="Times New Roman"/>
          <w:b/>
          <w:sz w:val="26"/>
          <w:szCs w:val="26"/>
        </w:rPr>
        <w:t>Уважаемый налогоплательщик!</w:t>
      </w:r>
    </w:p>
    <w:p w:rsidR="001726D2" w:rsidRPr="001726D2" w:rsidRDefault="001726D2" w:rsidP="001726D2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726D2">
        <w:rPr>
          <w:rFonts w:ascii="Times New Roman" w:eastAsia="Times New Roman" w:hAnsi="Times New Roman" w:cs="Times New Roman"/>
          <w:sz w:val="26"/>
          <w:szCs w:val="26"/>
        </w:rPr>
        <w:t>В связи с увеличением количества деклараций физических лиц формы №3-НДФЛ, предоставляемых в связи с желанием налогоплательщиков получить социальный налоговый вычет по дополнительным взносам на накопительную пенсию Управление Федеральной налоговой службы по Красноярскому краю сообщает следующее.</w:t>
      </w:r>
      <w:bookmarkStart w:id="0" w:name="_GoBack"/>
      <w:bookmarkEnd w:id="0"/>
    </w:p>
    <w:p w:rsidR="001726D2" w:rsidRP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>Интерес к данному виду вычета вызван тем, что через социальные сети и мессенджеры распространяется информация о порядке возврата НДФЛ, используя данные Пенсионного фонда. Гражданам предлагается сформировать выписку Пенсионного фонда о состоянии индивидуального лицевого счета застрахованного лица и в качестве суммы для социального вычета принять данные, отраженные в этой выписке, и заполнить декларацию формы №3-НДФЛ с этими суммами.</w:t>
      </w:r>
    </w:p>
    <w:p w:rsidR="001726D2" w:rsidRP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>В действительности вычетом смогут воспользоваться только те физические лица, которые, приняв решение увеличить размер своей пенсии, направляют в Пенсионный фонд соответствующее заявление и самостоятельно уплачивают дополнительные взносы. Уплата подтверждается платежными документами об уплате взносов в Пенсионный фонд через банк либо справкой работодателя о суммах взносов, удержанных из их заработной платы и перечисленных в Пенсионный фонд.</w:t>
      </w:r>
    </w:p>
    <w:p w:rsidR="001726D2" w:rsidRP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>Налогоплательщики, которые такое заявление не писали и не уплачивали дополнительные взносы, права на социальный налоговый вычет по дополнительным взносам на накопительную пенсию не имеют.</w:t>
      </w:r>
    </w:p>
    <w:p w:rsidR="001726D2" w:rsidRP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>Для сведения налогоплательщиков сообщаем о том, что выписка Пенсионного фонда о состоянии индивидуального лицевого счета застрахованного лица, сформированная на портале «</w:t>
      </w:r>
      <w:proofErr w:type="spellStart"/>
      <w:r w:rsidRPr="001726D2"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 w:rsidRPr="001726D2">
        <w:rPr>
          <w:rFonts w:ascii="Times New Roman" w:eastAsia="Times New Roman" w:hAnsi="Times New Roman" w:cs="Times New Roman"/>
          <w:sz w:val="26"/>
          <w:szCs w:val="26"/>
        </w:rPr>
        <w:t>», не является документом, подтверждающим расходы налогоплательщика, и не является основанием для предоставления вычета. Более того, указанные суммы, либо вообще не являются взносами в Пенсионный фонд, либо являются расходами работодателя, а не гражданина, претендующего на вычет.</w:t>
      </w:r>
    </w:p>
    <w:p w:rsidR="001726D2" w:rsidRP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схема с указанием в декларации сумм расходов, которые не были понесены физическим лицом, предполагает сознательное сообщение налогоплательщиком заведомо ложных и не соответствующих действительности сведений с целью возврата налога. </w:t>
      </w:r>
    </w:p>
    <w:p w:rsidR="001726D2" w:rsidRP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>Управление Федеральной налоговой службы по Красноярскому краю  призывает граждан не доверять информациям из непроверенных источников, не распространять ее и не передавать третьим лицам данные от своих личных кабинетов.</w:t>
      </w:r>
    </w:p>
    <w:p w:rsidR="001726D2" w:rsidRP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>В случае необоснованного заявления социального вычета и представления декларация формы №3-НДФЛ на возврат налога необходимо предоставить уточненную декларацию с обнуленным показателем социального налогового вычета. Декларацию можно направить в налоговый орган через сервис «Личный кабинет налогоплательщика для физических лиц», представить в Инспекцию лично или через представителя, направить по почте, либо сдать на бумажном носителе через МФЦ.</w:t>
      </w:r>
    </w:p>
    <w:p w:rsidR="001726D2" w:rsidRP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6D2">
        <w:rPr>
          <w:rFonts w:ascii="Times New Roman" w:eastAsia="Times New Roman" w:hAnsi="Times New Roman" w:cs="Times New Roman"/>
          <w:sz w:val="26"/>
          <w:szCs w:val="26"/>
        </w:rPr>
        <w:t xml:space="preserve">При возникновении вопросов, в том числе о видах налоговых вычетов, порядке и условиях их получения, ответы можно получить при обращении на единый номер </w:t>
      </w:r>
      <w:proofErr w:type="gramStart"/>
      <w:r w:rsidRPr="001726D2">
        <w:rPr>
          <w:rFonts w:ascii="Times New Roman" w:eastAsia="Times New Roman" w:hAnsi="Times New Roman" w:cs="Times New Roman"/>
          <w:sz w:val="26"/>
          <w:szCs w:val="26"/>
        </w:rPr>
        <w:t>контакт-центра</w:t>
      </w:r>
      <w:proofErr w:type="gramEnd"/>
      <w:r w:rsidRPr="001726D2">
        <w:rPr>
          <w:rFonts w:ascii="Times New Roman" w:eastAsia="Times New Roman" w:hAnsi="Times New Roman" w:cs="Times New Roman"/>
          <w:sz w:val="26"/>
          <w:szCs w:val="26"/>
        </w:rPr>
        <w:t xml:space="preserve"> Федеральной налоговой службы 8-800-222-2222, либо воспользоваться разъяснениями, размещенными на официальном сайте ФНС России  - nalog.ru.</w:t>
      </w:r>
    </w:p>
    <w:p w:rsidR="001726D2" w:rsidRDefault="001726D2" w:rsidP="001726D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41079" w:rsidRDefault="00A41079" w:rsidP="001726D2">
      <w:pPr>
        <w:ind w:left="-426"/>
      </w:pPr>
    </w:p>
    <w:sectPr w:rsidR="00A4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AD"/>
    <w:rsid w:val="001726D2"/>
    <w:rsid w:val="006073AD"/>
    <w:rsid w:val="00A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Викторовна</dc:creator>
  <cp:keywords/>
  <dc:description/>
  <cp:lastModifiedBy>Иванова Наталья Викторовна</cp:lastModifiedBy>
  <cp:revision>2</cp:revision>
  <dcterms:created xsi:type="dcterms:W3CDTF">2020-09-03T04:55:00Z</dcterms:created>
  <dcterms:modified xsi:type="dcterms:W3CDTF">2020-09-03T04:56:00Z</dcterms:modified>
</cp:coreProperties>
</file>