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4" w:rsidRDefault="00D54BCA" w:rsidP="00D54BCA">
      <w:pPr>
        <w:jc w:val="center"/>
        <w:rPr>
          <w:b/>
          <w:sz w:val="28"/>
          <w:szCs w:val="28"/>
        </w:rPr>
      </w:pPr>
      <w:r w:rsidRPr="00D54BCA">
        <w:rPr>
          <w:b/>
          <w:sz w:val="28"/>
          <w:szCs w:val="28"/>
        </w:rPr>
        <w:t>Об изменениях с 01.01.2021</w:t>
      </w:r>
    </w:p>
    <w:p w:rsidR="00D54BCA" w:rsidRPr="00D54BCA" w:rsidRDefault="00D54BCA" w:rsidP="00D54B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Налоговые органы Красноярского края доводят до сведения налогоплательщиков, что на сайте ФНС России (</w:t>
      </w:r>
      <w:hyperlink r:id="rId5" w:history="1">
        <w:r w:rsidRPr="00D408FD">
          <w:rPr>
            <w:rStyle w:val="a3"/>
            <w:sz w:val="28"/>
            <w:szCs w:val="28"/>
            <w:lang w:val="en-US"/>
          </w:rPr>
          <w:t>www</w:t>
        </w:r>
        <w:r w:rsidRPr="00D408FD">
          <w:rPr>
            <w:rStyle w:val="a3"/>
            <w:sz w:val="28"/>
            <w:szCs w:val="28"/>
          </w:rPr>
          <w:t>.</w:t>
        </w:r>
        <w:proofErr w:type="spellStart"/>
        <w:r w:rsidRPr="00D408FD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D408FD">
          <w:rPr>
            <w:rStyle w:val="a3"/>
            <w:sz w:val="28"/>
            <w:szCs w:val="28"/>
          </w:rPr>
          <w:t>.</w:t>
        </w:r>
        <w:proofErr w:type="spellStart"/>
        <w:r w:rsidRPr="00D408F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54BCA">
        <w:rPr>
          <w:sz w:val="28"/>
          <w:szCs w:val="28"/>
        </w:rPr>
        <w:t xml:space="preserve"> </w:t>
      </w:r>
      <w:r>
        <w:rPr>
          <w:sz w:val="28"/>
          <w:szCs w:val="28"/>
        </w:rPr>
        <w:t>24 Красноярский</w:t>
      </w:r>
      <w:bookmarkStart w:id="0" w:name="_GoBack"/>
      <w:bookmarkEnd w:id="0"/>
      <w:r>
        <w:rPr>
          <w:sz w:val="28"/>
          <w:szCs w:val="28"/>
        </w:rPr>
        <w:t xml:space="preserve"> край/Деятельность/Налогообложение в Российской Федерации/Представление налоговой и бухгалтерской отчетности) размещена информация о КБК, применяемых налогоплательщиками с 01.01.2021, а также информация о реквизитах получателя денежных средств при уплате налогов, страховых взносов, сборов и иных обязательных платежей в бюджетную систему Российской Федерации</w:t>
      </w:r>
      <w:proofErr w:type="gramEnd"/>
      <w:r>
        <w:rPr>
          <w:sz w:val="28"/>
          <w:szCs w:val="28"/>
        </w:rPr>
        <w:t xml:space="preserve"> и образцы заполнения платежных документов.</w:t>
      </w:r>
    </w:p>
    <w:sectPr w:rsidR="00D54BCA" w:rsidRPr="00D5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A"/>
    <w:rsid w:val="00974CB4"/>
    <w:rsid w:val="00D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1</cp:revision>
  <dcterms:created xsi:type="dcterms:W3CDTF">2021-01-14T06:21:00Z</dcterms:created>
  <dcterms:modified xsi:type="dcterms:W3CDTF">2021-01-14T06:27:00Z</dcterms:modified>
</cp:coreProperties>
</file>