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2F" w:rsidRDefault="00AE1D2F" w:rsidP="00AE1D2F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КРАСНОЯРСКИЙ   КРАЙ                                                                                                                     </w:t>
      </w:r>
    </w:p>
    <w:p w:rsidR="00AE1D2F" w:rsidRDefault="00AE1D2F" w:rsidP="00AE1D2F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ИДРИНСКИЙ   РАЙОН</w:t>
      </w:r>
    </w:p>
    <w:p w:rsidR="00AE1D2F" w:rsidRDefault="00AE1D2F" w:rsidP="00AE1D2F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БОЛЬШЕТЕЛЕКСКИЙ  СЕЛЬСКИЙ  СОВЕТ  ДЕПУТАТОВ</w:t>
      </w: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27.05.2015                     с. Большой </w:t>
      </w:r>
      <w:proofErr w:type="spellStart"/>
      <w:r>
        <w:rPr>
          <w:sz w:val="28"/>
          <w:szCs w:val="28"/>
        </w:rPr>
        <w:t>Телек</w:t>
      </w:r>
      <w:proofErr w:type="spellEnd"/>
      <w:r>
        <w:rPr>
          <w:sz w:val="28"/>
          <w:szCs w:val="28"/>
        </w:rPr>
        <w:t xml:space="preserve">                               № 26-116р</w:t>
      </w: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Совета депутатов от 17.11.2010 № 5-18-р «О нормативах формирования  расходов  на оплату труда депутатов, выборных должностных  лиц местного  самоуправления, осуществляющих  свои  полномочия  на постоянной основе, лиц, замещающих иные муниципальные должности  и муниципальных служащих 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 сельсовета»</w:t>
      </w: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8 и пунктом 2 статьи 136 Бюджетного кодекса Российской Федерации, статьей 17 Устава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Большетелекский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AE1D2F" w:rsidRDefault="00AE1D2F" w:rsidP="00AE1D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Совета депутатов от 17.11.2010 № 5-18-р «О нормативах формирования  расходов  на оплату труда депутатов, выборных должностных  лиц местного  самоуправления, осуществляющих  свои  полномочия  на постоянной основе, лиц, замещающих иные муниципальные должности  и муниципальных служащих 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 сельсовета» следующие изменения:</w:t>
      </w:r>
    </w:p>
    <w:p w:rsidR="00AE1D2F" w:rsidRDefault="00AE1D2F" w:rsidP="00AE1D2F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Приложение 2 к решению сельского Совета депутатов от 17.11.2010 № 5-18-р  «</w:t>
      </w:r>
      <w:proofErr w:type="gramStart"/>
      <w:r>
        <w:rPr>
          <w:sz w:val="28"/>
          <w:szCs w:val="28"/>
        </w:rPr>
        <w:t>Размеры  оплаты труда</w:t>
      </w:r>
      <w:proofErr w:type="gramEnd"/>
      <w:r>
        <w:rPr>
          <w:sz w:val="28"/>
          <w:szCs w:val="28"/>
        </w:rPr>
        <w:t xml:space="preserve"> выборных должностных лиц местного самоуправления, лиц, замещающих иные муниципальные должности»</w:t>
      </w:r>
    </w:p>
    <w:p w:rsidR="00AE1D2F" w:rsidRDefault="00AE1D2F" w:rsidP="00AE1D2F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 слова «путем внесения изменений в настоящий акт»  исключить. </w:t>
      </w:r>
    </w:p>
    <w:p w:rsidR="005B6087" w:rsidRPr="005B6087" w:rsidRDefault="005B6087" w:rsidP="005B608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08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со дня его официального обнародования  и применяется к </w:t>
      </w:r>
      <w:proofErr w:type="gramStart"/>
      <w:r w:rsidRPr="005B6087">
        <w:rPr>
          <w:rFonts w:ascii="Times New Roman" w:hAnsi="Times New Roman" w:cs="Times New Roman"/>
          <w:sz w:val="28"/>
          <w:szCs w:val="28"/>
        </w:rPr>
        <w:t>правоотношениям</w:t>
      </w:r>
      <w:proofErr w:type="gramEnd"/>
      <w:r w:rsidRPr="005B6087">
        <w:rPr>
          <w:rFonts w:ascii="Times New Roman" w:hAnsi="Times New Roman" w:cs="Times New Roman"/>
          <w:sz w:val="28"/>
          <w:szCs w:val="28"/>
        </w:rPr>
        <w:t xml:space="preserve"> возникшим с 1 июня 2015 года.</w:t>
      </w:r>
    </w:p>
    <w:p w:rsidR="00AE1D2F" w:rsidRPr="005B6087" w:rsidRDefault="00AE1D2F" w:rsidP="005B6087">
      <w:pPr>
        <w:pStyle w:val="a3"/>
        <w:ind w:left="840"/>
        <w:jc w:val="both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</w:t>
      </w:r>
      <w:proofErr w:type="spellStart"/>
      <w:r>
        <w:rPr>
          <w:sz w:val="28"/>
          <w:szCs w:val="28"/>
        </w:rPr>
        <w:t>А.В.Шарков</w:t>
      </w:r>
      <w:proofErr w:type="spellEnd"/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</w:p>
    <w:p w:rsidR="00AE1D2F" w:rsidRDefault="00AE1D2F" w:rsidP="00AE1D2F">
      <w:pPr>
        <w:ind w:left="480"/>
        <w:rPr>
          <w:sz w:val="28"/>
          <w:szCs w:val="28"/>
        </w:rPr>
      </w:pPr>
    </w:p>
    <w:p w:rsidR="004F0195" w:rsidRDefault="004F0195"/>
    <w:sectPr w:rsidR="004F0195" w:rsidSect="004F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667"/>
    <w:multiLevelType w:val="hybridMultilevel"/>
    <w:tmpl w:val="3CAE27A0"/>
    <w:lvl w:ilvl="0" w:tplc="E132C21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D2F"/>
    <w:rsid w:val="004F0195"/>
    <w:rsid w:val="005B6087"/>
    <w:rsid w:val="00AE1D2F"/>
    <w:rsid w:val="00C4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87"/>
    <w:pPr>
      <w:ind w:left="720"/>
      <w:contextualSpacing/>
    </w:pPr>
  </w:style>
  <w:style w:type="paragraph" w:customStyle="1" w:styleId="ConsPlusNormal">
    <w:name w:val="ConsPlusNormal"/>
    <w:rsid w:val="005B6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>Home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2015-06-16T03:44:00Z</cp:lastPrinted>
  <dcterms:created xsi:type="dcterms:W3CDTF">2015-06-16T01:14:00Z</dcterms:created>
  <dcterms:modified xsi:type="dcterms:W3CDTF">2015-06-16T03:44:00Z</dcterms:modified>
</cp:coreProperties>
</file>