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46" w:rsidRPr="00490F46" w:rsidRDefault="00490F46">
      <w:pPr>
        <w:pStyle w:val="ConsPlusTitlePage"/>
        <w:rPr>
          <w:rFonts w:ascii="Times New Roman" w:hAnsi="Times New Roman" w:cs="Times New Roman"/>
          <w:sz w:val="28"/>
          <w:szCs w:val="28"/>
        </w:rPr>
      </w:pPr>
      <w:bookmarkStart w:id="0" w:name="_GoBack"/>
      <w:bookmarkEnd w:id="0"/>
      <w:r w:rsidRPr="00490F46">
        <w:rPr>
          <w:rFonts w:ascii="Times New Roman" w:hAnsi="Times New Roman" w:cs="Times New Roman"/>
          <w:sz w:val="28"/>
          <w:szCs w:val="28"/>
        </w:rPr>
        <w:t xml:space="preserve">Документ предоставлен </w:t>
      </w:r>
      <w:hyperlink r:id="rId5">
        <w:r w:rsidRPr="00490F46">
          <w:rPr>
            <w:rFonts w:ascii="Times New Roman" w:hAnsi="Times New Roman" w:cs="Times New Roman"/>
            <w:color w:val="0000FF"/>
            <w:sz w:val="28"/>
            <w:szCs w:val="28"/>
          </w:rPr>
          <w:t>КонсультантПлюс</w:t>
        </w:r>
      </w:hyperlink>
      <w:r w:rsidRPr="00490F46">
        <w:rPr>
          <w:rFonts w:ascii="Times New Roman" w:hAnsi="Times New Roman" w:cs="Times New Roman"/>
          <w:sz w:val="28"/>
          <w:szCs w:val="28"/>
        </w:rPr>
        <w:br/>
      </w:r>
    </w:p>
    <w:p w:rsidR="00490F46" w:rsidRPr="00490F46" w:rsidRDefault="00490F46">
      <w:pPr>
        <w:pStyle w:val="ConsPlusNormal"/>
        <w:jc w:val="both"/>
        <w:outlineLvl w:val="0"/>
        <w:rPr>
          <w:sz w:val="28"/>
          <w:szCs w:val="28"/>
        </w:rPr>
      </w:pPr>
    </w:p>
    <w:p w:rsidR="00490F46" w:rsidRPr="00490F46" w:rsidRDefault="00490F46">
      <w:pPr>
        <w:pStyle w:val="ConsPlusNormal"/>
        <w:outlineLvl w:val="0"/>
        <w:rPr>
          <w:sz w:val="28"/>
          <w:szCs w:val="28"/>
        </w:rPr>
      </w:pPr>
      <w:r w:rsidRPr="00490F46">
        <w:rPr>
          <w:sz w:val="28"/>
          <w:szCs w:val="28"/>
        </w:rPr>
        <w:t>Зарегистрировано в Минюсте России 18 февраля 2022 г. N 67367</w:t>
      </w:r>
    </w:p>
    <w:p w:rsidR="00490F46" w:rsidRPr="00490F46" w:rsidRDefault="00490F46">
      <w:pPr>
        <w:pStyle w:val="ConsPlusNormal"/>
        <w:pBdr>
          <w:bottom w:val="single" w:sz="6" w:space="0" w:color="auto"/>
        </w:pBdr>
        <w:spacing w:before="100" w:after="100"/>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Title"/>
        <w:jc w:val="center"/>
        <w:rPr>
          <w:sz w:val="28"/>
          <w:szCs w:val="28"/>
        </w:rPr>
      </w:pPr>
      <w:r w:rsidRPr="00490F46">
        <w:rPr>
          <w:sz w:val="28"/>
          <w:szCs w:val="28"/>
        </w:rPr>
        <w:t>МИНИСТЕРСТВО СЕЛЬСКОГО ХОЗЯЙСТВА РОССИЙСКОЙ ФЕДЕРАЦИИ</w:t>
      </w:r>
    </w:p>
    <w:p w:rsidR="00490F46" w:rsidRPr="00490F46" w:rsidRDefault="00490F46">
      <w:pPr>
        <w:pStyle w:val="ConsPlusTitle"/>
        <w:jc w:val="center"/>
        <w:rPr>
          <w:sz w:val="28"/>
          <w:szCs w:val="28"/>
        </w:rPr>
      </w:pPr>
    </w:p>
    <w:p w:rsidR="00490F46" w:rsidRPr="00490F46" w:rsidRDefault="00490F46">
      <w:pPr>
        <w:pStyle w:val="ConsPlusTitle"/>
        <w:jc w:val="center"/>
        <w:rPr>
          <w:sz w:val="28"/>
          <w:szCs w:val="28"/>
        </w:rPr>
      </w:pPr>
      <w:r w:rsidRPr="00490F46">
        <w:rPr>
          <w:sz w:val="28"/>
          <w:szCs w:val="28"/>
        </w:rPr>
        <w:t>ПРИКАЗ</w:t>
      </w:r>
    </w:p>
    <w:p w:rsidR="00490F46" w:rsidRPr="00490F46" w:rsidRDefault="00490F46">
      <w:pPr>
        <w:pStyle w:val="ConsPlusTitle"/>
        <w:jc w:val="center"/>
        <w:rPr>
          <w:sz w:val="28"/>
          <w:szCs w:val="28"/>
        </w:rPr>
      </w:pPr>
      <w:r w:rsidRPr="00490F46">
        <w:rPr>
          <w:sz w:val="28"/>
          <w:szCs w:val="28"/>
        </w:rPr>
        <w:t>от 14 января 2022 г. N 15</w:t>
      </w:r>
    </w:p>
    <w:p w:rsidR="00490F46" w:rsidRPr="00490F46" w:rsidRDefault="00490F46">
      <w:pPr>
        <w:pStyle w:val="ConsPlusTitle"/>
        <w:jc w:val="center"/>
        <w:rPr>
          <w:sz w:val="28"/>
          <w:szCs w:val="28"/>
        </w:rPr>
      </w:pPr>
    </w:p>
    <w:p w:rsidR="00490F46" w:rsidRPr="00490F46" w:rsidRDefault="00490F46">
      <w:pPr>
        <w:pStyle w:val="ConsPlusTitle"/>
        <w:jc w:val="center"/>
        <w:rPr>
          <w:sz w:val="28"/>
          <w:szCs w:val="28"/>
        </w:rPr>
      </w:pPr>
      <w:r w:rsidRPr="00490F46">
        <w:rPr>
          <w:sz w:val="28"/>
          <w:szCs w:val="28"/>
        </w:rPr>
        <w:t>ОБ УТВЕРЖДЕНИИ ПОРЯДКА</w:t>
      </w:r>
    </w:p>
    <w:p w:rsidR="00490F46" w:rsidRPr="00490F46" w:rsidRDefault="00490F46">
      <w:pPr>
        <w:pStyle w:val="ConsPlusTitle"/>
        <w:jc w:val="center"/>
        <w:rPr>
          <w:sz w:val="28"/>
          <w:szCs w:val="28"/>
        </w:rPr>
      </w:pPr>
      <w:r w:rsidRPr="00490F46">
        <w:rPr>
          <w:sz w:val="28"/>
          <w:szCs w:val="28"/>
        </w:rPr>
        <w:t>ВКЛЮЧЕНИЯ СЕЛЬСКОХОЗЯЙСТВЕННЫХ ТОВАРОПРОИЗВОДИТЕЛЕЙ</w:t>
      </w:r>
    </w:p>
    <w:p w:rsidR="00490F46" w:rsidRPr="00490F46" w:rsidRDefault="00490F46">
      <w:pPr>
        <w:pStyle w:val="ConsPlusTitle"/>
        <w:jc w:val="center"/>
        <w:rPr>
          <w:sz w:val="28"/>
          <w:szCs w:val="28"/>
        </w:rPr>
      </w:pPr>
      <w:r w:rsidRPr="00490F46">
        <w:rPr>
          <w:sz w:val="28"/>
          <w:szCs w:val="28"/>
        </w:rPr>
        <w:t>(ЗА ИСКЛЮЧЕНИЕМ СЕЛЬСКОХОЗЯЙСТВЕННЫХ КРЕДИТНЫХ</w:t>
      </w:r>
    </w:p>
    <w:p w:rsidR="00490F46" w:rsidRPr="00490F46" w:rsidRDefault="00490F46">
      <w:pPr>
        <w:pStyle w:val="ConsPlusTitle"/>
        <w:jc w:val="center"/>
        <w:rPr>
          <w:sz w:val="28"/>
          <w:szCs w:val="28"/>
        </w:rPr>
      </w:pPr>
      <w:r w:rsidRPr="00490F46">
        <w:rPr>
          <w:sz w:val="28"/>
          <w:szCs w:val="28"/>
        </w:rPr>
        <w:t>ПОТРЕБИТЕЛЬСКИХ КООПЕРАТИВОВ), ОРГАНИЗАЦИЙ И ИНДИВИДУАЛЬНЫХ</w:t>
      </w:r>
    </w:p>
    <w:p w:rsidR="00490F46" w:rsidRPr="00490F46" w:rsidRDefault="00490F46">
      <w:pPr>
        <w:pStyle w:val="ConsPlusTitle"/>
        <w:jc w:val="center"/>
        <w:rPr>
          <w:sz w:val="28"/>
          <w:szCs w:val="28"/>
        </w:rPr>
      </w:pPr>
      <w:r w:rsidRPr="00490F46">
        <w:rPr>
          <w:sz w:val="28"/>
          <w:szCs w:val="28"/>
        </w:rPr>
        <w:t>ПРЕДПРИНИМАТЕЛЕЙ, ОСУЩЕСТВЛЯЮЩИХ ПРОИЗВОДСТВО, ПЕРВИЧНУЮ</w:t>
      </w:r>
    </w:p>
    <w:p w:rsidR="00490F46" w:rsidRPr="00490F46" w:rsidRDefault="00490F46">
      <w:pPr>
        <w:pStyle w:val="ConsPlusTitle"/>
        <w:jc w:val="center"/>
        <w:rPr>
          <w:sz w:val="28"/>
          <w:szCs w:val="28"/>
        </w:rPr>
      </w:pPr>
      <w:r w:rsidRPr="00490F46">
        <w:rPr>
          <w:sz w:val="28"/>
          <w:szCs w:val="28"/>
        </w:rPr>
        <w:t>И (ИЛИ) ПОСЛЕДУЮЩУЮ (ПРОМЫШЛЕННУЮ) ПЕРЕРАБОТКУ</w:t>
      </w:r>
    </w:p>
    <w:p w:rsidR="00490F46" w:rsidRPr="00490F46" w:rsidRDefault="00490F46">
      <w:pPr>
        <w:pStyle w:val="ConsPlusTitle"/>
        <w:jc w:val="center"/>
        <w:rPr>
          <w:sz w:val="28"/>
          <w:szCs w:val="28"/>
        </w:rPr>
      </w:pPr>
      <w:r w:rsidRPr="00490F46">
        <w:rPr>
          <w:sz w:val="28"/>
          <w:szCs w:val="28"/>
        </w:rPr>
        <w:t>СЕЛЬСКОХОЗЯЙСТВЕННОЙ ПРОДУКЦИИ И ЕЕ РЕАЛИЗАЦИЮ, СОДЕРЖАЩИХСЯ</w:t>
      </w:r>
    </w:p>
    <w:p w:rsidR="00490F46" w:rsidRPr="00490F46" w:rsidRDefault="00490F46">
      <w:pPr>
        <w:pStyle w:val="ConsPlusTitle"/>
        <w:jc w:val="center"/>
        <w:rPr>
          <w:sz w:val="28"/>
          <w:szCs w:val="28"/>
        </w:rPr>
      </w:pPr>
      <w:r w:rsidRPr="00490F46">
        <w:rPr>
          <w:sz w:val="28"/>
          <w:szCs w:val="28"/>
        </w:rPr>
        <w:t>В РЕЕСТРЕ ПОТЕНЦИАЛЬНЫХ ЗАЕМЩИКОВ, В РЕЕСТР ЗАЕМЩИКОВ</w:t>
      </w:r>
    </w:p>
    <w:p w:rsidR="00490F46" w:rsidRPr="00490F46" w:rsidRDefault="00490F46">
      <w:pPr>
        <w:pStyle w:val="ConsPlusTitle"/>
        <w:jc w:val="center"/>
        <w:rPr>
          <w:sz w:val="28"/>
          <w:szCs w:val="28"/>
        </w:rPr>
      </w:pPr>
      <w:r w:rsidRPr="00490F46">
        <w:rPr>
          <w:sz w:val="28"/>
          <w:szCs w:val="28"/>
        </w:rPr>
        <w:t>И ИСКЛЮЧЕНИЯ ИЗ НЕГО, А ТАКЖЕ ФОРМ ДОКУМЕНТОВ,</w:t>
      </w:r>
    </w:p>
    <w:p w:rsidR="00490F46" w:rsidRPr="00490F46" w:rsidRDefault="00490F46">
      <w:pPr>
        <w:pStyle w:val="ConsPlusTitle"/>
        <w:jc w:val="center"/>
        <w:rPr>
          <w:sz w:val="28"/>
          <w:szCs w:val="28"/>
        </w:rPr>
      </w:pPr>
      <w:r w:rsidRPr="00490F46">
        <w:rPr>
          <w:sz w:val="28"/>
          <w:szCs w:val="28"/>
        </w:rPr>
        <w:t>ПРЕДУСМОТРЕННЫХ ПОСТАНОВЛЕНИЕМ ПРАВИТЕЛЬСТВА</w:t>
      </w:r>
    </w:p>
    <w:p w:rsidR="00490F46" w:rsidRPr="00490F46" w:rsidRDefault="00490F46">
      <w:pPr>
        <w:pStyle w:val="ConsPlusTitle"/>
        <w:jc w:val="center"/>
        <w:rPr>
          <w:sz w:val="28"/>
          <w:szCs w:val="28"/>
        </w:rPr>
      </w:pPr>
      <w:r w:rsidRPr="00490F46">
        <w:rPr>
          <w:sz w:val="28"/>
          <w:szCs w:val="28"/>
        </w:rPr>
        <w:t>РОССИЙСКОЙ ФЕДЕРАЦИИ ОТ 29 ДЕКАБРЯ 2016 Г. N 1528</w:t>
      </w:r>
    </w:p>
    <w:p w:rsidR="00490F46" w:rsidRPr="00490F46" w:rsidRDefault="00490F46">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F46" w:rsidRPr="00490F46">
        <w:tc>
          <w:tcPr>
            <w:tcW w:w="60" w:type="dxa"/>
            <w:tcBorders>
              <w:top w:val="nil"/>
              <w:left w:val="nil"/>
              <w:bottom w:val="nil"/>
              <w:right w:val="nil"/>
            </w:tcBorders>
            <w:shd w:val="clear" w:color="auto" w:fill="CED3F1"/>
            <w:tcMar>
              <w:top w:w="0" w:type="dxa"/>
              <w:left w:w="0" w:type="dxa"/>
              <w:bottom w:w="0" w:type="dxa"/>
              <w:right w:w="0" w:type="dxa"/>
            </w:tcMar>
          </w:tcPr>
          <w:p w:rsidR="00490F46" w:rsidRPr="00490F46" w:rsidRDefault="00490F46">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90F46" w:rsidRPr="00490F46" w:rsidRDefault="00490F46">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0F46" w:rsidRPr="00490F46" w:rsidRDefault="00490F46">
            <w:pPr>
              <w:pStyle w:val="ConsPlusNormal"/>
              <w:jc w:val="center"/>
              <w:rPr>
                <w:sz w:val="28"/>
                <w:szCs w:val="28"/>
              </w:rPr>
            </w:pPr>
            <w:r w:rsidRPr="00490F46">
              <w:rPr>
                <w:color w:val="392C69"/>
                <w:sz w:val="28"/>
                <w:szCs w:val="28"/>
              </w:rPr>
              <w:t>Список изменяющих документов</w:t>
            </w:r>
          </w:p>
          <w:p w:rsidR="00490F46" w:rsidRPr="00490F46" w:rsidRDefault="00490F46">
            <w:pPr>
              <w:pStyle w:val="ConsPlusNormal"/>
              <w:jc w:val="center"/>
              <w:rPr>
                <w:sz w:val="28"/>
                <w:szCs w:val="28"/>
              </w:rPr>
            </w:pPr>
            <w:r w:rsidRPr="00490F46">
              <w:rPr>
                <w:color w:val="392C69"/>
                <w:sz w:val="28"/>
                <w:szCs w:val="28"/>
              </w:rPr>
              <w:t xml:space="preserve">(в ред. </w:t>
            </w:r>
            <w:hyperlink r:id="rId6">
              <w:r w:rsidRPr="00490F46">
                <w:rPr>
                  <w:color w:val="0000FF"/>
                  <w:sz w:val="28"/>
                  <w:szCs w:val="28"/>
                </w:rPr>
                <w:t>Приказа</w:t>
              </w:r>
            </w:hyperlink>
            <w:r w:rsidRPr="00490F46">
              <w:rPr>
                <w:color w:val="392C69"/>
                <w:sz w:val="28"/>
                <w:szCs w:val="28"/>
              </w:rPr>
              <w:t xml:space="preserve"> Минсельхоза России от 04.03.2022 N 127)</w:t>
            </w:r>
          </w:p>
        </w:tc>
        <w:tc>
          <w:tcPr>
            <w:tcW w:w="113" w:type="dxa"/>
            <w:tcBorders>
              <w:top w:val="nil"/>
              <w:left w:val="nil"/>
              <w:bottom w:val="nil"/>
              <w:right w:val="nil"/>
            </w:tcBorders>
            <w:shd w:val="clear" w:color="auto" w:fill="F4F3F8"/>
            <w:tcMar>
              <w:top w:w="0" w:type="dxa"/>
              <w:left w:w="0" w:type="dxa"/>
              <w:bottom w:w="0" w:type="dxa"/>
              <w:right w:w="0" w:type="dxa"/>
            </w:tcMar>
          </w:tcPr>
          <w:p w:rsidR="00490F46" w:rsidRPr="00490F46" w:rsidRDefault="00490F46">
            <w:pPr>
              <w:pStyle w:val="ConsPlusNormal"/>
              <w:rPr>
                <w:sz w:val="28"/>
                <w:szCs w:val="28"/>
              </w:rPr>
            </w:pPr>
          </w:p>
        </w:tc>
      </w:tr>
    </w:tbl>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 xml:space="preserve">В соответствии с пунктами 2, </w:t>
      </w:r>
      <w:hyperlink r:id="rId7">
        <w:r w:rsidRPr="00490F46">
          <w:rPr>
            <w:color w:val="0000FF"/>
            <w:sz w:val="28"/>
            <w:szCs w:val="28"/>
          </w:rPr>
          <w:t>9</w:t>
        </w:r>
      </w:hyperlink>
      <w:r w:rsidRPr="00490F46">
        <w:rPr>
          <w:sz w:val="28"/>
          <w:szCs w:val="28"/>
        </w:rPr>
        <w:t xml:space="preserve"> и </w:t>
      </w:r>
      <w:hyperlink r:id="rId8">
        <w:r w:rsidRPr="00490F46">
          <w:rPr>
            <w:color w:val="0000FF"/>
            <w:sz w:val="28"/>
            <w:szCs w:val="28"/>
          </w:rPr>
          <w:t>22</w:t>
        </w:r>
      </w:hyperlink>
      <w:r w:rsidRPr="00490F46">
        <w:rPr>
          <w:sz w:val="28"/>
          <w:szCs w:val="28"/>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w:t>
      </w:r>
      <w:r w:rsidRPr="00490F46">
        <w:rPr>
          <w:sz w:val="28"/>
          <w:szCs w:val="28"/>
        </w:rPr>
        <w:lastRenderedPageBreak/>
        <w:t>(Собрание законодательства Российской Федерации, 2017, N 2, ст. 357; 2021, N 12, ст. 2038), приказываю:</w:t>
      </w:r>
    </w:p>
    <w:p w:rsidR="00490F46" w:rsidRPr="00490F46" w:rsidRDefault="00490F46">
      <w:pPr>
        <w:pStyle w:val="ConsPlusNormal"/>
        <w:spacing w:before="200"/>
        <w:ind w:firstLine="540"/>
        <w:jc w:val="both"/>
        <w:rPr>
          <w:sz w:val="28"/>
          <w:szCs w:val="28"/>
        </w:rPr>
      </w:pPr>
      <w:r w:rsidRPr="00490F46">
        <w:rPr>
          <w:sz w:val="28"/>
          <w:szCs w:val="28"/>
        </w:rPr>
        <w:t>1. Утвердить:</w:t>
      </w:r>
    </w:p>
    <w:p w:rsidR="00490F46" w:rsidRPr="00490F46" w:rsidRDefault="001249A5">
      <w:pPr>
        <w:pStyle w:val="ConsPlusNormal"/>
        <w:spacing w:before="200"/>
        <w:ind w:firstLine="540"/>
        <w:jc w:val="both"/>
        <w:rPr>
          <w:sz w:val="28"/>
          <w:szCs w:val="28"/>
        </w:rPr>
      </w:pPr>
      <w:hyperlink w:anchor="P48">
        <w:r w:rsidR="00490F46" w:rsidRPr="00490F46">
          <w:rPr>
            <w:color w:val="0000FF"/>
            <w:sz w:val="28"/>
            <w:szCs w:val="28"/>
          </w:rPr>
          <w:t>порядок</w:t>
        </w:r>
      </w:hyperlink>
      <w:r w:rsidR="00490F46" w:rsidRPr="00490F46">
        <w:rPr>
          <w:sz w:val="28"/>
          <w:szCs w:val="28"/>
        </w:rPr>
        <w:t xml:space="preserve">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в реестр заемщиков и исключения из него согласно приложению N 1 к настоящему приказу;</w:t>
      </w:r>
    </w:p>
    <w:p w:rsidR="00490F46" w:rsidRPr="00490F46" w:rsidRDefault="001249A5">
      <w:pPr>
        <w:pStyle w:val="ConsPlusNormal"/>
        <w:spacing w:before="200"/>
        <w:ind w:firstLine="540"/>
        <w:jc w:val="both"/>
        <w:rPr>
          <w:sz w:val="28"/>
          <w:szCs w:val="28"/>
        </w:rPr>
      </w:pPr>
      <w:hyperlink w:anchor="P177">
        <w:r w:rsidR="00490F46" w:rsidRPr="00490F46">
          <w:rPr>
            <w:color w:val="0000FF"/>
            <w:sz w:val="28"/>
            <w:szCs w:val="28"/>
          </w:rPr>
          <w:t>форму</w:t>
        </w:r>
      </w:hyperlink>
      <w:r w:rsidR="00490F46" w:rsidRPr="00490F46">
        <w:rPr>
          <w:sz w:val="28"/>
          <w:szCs w:val="28"/>
        </w:rPr>
        <w:t xml:space="preserve"> реестра потенциальных заемщиков согласно приложению N 2 к настоящему приказу;</w:t>
      </w:r>
    </w:p>
    <w:p w:rsidR="00490F46" w:rsidRPr="00490F46" w:rsidRDefault="001249A5">
      <w:pPr>
        <w:pStyle w:val="ConsPlusNormal"/>
        <w:spacing w:before="200"/>
        <w:ind w:firstLine="540"/>
        <w:jc w:val="both"/>
        <w:rPr>
          <w:sz w:val="28"/>
          <w:szCs w:val="28"/>
        </w:rPr>
      </w:pPr>
      <w:hyperlink w:anchor="P708">
        <w:r w:rsidR="00490F46" w:rsidRPr="00490F46">
          <w:rPr>
            <w:color w:val="0000FF"/>
            <w:sz w:val="28"/>
            <w:szCs w:val="28"/>
          </w:rPr>
          <w:t>форму</w:t>
        </w:r>
      </w:hyperlink>
      <w:r w:rsidR="00490F46" w:rsidRPr="00490F46">
        <w:rPr>
          <w:sz w:val="28"/>
          <w:szCs w:val="28"/>
        </w:rPr>
        <w:t xml:space="preserve"> реестра заемщиков согласно приложению N 3 к настоящему приказу;</w:t>
      </w:r>
    </w:p>
    <w:p w:rsidR="00490F46" w:rsidRPr="00490F46" w:rsidRDefault="001249A5">
      <w:pPr>
        <w:pStyle w:val="ConsPlusNormal"/>
        <w:spacing w:before="200"/>
        <w:ind w:firstLine="540"/>
        <w:jc w:val="both"/>
        <w:rPr>
          <w:sz w:val="28"/>
          <w:szCs w:val="28"/>
        </w:rPr>
      </w:pPr>
      <w:hyperlink w:anchor="P878">
        <w:r w:rsidR="00490F46" w:rsidRPr="00490F46">
          <w:rPr>
            <w:color w:val="0000FF"/>
            <w:sz w:val="28"/>
            <w:szCs w:val="28"/>
          </w:rPr>
          <w:t>форму</w:t>
        </w:r>
      </w:hyperlink>
      <w:r w:rsidR="00490F46" w:rsidRPr="00490F46">
        <w:rPr>
          <w:sz w:val="28"/>
          <w:szCs w:val="28"/>
        </w:rPr>
        <w:t xml:space="preserve"> заявки на перечисление субсидий, причитающихся уполномоченному банку по выданным льготным краткосрочным кредитам и (или) льготным инвестиционным кредитам и планируемым к выдаче в очередном году, согласно приложению N 4 к настоящему приказу.</w:t>
      </w:r>
    </w:p>
    <w:p w:rsidR="00490F46" w:rsidRPr="00490F46" w:rsidRDefault="00490F46">
      <w:pPr>
        <w:pStyle w:val="ConsPlusNormal"/>
        <w:spacing w:before="200"/>
        <w:ind w:firstLine="540"/>
        <w:jc w:val="both"/>
        <w:rPr>
          <w:sz w:val="28"/>
          <w:szCs w:val="28"/>
        </w:rPr>
      </w:pPr>
      <w:r w:rsidRPr="00490F46">
        <w:rPr>
          <w:sz w:val="28"/>
          <w:szCs w:val="28"/>
        </w:rPr>
        <w:t>2. Признать утратившими силу приказы Минсельхоза России:</w:t>
      </w:r>
    </w:p>
    <w:p w:rsidR="00490F46" w:rsidRPr="00490F46" w:rsidRDefault="00490F46">
      <w:pPr>
        <w:pStyle w:val="ConsPlusNormal"/>
        <w:spacing w:before="200"/>
        <w:ind w:firstLine="540"/>
        <w:jc w:val="both"/>
        <w:rPr>
          <w:sz w:val="28"/>
          <w:szCs w:val="28"/>
        </w:rPr>
      </w:pPr>
      <w:r w:rsidRPr="00490F46">
        <w:rPr>
          <w:sz w:val="28"/>
          <w:szCs w:val="28"/>
        </w:rPr>
        <w:t xml:space="preserve">от 22 августа 2019 г. </w:t>
      </w:r>
      <w:hyperlink r:id="rId9">
        <w:r w:rsidRPr="00490F46">
          <w:rPr>
            <w:color w:val="0000FF"/>
            <w:sz w:val="28"/>
            <w:szCs w:val="28"/>
          </w:rPr>
          <w:t>N 496</w:t>
        </w:r>
      </w:hyperlink>
      <w:r w:rsidRPr="00490F46">
        <w:rPr>
          <w:sz w:val="28"/>
          <w:szCs w:val="28"/>
        </w:rPr>
        <w:t xml:space="preserve"> "Об утверждении порядка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в реестр заемщиков и исключения из него, а также форм документов, предусмотренных постановлением Правительства Российской Федерации от 29 декабря 2016 г. N 1528" (зарегистрирован Минюстом России 7 октября 2019 г., регистрационный N 56164);</w:t>
      </w:r>
    </w:p>
    <w:p w:rsidR="00490F46" w:rsidRPr="00490F46" w:rsidRDefault="00490F46">
      <w:pPr>
        <w:pStyle w:val="ConsPlusNormal"/>
        <w:spacing w:before="200"/>
        <w:ind w:firstLine="540"/>
        <w:jc w:val="both"/>
        <w:rPr>
          <w:sz w:val="28"/>
          <w:szCs w:val="28"/>
        </w:rPr>
      </w:pPr>
      <w:r w:rsidRPr="00490F46">
        <w:rPr>
          <w:sz w:val="28"/>
          <w:szCs w:val="28"/>
        </w:rPr>
        <w:t xml:space="preserve">от 17 декабря 2019 г. </w:t>
      </w:r>
      <w:hyperlink r:id="rId10">
        <w:r w:rsidRPr="00490F46">
          <w:rPr>
            <w:color w:val="0000FF"/>
            <w:sz w:val="28"/>
            <w:szCs w:val="28"/>
          </w:rPr>
          <w:t>N 698</w:t>
        </w:r>
      </w:hyperlink>
      <w:r w:rsidRPr="00490F46">
        <w:rPr>
          <w:sz w:val="28"/>
          <w:szCs w:val="28"/>
        </w:rPr>
        <w:t xml:space="preserve"> "О внесении изменений в Порядок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в реестр заемщиков и исключения из него, а также форм документов, предусмотренных постановлением Правительства Российской Федерации от 29 декабря 2016 г. </w:t>
      </w:r>
      <w:r w:rsidRPr="00490F46">
        <w:rPr>
          <w:sz w:val="28"/>
          <w:szCs w:val="28"/>
        </w:rPr>
        <w:lastRenderedPageBreak/>
        <w:t>N 1528" (зарегистрирован Минюстом России 20 декабря 2019 г., регистрационный N 56920);</w:t>
      </w:r>
    </w:p>
    <w:p w:rsidR="00490F46" w:rsidRPr="00490F46" w:rsidRDefault="00490F46">
      <w:pPr>
        <w:pStyle w:val="ConsPlusNormal"/>
        <w:spacing w:before="200"/>
        <w:ind w:firstLine="540"/>
        <w:jc w:val="both"/>
        <w:rPr>
          <w:sz w:val="28"/>
          <w:szCs w:val="28"/>
        </w:rPr>
      </w:pPr>
      <w:r w:rsidRPr="00490F46">
        <w:rPr>
          <w:sz w:val="28"/>
          <w:szCs w:val="28"/>
        </w:rPr>
        <w:t xml:space="preserve">от 27 марта 2020 г. </w:t>
      </w:r>
      <w:hyperlink r:id="rId11">
        <w:r w:rsidRPr="00490F46">
          <w:rPr>
            <w:color w:val="0000FF"/>
            <w:sz w:val="28"/>
            <w:szCs w:val="28"/>
          </w:rPr>
          <w:t>N 155</w:t>
        </w:r>
      </w:hyperlink>
      <w:r w:rsidRPr="00490F46">
        <w:rPr>
          <w:sz w:val="28"/>
          <w:szCs w:val="28"/>
        </w:rPr>
        <w:t xml:space="preserve"> "О внесении изменений в приказ Министерства сельского хозяйства Российской Федерации от 22 августа 2019 г. N 496" (зарегистрирован Минюстом России 23 апреля 2020 г., регистрационный N 58184);</w:t>
      </w:r>
    </w:p>
    <w:p w:rsidR="00490F46" w:rsidRPr="00490F46" w:rsidRDefault="00490F46">
      <w:pPr>
        <w:pStyle w:val="ConsPlusNormal"/>
        <w:spacing w:before="200"/>
        <w:ind w:firstLine="540"/>
        <w:jc w:val="both"/>
        <w:rPr>
          <w:sz w:val="28"/>
          <w:szCs w:val="28"/>
        </w:rPr>
      </w:pPr>
      <w:r w:rsidRPr="00490F46">
        <w:rPr>
          <w:sz w:val="28"/>
          <w:szCs w:val="28"/>
        </w:rPr>
        <w:t xml:space="preserve">от 10 августа 2020 г. </w:t>
      </w:r>
      <w:hyperlink r:id="rId12">
        <w:r w:rsidRPr="00490F46">
          <w:rPr>
            <w:color w:val="0000FF"/>
            <w:sz w:val="28"/>
            <w:szCs w:val="28"/>
          </w:rPr>
          <w:t>N 462</w:t>
        </w:r>
      </w:hyperlink>
      <w:r w:rsidRPr="00490F46">
        <w:rPr>
          <w:sz w:val="28"/>
          <w:szCs w:val="28"/>
        </w:rPr>
        <w:t xml:space="preserve"> "О внесении изменений в Порядок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в реестр заемщиков и исключения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из реестра заемщиков, утвержденный приказом Министерства сельского хозяйства Российской Федерации от 22 августа 2019 г. N 496" (зарегистрирован Минюстом России 24 августа 2020 г., регистрационный N 59420);</w:t>
      </w:r>
    </w:p>
    <w:p w:rsidR="00490F46" w:rsidRPr="00490F46" w:rsidRDefault="00490F46">
      <w:pPr>
        <w:pStyle w:val="ConsPlusNormal"/>
        <w:spacing w:before="200"/>
        <w:ind w:firstLine="540"/>
        <w:jc w:val="both"/>
        <w:rPr>
          <w:sz w:val="28"/>
          <w:szCs w:val="28"/>
        </w:rPr>
      </w:pPr>
      <w:r w:rsidRPr="00490F46">
        <w:rPr>
          <w:sz w:val="28"/>
          <w:szCs w:val="28"/>
        </w:rPr>
        <w:t xml:space="preserve">от 1 декабря 2020 г. </w:t>
      </w:r>
      <w:hyperlink r:id="rId13">
        <w:r w:rsidRPr="00490F46">
          <w:rPr>
            <w:color w:val="0000FF"/>
            <w:sz w:val="28"/>
            <w:szCs w:val="28"/>
          </w:rPr>
          <w:t>N 726</w:t>
        </w:r>
      </w:hyperlink>
      <w:r w:rsidRPr="00490F46">
        <w:rPr>
          <w:sz w:val="28"/>
          <w:szCs w:val="28"/>
        </w:rPr>
        <w:t xml:space="preserve"> "О внесении изменений в Порядок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содержащихся в реестре потенциальных заемщиков, в реестр заемщиков и исключения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из реестра заемщиков, утвержденный приказом Министерства сельского хозяйства Российской Федерации от 22 августа 2019 г. N 496" (зарегистрирован Минюстом России 7 декабря 2020 г., регистрационный N 61288);</w:t>
      </w:r>
    </w:p>
    <w:p w:rsidR="00490F46" w:rsidRPr="00490F46" w:rsidRDefault="00490F46">
      <w:pPr>
        <w:pStyle w:val="ConsPlusNormal"/>
        <w:spacing w:before="200"/>
        <w:ind w:firstLine="540"/>
        <w:jc w:val="both"/>
        <w:rPr>
          <w:sz w:val="28"/>
          <w:szCs w:val="28"/>
        </w:rPr>
      </w:pPr>
      <w:r w:rsidRPr="00490F46">
        <w:rPr>
          <w:sz w:val="28"/>
          <w:szCs w:val="28"/>
        </w:rPr>
        <w:t xml:space="preserve">от 3 августа 2021 г. </w:t>
      </w:r>
      <w:hyperlink r:id="rId14">
        <w:r w:rsidRPr="00490F46">
          <w:rPr>
            <w:color w:val="0000FF"/>
            <w:sz w:val="28"/>
            <w:szCs w:val="28"/>
          </w:rPr>
          <w:t>N 538</w:t>
        </w:r>
      </w:hyperlink>
      <w:r w:rsidRPr="00490F46">
        <w:rPr>
          <w:sz w:val="28"/>
          <w:szCs w:val="28"/>
        </w:rPr>
        <w:t xml:space="preserve"> "О внесении изменений в приложения к приказу Министерства сельского хозяйства Российской Федерации от 22 августа 2019 г. N 496" (зарегистрирован Минюстом России 27 августа 2021 г., регистрационный N 64789).</w:t>
      </w:r>
    </w:p>
    <w:p w:rsidR="00490F46" w:rsidRPr="00490F46" w:rsidRDefault="00490F46">
      <w:pPr>
        <w:pStyle w:val="ConsPlusNormal"/>
        <w:jc w:val="both"/>
        <w:rPr>
          <w:sz w:val="28"/>
          <w:szCs w:val="28"/>
        </w:rPr>
      </w:pPr>
    </w:p>
    <w:p w:rsidR="00490F46" w:rsidRPr="00490F46" w:rsidRDefault="00490F46">
      <w:pPr>
        <w:pStyle w:val="ConsPlusNormal"/>
        <w:jc w:val="right"/>
        <w:rPr>
          <w:sz w:val="28"/>
          <w:szCs w:val="28"/>
        </w:rPr>
      </w:pPr>
      <w:r w:rsidRPr="00490F46">
        <w:rPr>
          <w:sz w:val="28"/>
          <w:szCs w:val="28"/>
        </w:rPr>
        <w:t>Министр</w:t>
      </w:r>
    </w:p>
    <w:p w:rsidR="00490F46" w:rsidRPr="00490F46" w:rsidRDefault="00490F46">
      <w:pPr>
        <w:pStyle w:val="ConsPlusNormal"/>
        <w:jc w:val="right"/>
        <w:rPr>
          <w:sz w:val="28"/>
          <w:szCs w:val="28"/>
        </w:rPr>
      </w:pPr>
      <w:r w:rsidRPr="00490F46">
        <w:rPr>
          <w:sz w:val="28"/>
          <w:szCs w:val="28"/>
        </w:rPr>
        <w:lastRenderedPageBreak/>
        <w:t>Д.Н.ПАТРУШЕВ</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right"/>
        <w:outlineLvl w:val="0"/>
        <w:rPr>
          <w:sz w:val="28"/>
          <w:szCs w:val="28"/>
        </w:rPr>
      </w:pPr>
      <w:r w:rsidRPr="00490F46">
        <w:rPr>
          <w:sz w:val="28"/>
          <w:szCs w:val="28"/>
        </w:rPr>
        <w:t>Приложение N 1</w:t>
      </w:r>
    </w:p>
    <w:p w:rsidR="00490F46" w:rsidRPr="00490F46" w:rsidRDefault="00490F46">
      <w:pPr>
        <w:pStyle w:val="ConsPlusNormal"/>
        <w:jc w:val="right"/>
        <w:rPr>
          <w:sz w:val="28"/>
          <w:szCs w:val="28"/>
        </w:rPr>
      </w:pPr>
      <w:r w:rsidRPr="00490F46">
        <w:rPr>
          <w:sz w:val="28"/>
          <w:szCs w:val="28"/>
        </w:rPr>
        <w:t>к приказу Минсельхоза России</w:t>
      </w:r>
    </w:p>
    <w:p w:rsidR="00490F46" w:rsidRPr="00490F46" w:rsidRDefault="00490F46">
      <w:pPr>
        <w:pStyle w:val="ConsPlusNormal"/>
        <w:jc w:val="right"/>
        <w:rPr>
          <w:sz w:val="28"/>
          <w:szCs w:val="28"/>
        </w:rPr>
      </w:pPr>
      <w:r w:rsidRPr="00490F46">
        <w:rPr>
          <w:sz w:val="28"/>
          <w:szCs w:val="28"/>
        </w:rPr>
        <w:t>от 14 января 2022 г. N 15</w:t>
      </w:r>
    </w:p>
    <w:p w:rsidR="00490F46" w:rsidRPr="00490F46" w:rsidRDefault="00490F46">
      <w:pPr>
        <w:pStyle w:val="ConsPlusNormal"/>
        <w:jc w:val="both"/>
        <w:rPr>
          <w:sz w:val="28"/>
          <w:szCs w:val="28"/>
        </w:rPr>
      </w:pPr>
    </w:p>
    <w:p w:rsidR="00490F46" w:rsidRPr="00490F46" w:rsidRDefault="00490F46">
      <w:pPr>
        <w:pStyle w:val="ConsPlusTitle"/>
        <w:jc w:val="center"/>
        <w:rPr>
          <w:sz w:val="28"/>
          <w:szCs w:val="28"/>
        </w:rPr>
      </w:pPr>
      <w:bookmarkStart w:id="1" w:name="P48"/>
      <w:bookmarkEnd w:id="1"/>
      <w:r w:rsidRPr="00490F46">
        <w:rPr>
          <w:sz w:val="28"/>
          <w:szCs w:val="28"/>
        </w:rPr>
        <w:t>ПОРЯДОК</w:t>
      </w:r>
    </w:p>
    <w:p w:rsidR="00490F46" w:rsidRPr="00490F46" w:rsidRDefault="00490F46">
      <w:pPr>
        <w:pStyle w:val="ConsPlusTitle"/>
        <w:jc w:val="center"/>
        <w:rPr>
          <w:sz w:val="28"/>
          <w:szCs w:val="28"/>
        </w:rPr>
      </w:pPr>
      <w:r w:rsidRPr="00490F46">
        <w:rPr>
          <w:sz w:val="28"/>
          <w:szCs w:val="28"/>
        </w:rPr>
        <w:t>ВКЛЮЧЕНИЯ СЕЛЬСКОХОЗЯЙСТВЕННЫХ ТОВАРОПРОИЗВОДИТЕЛЕЙ</w:t>
      </w:r>
    </w:p>
    <w:p w:rsidR="00490F46" w:rsidRPr="00490F46" w:rsidRDefault="00490F46">
      <w:pPr>
        <w:pStyle w:val="ConsPlusTitle"/>
        <w:jc w:val="center"/>
        <w:rPr>
          <w:sz w:val="28"/>
          <w:szCs w:val="28"/>
        </w:rPr>
      </w:pPr>
      <w:r w:rsidRPr="00490F46">
        <w:rPr>
          <w:sz w:val="28"/>
          <w:szCs w:val="28"/>
        </w:rPr>
        <w:t>(ЗА ИСКЛЮЧЕНИЕМ СЕЛЬСКОХОЗЯЙСТВЕННЫХ КРЕДИТНЫХ</w:t>
      </w:r>
    </w:p>
    <w:p w:rsidR="00490F46" w:rsidRPr="00490F46" w:rsidRDefault="00490F46">
      <w:pPr>
        <w:pStyle w:val="ConsPlusTitle"/>
        <w:jc w:val="center"/>
        <w:rPr>
          <w:sz w:val="28"/>
          <w:szCs w:val="28"/>
        </w:rPr>
      </w:pPr>
      <w:r w:rsidRPr="00490F46">
        <w:rPr>
          <w:sz w:val="28"/>
          <w:szCs w:val="28"/>
        </w:rPr>
        <w:t>ПОТРЕБИТЕЛЬСКИХ КООПЕРАТИВОВ), ОРГАНИЗАЦИЙ И ИНДИВИДУАЛЬНЫХ</w:t>
      </w:r>
    </w:p>
    <w:p w:rsidR="00490F46" w:rsidRPr="00490F46" w:rsidRDefault="00490F46">
      <w:pPr>
        <w:pStyle w:val="ConsPlusTitle"/>
        <w:jc w:val="center"/>
        <w:rPr>
          <w:sz w:val="28"/>
          <w:szCs w:val="28"/>
        </w:rPr>
      </w:pPr>
      <w:r w:rsidRPr="00490F46">
        <w:rPr>
          <w:sz w:val="28"/>
          <w:szCs w:val="28"/>
        </w:rPr>
        <w:t>ПРЕДПРИНИМАТЕЛЕЙ, ОСУЩЕСТВЛЯЮЩИХ ПРОИЗВОДСТВО, ПЕРВИЧНУЮ</w:t>
      </w:r>
    </w:p>
    <w:p w:rsidR="00490F46" w:rsidRPr="00490F46" w:rsidRDefault="00490F46">
      <w:pPr>
        <w:pStyle w:val="ConsPlusTitle"/>
        <w:jc w:val="center"/>
        <w:rPr>
          <w:sz w:val="28"/>
          <w:szCs w:val="28"/>
        </w:rPr>
      </w:pPr>
      <w:r w:rsidRPr="00490F46">
        <w:rPr>
          <w:sz w:val="28"/>
          <w:szCs w:val="28"/>
        </w:rPr>
        <w:t>И (ИЛИ) ПОСЛЕДУЮЩУЮ (ПРОМЫШЛЕННУЮ) ПЕРЕРАБОТКУ</w:t>
      </w:r>
    </w:p>
    <w:p w:rsidR="00490F46" w:rsidRPr="00490F46" w:rsidRDefault="00490F46">
      <w:pPr>
        <w:pStyle w:val="ConsPlusTitle"/>
        <w:jc w:val="center"/>
        <w:rPr>
          <w:sz w:val="28"/>
          <w:szCs w:val="28"/>
        </w:rPr>
      </w:pPr>
      <w:r w:rsidRPr="00490F46">
        <w:rPr>
          <w:sz w:val="28"/>
          <w:szCs w:val="28"/>
        </w:rPr>
        <w:t>СЕЛЬСКОХОЗЯЙСТВЕННОЙ ПРОДУКЦИИ И ЕЕ РЕАЛИЗАЦИЮ, СОДЕРЖАЩИХСЯ</w:t>
      </w:r>
    </w:p>
    <w:p w:rsidR="00490F46" w:rsidRPr="00490F46" w:rsidRDefault="00490F46">
      <w:pPr>
        <w:pStyle w:val="ConsPlusTitle"/>
        <w:jc w:val="center"/>
        <w:rPr>
          <w:sz w:val="28"/>
          <w:szCs w:val="28"/>
        </w:rPr>
      </w:pPr>
      <w:r w:rsidRPr="00490F46">
        <w:rPr>
          <w:sz w:val="28"/>
          <w:szCs w:val="28"/>
        </w:rPr>
        <w:t>В РЕЕСТРЕ ПОТЕНЦИАЛЬНЫХ ЗАЕМЩИКОВ, В РЕЕСТР ЗАЕМЩИКОВ</w:t>
      </w:r>
    </w:p>
    <w:p w:rsidR="00490F46" w:rsidRPr="00490F46" w:rsidRDefault="00490F46">
      <w:pPr>
        <w:pStyle w:val="ConsPlusTitle"/>
        <w:jc w:val="center"/>
        <w:rPr>
          <w:sz w:val="28"/>
          <w:szCs w:val="28"/>
        </w:rPr>
      </w:pPr>
      <w:r w:rsidRPr="00490F46">
        <w:rPr>
          <w:sz w:val="28"/>
          <w:szCs w:val="28"/>
        </w:rPr>
        <w:t>И ИСКЛЮЧЕНИЯ ИЗ НЕГО</w:t>
      </w:r>
    </w:p>
    <w:p w:rsidR="00490F46" w:rsidRPr="00490F46" w:rsidRDefault="00490F46">
      <w:pPr>
        <w:pStyle w:val="ConsPlusNormal"/>
        <w:spacing w:after="1"/>
        <w:rPr>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F46" w:rsidRPr="00490F46">
        <w:tc>
          <w:tcPr>
            <w:tcW w:w="60" w:type="dxa"/>
            <w:tcBorders>
              <w:top w:val="nil"/>
              <w:left w:val="nil"/>
              <w:bottom w:val="nil"/>
              <w:right w:val="nil"/>
            </w:tcBorders>
            <w:shd w:val="clear" w:color="auto" w:fill="CED3F1"/>
            <w:tcMar>
              <w:top w:w="0" w:type="dxa"/>
              <w:left w:w="0" w:type="dxa"/>
              <w:bottom w:w="0" w:type="dxa"/>
              <w:right w:w="0" w:type="dxa"/>
            </w:tcMar>
          </w:tcPr>
          <w:p w:rsidR="00490F46" w:rsidRPr="00490F46" w:rsidRDefault="00490F46">
            <w:pPr>
              <w:pStyle w:val="ConsPlusNormal"/>
              <w:rPr>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90F46" w:rsidRPr="00490F46" w:rsidRDefault="00490F46">
            <w:pPr>
              <w:pStyle w:val="ConsPlusNormal"/>
              <w:rPr>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90F46" w:rsidRPr="00490F46" w:rsidRDefault="00490F46">
            <w:pPr>
              <w:pStyle w:val="ConsPlusNormal"/>
              <w:jc w:val="center"/>
              <w:rPr>
                <w:sz w:val="28"/>
                <w:szCs w:val="28"/>
              </w:rPr>
            </w:pPr>
            <w:r w:rsidRPr="00490F46">
              <w:rPr>
                <w:color w:val="392C69"/>
                <w:sz w:val="28"/>
                <w:szCs w:val="28"/>
              </w:rPr>
              <w:t>Список изменяющих документов</w:t>
            </w:r>
          </w:p>
          <w:p w:rsidR="00490F46" w:rsidRPr="00490F46" w:rsidRDefault="00490F46">
            <w:pPr>
              <w:pStyle w:val="ConsPlusNormal"/>
              <w:jc w:val="center"/>
              <w:rPr>
                <w:sz w:val="28"/>
                <w:szCs w:val="28"/>
              </w:rPr>
            </w:pPr>
            <w:r w:rsidRPr="00490F46">
              <w:rPr>
                <w:color w:val="392C69"/>
                <w:sz w:val="28"/>
                <w:szCs w:val="28"/>
              </w:rPr>
              <w:t xml:space="preserve">(в ред. </w:t>
            </w:r>
            <w:hyperlink r:id="rId15">
              <w:r w:rsidRPr="00490F46">
                <w:rPr>
                  <w:color w:val="0000FF"/>
                  <w:sz w:val="28"/>
                  <w:szCs w:val="28"/>
                </w:rPr>
                <w:t>Приказа</w:t>
              </w:r>
            </w:hyperlink>
            <w:r w:rsidRPr="00490F46">
              <w:rPr>
                <w:color w:val="392C69"/>
                <w:sz w:val="28"/>
                <w:szCs w:val="28"/>
              </w:rPr>
              <w:t xml:space="preserve"> Минсельхоза России от 04.03.2022 N 127)</w:t>
            </w:r>
          </w:p>
        </w:tc>
        <w:tc>
          <w:tcPr>
            <w:tcW w:w="113" w:type="dxa"/>
            <w:tcBorders>
              <w:top w:val="nil"/>
              <w:left w:val="nil"/>
              <w:bottom w:val="nil"/>
              <w:right w:val="nil"/>
            </w:tcBorders>
            <w:shd w:val="clear" w:color="auto" w:fill="F4F3F8"/>
            <w:tcMar>
              <w:top w:w="0" w:type="dxa"/>
              <w:left w:w="0" w:type="dxa"/>
              <w:bottom w:w="0" w:type="dxa"/>
              <w:right w:w="0" w:type="dxa"/>
            </w:tcMar>
          </w:tcPr>
          <w:p w:rsidR="00490F46" w:rsidRPr="00490F46" w:rsidRDefault="00490F46">
            <w:pPr>
              <w:pStyle w:val="ConsPlusNormal"/>
              <w:rPr>
                <w:sz w:val="28"/>
                <w:szCs w:val="28"/>
              </w:rPr>
            </w:pPr>
          </w:p>
        </w:tc>
      </w:tr>
    </w:tbl>
    <w:p w:rsidR="00490F46" w:rsidRPr="00490F46" w:rsidRDefault="00490F46">
      <w:pPr>
        <w:pStyle w:val="ConsPlusNormal"/>
        <w:jc w:val="both"/>
        <w:rPr>
          <w:sz w:val="28"/>
          <w:szCs w:val="28"/>
        </w:rPr>
      </w:pPr>
    </w:p>
    <w:p w:rsidR="00490F46" w:rsidRPr="00490F46" w:rsidRDefault="00490F46">
      <w:pPr>
        <w:pStyle w:val="ConsPlusTitle"/>
        <w:jc w:val="center"/>
        <w:outlineLvl w:val="1"/>
        <w:rPr>
          <w:sz w:val="28"/>
          <w:szCs w:val="28"/>
        </w:rPr>
      </w:pPr>
      <w:r w:rsidRPr="00490F46">
        <w:rPr>
          <w:sz w:val="28"/>
          <w:szCs w:val="28"/>
        </w:rPr>
        <w:t>I. Общие положения</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1. Настоящий порядок определяет правила включения сельскохозяйственных товаропроизводителей (за исключением сельскохозяйственных кредитных потребительских кооперативов),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и ее реализацию (далее - заемщики), содержащихся в реестре потенциальных заемщиков, подавших в уполномоченный банк заявку на получение льготного краткосрочного кредита и (или) льготного инвестиционного кредита, в реестр заемщиков, получивших льготный краткосрочный кредит и (или) льготный инвестиционный кредит, и исключения из него (далее - порядок) &lt;1&gt;.</w:t>
      </w:r>
    </w:p>
    <w:p w:rsidR="00490F46" w:rsidRPr="00490F46" w:rsidRDefault="00490F46">
      <w:pPr>
        <w:pStyle w:val="ConsPlusNormal"/>
        <w:spacing w:before="200"/>
        <w:ind w:firstLine="540"/>
        <w:jc w:val="both"/>
        <w:rPr>
          <w:sz w:val="28"/>
          <w:szCs w:val="28"/>
        </w:rPr>
      </w:pPr>
      <w:r w:rsidRPr="00490F46">
        <w:rPr>
          <w:sz w:val="28"/>
          <w:szCs w:val="28"/>
        </w:rPr>
        <w:t>--------------------------------</w:t>
      </w:r>
    </w:p>
    <w:p w:rsidR="00490F46" w:rsidRPr="00490F46" w:rsidRDefault="00490F46">
      <w:pPr>
        <w:pStyle w:val="ConsPlusNormal"/>
        <w:spacing w:before="200"/>
        <w:ind w:firstLine="540"/>
        <w:jc w:val="both"/>
        <w:rPr>
          <w:sz w:val="28"/>
          <w:szCs w:val="28"/>
        </w:rPr>
      </w:pPr>
      <w:r w:rsidRPr="00490F46">
        <w:rPr>
          <w:sz w:val="28"/>
          <w:szCs w:val="28"/>
        </w:rPr>
        <w:t xml:space="preserve">&lt;1&gt; В соответствии с </w:t>
      </w:r>
      <w:hyperlink r:id="rId16">
        <w:r w:rsidRPr="00490F46">
          <w:rPr>
            <w:color w:val="0000FF"/>
            <w:sz w:val="28"/>
            <w:szCs w:val="28"/>
          </w:rPr>
          <w:t>пунктом 9</w:t>
        </w:r>
      </w:hyperlink>
      <w:r w:rsidRPr="00490F46">
        <w:rPr>
          <w:sz w:val="28"/>
          <w:szCs w:val="28"/>
        </w:rPr>
        <w:t xml:space="preserve"> Правил предоставления из </w:t>
      </w:r>
      <w:r w:rsidRPr="00490F46">
        <w:rPr>
          <w:sz w:val="28"/>
          <w:szCs w:val="28"/>
        </w:rPr>
        <w:lastRenderedPageBreak/>
        <w:t>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2021, N 12, ст. 2038) (далее - Правила).</w:t>
      </w:r>
    </w:p>
    <w:p w:rsidR="00490F46" w:rsidRPr="00490F46" w:rsidRDefault="00490F46">
      <w:pPr>
        <w:pStyle w:val="ConsPlusNormal"/>
        <w:jc w:val="both"/>
        <w:rPr>
          <w:sz w:val="28"/>
          <w:szCs w:val="28"/>
        </w:rPr>
      </w:pPr>
    </w:p>
    <w:p w:rsidR="00490F46" w:rsidRPr="00490F46" w:rsidRDefault="00490F46">
      <w:pPr>
        <w:pStyle w:val="ConsPlusTitle"/>
        <w:jc w:val="center"/>
        <w:outlineLvl w:val="1"/>
        <w:rPr>
          <w:sz w:val="28"/>
          <w:szCs w:val="28"/>
        </w:rPr>
      </w:pPr>
      <w:r w:rsidRPr="00490F46">
        <w:rPr>
          <w:sz w:val="28"/>
          <w:szCs w:val="28"/>
        </w:rPr>
        <w:t>II. Представление уполномоченным банком реестра</w:t>
      </w:r>
    </w:p>
    <w:p w:rsidR="00490F46" w:rsidRPr="00490F46" w:rsidRDefault="00490F46">
      <w:pPr>
        <w:pStyle w:val="ConsPlusTitle"/>
        <w:jc w:val="center"/>
        <w:rPr>
          <w:sz w:val="28"/>
          <w:szCs w:val="28"/>
        </w:rPr>
      </w:pPr>
      <w:r w:rsidRPr="00490F46">
        <w:rPr>
          <w:sz w:val="28"/>
          <w:szCs w:val="28"/>
        </w:rPr>
        <w:t>потенциальных заемщиков в Минсельхоз России</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bookmarkStart w:id="2" w:name="P69"/>
      <w:bookmarkEnd w:id="2"/>
      <w:r w:rsidRPr="00490F46">
        <w:rPr>
          <w:sz w:val="28"/>
          <w:szCs w:val="28"/>
        </w:rPr>
        <w:t xml:space="preserve">2. Реестр потенциальных заемщиков оформляется уполномоченным банком в соответствии с формой, приведенной в </w:t>
      </w:r>
      <w:hyperlink w:anchor="P177">
        <w:r w:rsidRPr="00490F46">
          <w:rPr>
            <w:color w:val="0000FF"/>
            <w:sz w:val="28"/>
            <w:szCs w:val="28"/>
          </w:rPr>
          <w:t>приложении N 2</w:t>
        </w:r>
      </w:hyperlink>
      <w:r w:rsidRPr="00490F46">
        <w:rPr>
          <w:sz w:val="28"/>
          <w:szCs w:val="28"/>
        </w:rPr>
        <w:t xml:space="preserve"> к настоящему приказу. В один реестр потенциальных заемщиков включается не более 20 (двадцати) заявок, одобренных уполномоченным органом уполномоченного банка.</w:t>
      </w:r>
    </w:p>
    <w:p w:rsidR="00490F46" w:rsidRPr="00490F46" w:rsidRDefault="00490F46">
      <w:pPr>
        <w:pStyle w:val="ConsPlusNormal"/>
        <w:spacing w:before="200"/>
        <w:ind w:firstLine="540"/>
        <w:jc w:val="both"/>
        <w:rPr>
          <w:sz w:val="28"/>
          <w:szCs w:val="28"/>
        </w:rPr>
      </w:pPr>
      <w:r w:rsidRPr="00490F46">
        <w:rPr>
          <w:sz w:val="28"/>
          <w:szCs w:val="28"/>
        </w:rPr>
        <w:t xml:space="preserve">Очередность заявок в реестре потенциальных заемщиков, а также последовательность направления реестров потенциальных заемщиков в Минсельхоз России определяются уполномоченным банком исходя из приоритетного включения в реестр потенциальных заемщиков заявок заемщиков, указанных в </w:t>
      </w:r>
      <w:hyperlink r:id="rId17">
        <w:r w:rsidRPr="00490F46">
          <w:rPr>
            <w:color w:val="0000FF"/>
            <w:sz w:val="28"/>
            <w:szCs w:val="28"/>
          </w:rPr>
          <w:t>пункте 7(2)</w:t>
        </w:r>
      </w:hyperlink>
      <w:r w:rsidRPr="00490F46">
        <w:rPr>
          <w:sz w:val="28"/>
          <w:szCs w:val="28"/>
        </w:rPr>
        <w:t xml:space="preserve"> Правил, а также по которым ранее Минсельхозом России было принято решение о невключении в реестр потенциальных заемщиков в связи с отсутствием бюджетных ассигнований и лимитов бюджетных обязательств, утвержденных Минсельхозу России на цели, указанные в </w:t>
      </w:r>
      <w:hyperlink r:id="rId18">
        <w:r w:rsidRPr="00490F46">
          <w:rPr>
            <w:color w:val="0000FF"/>
            <w:sz w:val="28"/>
            <w:szCs w:val="28"/>
          </w:rPr>
          <w:t>пункте 1</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r w:rsidRPr="00490F46">
        <w:rPr>
          <w:sz w:val="28"/>
          <w:szCs w:val="28"/>
        </w:rPr>
        <w:t>Один реестр потенциальных заемщиков должен содержать только заявки на получение льготных краткосрочных кредитов или только заявки на получение льготных инвестиционных кредитов.</w:t>
      </w:r>
    </w:p>
    <w:p w:rsidR="00490F46" w:rsidRPr="00490F46" w:rsidRDefault="00490F46">
      <w:pPr>
        <w:pStyle w:val="ConsPlusNormal"/>
        <w:spacing w:before="200"/>
        <w:ind w:firstLine="540"/>
        <w:jc w:val="both"/>
        <w:rPr>
          <w:sz w:val="28"/>
          <w:szCs w:val="28"/>
        </w:rPr>
      </w:pPr>
      <w:bookmarkStart w:id="3" w:name="P72"/>
      <w:bookmarkEnd w:id="3"/>
      <w:r w:rsidRPr="00490F46">
        <w:rPr>
          <w:sz w:val="28"/>
          <w:szCs w:val="28"/>
        </w:rPr>
        <w:t>3. Направление уполномоченным банком реестра потенциальных заемщиков в Минсельхоз России осуществляется в рабочие дни одним из следующих способов:</w:t>
      </w:r>
    </w:p>
    <w:p w:rsidR="00490F46" w:rsidRPr="00490F46" w:rsidRDefault="00490F46">
      <w:pPr>
        <w:pStyle w:val="ConsPlusNormal"/>
        <w:spacing w:before="200"/>
        <w:ind w:firstLine="540"/>
        <w:jc w:val="both"/>
        <w:rPr>
          <w:sz w:val="28"/>
          <w:szCs w:val="28"/>
        </w:rPr>
      </w:pPr>
      <w:r w:rsidRPr="00490F46">
        <w:rPr>
          <w:sz w:val="28"/>
          <w:szCs w:val="28"/>
        </w:rPr>
        <w:t xml:space="preserve">а) на бумажном носителе с одновременным обязательным направлением файла, содержащего реестр потенциальных заемщиков в электронном виде,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w:t>
      </w:r>
      <w:r w:rsidRPr="00490F46">
        <w:rPr>
          <w:sz w:val="28"/>
          <w:szCs w:val="28"/>
        </w:rPr>
        <w:lastRenderedPageBreak/>
        <w:t>(далее - АИС "Субсидии АПК") путем его прикрепления в подразделе "льготное кредитование";</w:t>
      </w:r>
    </w:p>
    <w:p w:rsidR="00490F46" w:rsidRPr="00490F46" w:rsidRDefault="00490F46">
      <w:pPr>
        <w:pStyle w:val="ConsPlusNormal"/>
        <w:spacing w:before="200"/>
        <w:ind w:firstLine="540"/>
        <w:jc w:val="both"/>
        <w:rPr>
          <w:sz w:val="28"/>
          <w:szCs w:val="28"/>
        </w:rPr>
      </w:pPr>
      <w:r w:rsidRPr="00490F46">
        <w:rPr>
          <w:sz w:val="28"/>
          <w:szCs w:val="28"/>
        </w:rPr>
        <w:t>б) в электронном виде с использованием единой системы межведомственного электронного взаимодействия (далее - СМЭВ), входящей в состав инфраструктуры, обеспечивающей информационно-технологическое взаимодействие информационных систем, используемых для исполнения государственных и муниципальных функций и оказания услуг в электронной форме.</w:t>
      </w:r>
    </w:p>
    <w:p w:rsidR="00490F46" w:rsidRPr="00490F46" w:rsidRDefault="00490F46">
      <w:pPr>
        <w:pStyle w:val="ConsPlusNormal"/>
        <w:spacing w:before="200"/>
        <w:ind w:firstLine="540"/>
        <w:jc w:val="both"/>
        <w:rPr>
          <w:sz w:val="28"/>
          <w:szCs w:val="28"/>
        </w:rPr>
      </w:pPr>
      <w:bookmarkStart w:id="4" w:name="P75"/>
      <w:bookmarkEnd w:id="4"/>
      <w:r w:rsidRPr="00490F46">
        <w:rPr>
          <w:sz w:val="28"/>
          <w:szCs w:val="28"/>
        </w:rPr>
        <w:t>4. Реестр потенциальных заемщиков в случае его представления на бумажном носителе направляется уполномоченным банком в Минсельхоз России вместе с сопроводительным письмом, оформленным на бланке уполномоченного банка, содержащим информацию о том, что:</w:t>
      </w:r>
    </w:p>
    <w:p w:rsidR="00490F46" w:rsidRPr="00490F46" w:rsidRDefault="00490F46">
      <w:pPr>
        <w:pStyle w:val="ConsPlusNormal"/>
        <w:spacing w:before="200"/>
        <w:ind w:firstLine="540"/>
        <w:jc w:val="both"/>
        <w:rPr>
          <w:sz w:val="28"/>
          <w:szCs w:val="28"/>
        </w:rPr>
      </w:pPr>
      <w:r w:rsidRPr="00490F46">
        <w:rPr>
          <w:sz w:val="28"/>
          <w:szCs w:val="28"/>
        </w:rPr>
        <w:t xml:space="preserve">заемщики, включенные в реестр потенциальных заемщиков, соответствуют требованиям </w:t>
      </w:r>
      <w:hyperlink r:id="rId19">
        <w:r w:rsidRPr="00490F46">
          <w:rPr>
            <w:color w:val="0000FF"/>
            <w:sz w:val="28"/>
            <w:szCs w:val="28"/>
          </w:rPr>
          <w:t>Правил</w:t>
        </w:r>
      </w:hyperlink>
      <w:r w:rsidRPr="00490F46">
        <w:rPr>
          <w:sz w:val="28"/>
          <w:szCs w:val="28"/>
        </w:rPr>
        <w:t>;</w:t>
      </w:r>
    </w:p>
    <w:p w:rsidR="00490F46" w:rsidRPr="00490F46" w:rsidRDefault="00490F46">
      <w:pPr>
        <w:pStyle w:val="ConsPlusNormal"/>
        <w:spacing w:before="200"/>
        <w:ind w:firstLine="540"/>
        <w:jc w:val="both"/>
        <w:rPr>
          <w:sz w:val="28"/>
          <w:szCs w:val="28"/>
        </w:rPr>
      </w:pPr>
      <w:r w:rsidRPr="00490F46">
        <w:rPr>
          <w:sz w:val="28"/>
          <w:szCs w:val="28"/>
        </w:rPr>
        <w:t>заемщики согласны с условиями кредитования в соответствии с решением уполномоченного органа уполномоченного банка;</w:t>
      </w:r>
    </w:p>
    <w:p w:rsidR="00490F46" w:rsidRPr="00490F46" w:rsidRDefault="00490F46">
      <w:pPr>
        <w:pStyle w:val="ConsPlusNormal"/>
        <w:spacing w:before="200"/>
        <w:ind w:firstLine="540"/>
        <w:jc w:val="both"/>
        <w:rPr>
          <w:sz w:val="28"/>
          <w:szCs w:val="28"/>
        </w:rPr>
      </w:pPr>
      <w:r w:rsidRPr="00490F46">
        <w:rPr>
          <w:sz w:val="28"/>
          <w:szCs w:val="28"/>
        </w:rPr>
        <w:t>заемщики согласны на включение в реестр потенциальных заемщиков;</w:t>
      </w:r>
    </w:p>
    <w:p w:rsidR="00490F46" w:rsidRPr="00490F46" w:rsidRDefault="00490F46">
      <w:pPr>
        <w:pStyle w:val="ConsPlusNormal"/>
        <w:spacing w:before="200"/>
        <w:ind w:firstLine="540"/>
        <w:jc w:val="both"/>
        <w:rPr>
          <w:sz w:val="28"/>
          <w:szCs w:val="28"/>
        </w:rPr>
      </w:pPr>
      <w:r w:rsidRPr="00490F46">
        <w:rPr>
          <w:sz w:val="28"/>
          <w:szCs w:val="28"/>
        </w:rPr>
        <w:t>уполномоченный банк готов заключить кредитный договор (соглашение) с заемщиком;</w:t>
      </w:r>
    </w:p>
    <w:p w:rsidR="00490F46" w:rsidRPr="00490F46" w:rsidRDefault="00490F46">
      <w:pPr>
        <w:pStyle w:val="ConsPlusNormal"/>
        <w:spacing w:before="200"/>
        <w:ind w:firstLine="540"/>
        <w:jc w:val="both"/>
        <w:rPr>
          <w:sz w:val="28"/>
          <w:szCs w:val="28"/>
        </w:rPr>
      </w:pPr>
      <w:r w:rsidRPr="00490F46">
        <w:rPr>
          <w:sz w:val="28"/>
          <w:szCs w:val="28"/>
        </w:rPr>
        <w:t>уполномоченным органом уполномоченного банка принято положительное решение о кредитовании данных заемщиков;</w:t>
      </w:r>
    </w:p>
    <w:p w:rsidR="00490F46" w:rsidRPr="00490F46" w:rsidRDefault="00490F46">
      <w:pPr>
        <w:pStyle w:val="ConsPlusNormal"/>
        <w:spacing w:before="200"/>
        <w:ind w:firstLine="540"/>
        <w:jc w:val="both"/>
        <w:rPr>
          <w:sz w:val="28"/>
          <w:szCs w:val="28"/>
        </w:rPr>
      </w:pPr>
      <w:r w:rsidRPr="00490F46">
        <w:rPr>
          <w:sz w:val="28"/>
          <w:szCs w:val="28"/>
        </w:rPr>
        <w:t>орган, уполномоченный высшим исполнительным органом государственной власти субъекта Российской Федерации, подтвердил соответствие направлений целевого использования льготных краткосрочных кредитов и (или) льготных инвестиционных кредитов целевым индикаторам, достижение которых обеспечивается при реализации государственных программ развития агропромышленного комплекса субъектов Российской Федерации, а также включение в отчет о финансово-экономическом состоянии товаропроизводителей агропромышленного комплекса субъектов Российской Федерации данных заемщика о его финансово-экономическом состоянии.</w:t>
      </w:r>
    </w:p>
    <w:p w:rsidR="00490F46" w:rsidRPr="00490F46" w:rsidRDefault="00490F46">
      <w:pPr>
        <w:pStyle w:val="ConsPlusNormal"/>
        <w:spacing w:before="200"/>
        <w:ind w:firstLine="540"/>
        <w:jc w:val="both"/>
        <w:rPr>
          <w:sz w:val="28"/>
          <w:szCs w:val="28"/>
        </w:rPr>
      </w:pPr>
      <w:r w:rsidRPr="00490F46">
        <w:rPr>
          <w:sz w:val="28"/>
          <w:szCs w:val="28"/>
        </w:rPr>
        <w:t>Реестр потенциальных заемщиков (с соответствующими приложениями для инвестиционных кредитов) прошивается и подписывается уполномоченным лицом уполномоченного банка, подпись которого скрепляется печатью (при наличии).</w:t>
      </w:r>
    </w:p>
    <w:p w:rsidR="00490F46" w:rsidRPr="00490F46" w:rsidRDefault="00490F46">
      <w:pPr>
        <w:pStyle w:val="ConsPlusNormal"/>
        <w:spacing w:before="200"/>
        <w:ind w:firstLine="540"/>
        <w:jc w:val="both"/>
        <w:rPr>
          <w:sz w:val="28"/>
          <w:szCs w:val="28"/>
        </w:rPr>
      </w:pPr>
      <w:r w:rsidRPr="00490F46">
        <w:rPr>
          <w:sz w:val="28"/>
          <w:szCs w:val="28"/>
        </w:rPr>
        <w:t xml:space="preserve">5. Состав и тип сведений, содержащихся в направляемом с использованием СМЭВ реестре потенциальных заемщиков, а также порядок регистрации реестра потенциальных заемщиков определяются в технологической карте межведомственного информационного </w:t>
      </w:r>
      <w:r w:rsidRPr="00490F46">
        <w:rPr>
          <w:sz w:val="28"/>
          <w:szCs w:val="28"/>
        </w:rPr>
        <w:lastRenderedPageBreak/>
        <w:t xml:space="preserve">взаимодействия, содержащей, в том числе, информацию, указанную в </w:t>
      </w:r>
      <w:hyperlink w:anchor="P75">
        <w:r w:rsidRPr="00490F46">
          <w:rPr>
            <w:color w:val="0000FF"/>
            <w:sz w:val="28"/>
            <w:szCs w:val="28"/>
          </w:rPr>
          <w:t>пункте 4</w:t>
        </w:r>
      </w:hyperlink>
      <w:r w:rsidRPr="00490F46">
        <w:rPr>
          <w:sz w:val="28"/>
          <w:szCs w:val="28"/>
        </w:rPr>
        <w:t xml:space="preserve"> настоящего порядка.</w:t>
      </w:r>
    </w:p>
    <w:p w:rsidR="00490F46" w:rsidRPr="00490F46" w:rsidRDefault="00490F46">
      <w:pPr>
        <w:pStyle w:val="ConsPlusNormal"/>
        <w:spacing w:before="200"/>
        <w:ind w:firstLine="540"/>
        <w:jc w:val="both"/>
        <w:rPr>
          <w:sz w:val="28"/>
          <w:szCs w:val="28"/>
        </w:rPr>
      </w:pPr>
      <w:r w:rsidRPr="00490F46">
        <w:rPr>
          <w:sz w:val="28"/>
          <w:szCs w:val="28"/>
        </w:rPr>
        <w:t>6. Прием реестра потенциальных заемщиков на бумажном носителе осуществляется экспедицией Минсельхоза России с отражением времени его получения. Регистрация реестра потенциальных заемщиков на бумажном носителе осуществляется в системе электронного документооборота Минсельхоза России (далее - СЭДО) не позднее 1 (одного) рабочего дня, следующего за днем получения указанного реестра, в зависимости от времени его получения.</w:t>
      </w:r>
    </w:p>
    <w:p w:rsidR="00490F46" w:rsidRPr="00490F46" w:rsidRDefault="00490F46">
      <w:pPr>
        <w:pStyle w:val="ConsPlusNormal"/>
        <w:spacing w:before="200"/>
        <w:ind w:firstLine="540"/>
        <w:jc w:val="both"/>
        <w:rPr>
          <w:sz w:val="28"/>
          <w:szCs w:val="28"/>
        </w:rPr>
      </w:pPr>
      <w:r w:rsidRPr="00490F46">
        <w:rPr>
          <w:sz w:val="28"/>
          <w:szCs w:val="28"/>
        </w:rPr>
        <w:t>7. В случае направления реестра потенциальных заемщиков на бумажном носителе одним сопроводительным письмом представляется 1 (один) реестр потенциальных заемщиков.</w:t>
      </w:r>
    </w:p>
    <w:p w:rsidR="00490F46" w:rsidRPr="00490F46" w:rsidRDefault="00490F46">
      <w:pPr>
        <w:pStyle w:val="ConsPlusNormal"/>
        <w:spacing w:before="200"/>
        <w:ind w:firstLine="540"/>
        <w:jc w:val="both"/>
        <w:rPr>
          <w:sz w:val="28"/>
          <w:szCs w:val="28"/>
        </w:rPr>
      </w:pPr>
      <w:r w:rsidRPr="00490F46">
        <w:rPr>
          <w:sz w:val="28"/>
          <w:szCs w:val="28"/>
        </w:rPr>
        <w:t>8. В случае одновременной регистрации реестра потенциальных заемщиков в СЭДО и СМЭВ приоритет в части очередности рассмотрения имеет реестр потенциальных заемщиков, поступивший с использованием СМЭВ.</w:t>
      </w:r>
    </w:p>
    <w:p w:rsidR="00490F46" w:rsidRPr="00490F46" w:rsidRDefault="00490F46">
      <w:pPr>
        <w:pStyle w:val="ConsPlusNormal"/>
        <w:spacing w:before="200"/>
        <w:ind w:firstLine="540"/>
        <w:jc w:val="both"/>
        <w:rPr>
          <w:sz w:val="28"/>
          <w:szCs w:val="28"/>
        </w:rPr>
      </w:pPr>
      <w:bookmarkStart w:id="5" w:name="P87"/>
      <w:bookmarkEnd w:id="5"/>
      <w:r w:rsidRPr="00490F46">
        <w:rPr>
          <w:sz w:val="28"/>
          <w:szCs w:val="28"/>
        </w:rPr>
        <w:t xml:space="preserve">9. Уполномоченный банк, в который обратился заемщик с заявлением о заключении кредитного договора (соглашения) на цели рефинансирования ранее полученного льготного инвестиционного кредита (далее соответственно - последующий кредитор, рефинансирование задолженности), в случае, предусмотренном </w:t>
      </w:r>
      <w:hyperlink r:id="rId20">
        <w:r w:rsidRPr="00490F46">
          <w:rPr>
            <w:color w:val="0000FF"/>
            <w:sz w:val="28"/>
            <w:szCs w:val="28"/>
          </w:rPr>
          <w:t>абзацем четвертым пункта 9</w:t>
        </w:r>
      </w:hyperlink>
      <w:r w:rsidRPr="00490F46">
        <w:rPr>
          <w:sz w:val="28"/>
          <w:szCs w:val="28"/>
        </w:rPr>
        <w:t xml:space="preserve"> Правил, направляет запрос в Минсельхоз России (с копией заявления заемщика о рефинансировании) о предоставлении следующих сведений:</w:t>
      </w:r>
    </w:p>
    <w:p w:rsidR="00490F46" w:rsidRPr="00490F46" w:rsidRDefault="00490F46">
      <w:pPr>
        <w:pStyle w:val="ConsPlusNormal"/>
        <w:spacing w:before="200"/>
        <w:ind w:firstLine="540"/>
        <w:jc w:val="both"/>
        <w:rPr>
          <w:sz w:val="28"/>
          <w:szCs w:val="28"/>
        </w:rPr>
      </w:pPr>
      <w:r w:rsidRPr="00490F46">
        <w:rPr>
          <w:sz w:val="28"/>
          <w:szCs w:val="28"/>
        </w:rPr>
        <w:t>об остатке причитающихся уполномоченному банку субсидий по данному заемщику по льготному инвестиционному кредиту по состоянию на 1-е число месяца, в котором поступил запрос от последующего кредитора;</w:t>
      </w:r>
    </w:p>
    <w:p w:rsidR="00490F46" w:rsidRPr="00490F46" w:rsidRDefault="00490F46">
      <w:pPr>
        <w:pStyle w:val="ConsPlusNormal"/>
        <w:spacing w:before="200"/>
        <w:ind w:firstLine="540"/>
        <w:jc w:val="both"/>
        <w:rPr>
          <w:sz w:val="28"/>
          <w:szCs w:val="28"/>
        </w:rPr>
      </w:pPr>
      <w:r w:rsidRPr="00490F46">
        <w:rPr>
          <w:sz w:val="28"/>
          <w:szCs w:val="28"/>
        </w:rPr>
        <w:t xml:space="preserve">об условиях ранее заключенного льготного инвестиционного кредитного договора в соответствии с </w:t>
      </w:r>
      <w:hyperlink r:id="rId21">
        <w:r w:rsidRPr="00490F46">
          <w:rPr>
            <w:color w:val="0000FF"/>
            <w:sz w:val="28"/>
            <w:szCs w:val="28"/>
          </w:rPr>
          <w:t>пунктом 9</w:t>
        </w:r>
      </w:hyperlink>
      <w:r w:rsidRPr="00490F46">
        <w:rPr>
          <w:sz w:val="28"/>
          <w:szCs w:val="28"/>
        </w:rPr>
        <w:t xml:space="preserve"> Правил и </w:t>
      </w:r>
      <w:hyperlink w:anchor="P125">
        <w:r w:rsidRPr="00490F46">
          <w:rPr>
            <w:color w:val="0000FF"/>
            <w:sz w:val="28"/>
            <w:szCs w:val="28"/>
          </w:rPr>
          <w:t>пунктом 20</w:t>
        </w:r>
      </w:hyperlink>
      <w:r w:rsidRPr="00490F46">
        <w:rPr>
          <w:sz w:val="28"/>
          <w:szCs w:val="28"/>
        </w:rPr>
        <w:t xml:space="preserve"> настоящего порядка, при изменении которых в рамках рефинансирования задолженности последующий кредитор утрачивает право на получение субсидий по соответствующему кредитному договору (соглашению);</w:t>
      </w:r>
    </w:p>
    <w:p w:rsidR="00490F46" w:rsidRPr="00490F46" w:rsidRDefault="00490F46">
      <w:pPr>
        <w:pStyle w:val="ConsPlusNormal"/>
        <w:spacing w:before="200"/>
        <w:ind w:firstLine="540"/>
        <w:jc w:val="both"/>
        <w:rPr>
          <w:sz w:val="28"/>
          <w:szCs w:val="28"/>
        </w:rPr>
      </w:pPr>
      <w:r w:rsidRPr="00490F46">
        <w:rPr>
          <w:sz w:val="28"/>
          <w:szCs w:val="28"/>
        </w:rPr>
        <w:t>о согласии (несогласии) уполномоченного банка, который ранее выдал льготный инвестиционный кредит (далее - первоначальный кредитор), на рефинансирование задолженности заемщика в ином уполномоченном банке.</w:t>
      </w:r>
    </w:p>
    <w:p w:rsidR="00490F46" w:rsidRPr="00490F46" w:rsidRDefault="00490F46">
      <w:pPr>
        <w:pStyle w:val="ConsPlusNormal"/>
        <w:spacing w:before="200"/>
        <w:ind w:firstLine="540"/>
        <w:jc w:val="both"/>
        <w:rPr>
          <w:sz w:val="28"/>
          <w:szCs w:val="28"/>
        </w:rPr>
      </w:pPr>
      <w:r w:rsidRPr="00490F46">
        <w:rPr>
          <w:sz w:val="28"/>
          <w:szCs w:val="28"/>
        </w:rPr>
        <w:t xml:space="preserve">10. Минсельхоз России не позднее 5-го рабочего дня, следующего за днем поступления запроса последующего кредитора, указанного в </w:t>
      </w:r>
      <w:hyperlink w:anchor="P87">
        <w:r w:rsidRPr="00490F46">
          <w:rPr>
            <w:color w:val="0000FF"/>
            <w:sz w:val="28"/>
            <w:szCs w:val="28"/>
          </w:rPr>
          <w:t>пункте 9</w:t>
        </w:r>
      </w:hyperlink>
      <w:r w:rsidRPr="00490F46">
        <w:rPr>
          <w:sz w:val="28"/>
          <w:szCs w:val="28"/>
        </w:rPr>
        <w:t xml:space="preserve"> настоящего порядка, направляет запрос первоначальному кредитору о предоставлении согласия (несогласия) на рефинансирование задолженности заемщика в ином уполномоченном банке.</w:t>
      </w:r>
    </w:p>
    <w:p w:rsidR="00490F46" w:rsidRPr="00490F46" w:rsidRDefault="00490F46">
      <w:pPr>
        <w:pStyle w:val="ConsPlusNormal"/>
        <w:spacing w:before="200"/>
        <w:ind w:firstLine="540"/>
        <w:jc w:val="both"/>
        <w:rPr>
          <w:sz w:val="28"/>
          <w:szCs w:val="28"/>
        </w:rPr>
      </w:pPr>
      <w:r w:rsidRPr="00490F46">
        <w:rPr>
          <w:sz w:val="28"/>
          <w:szCs w:val="28"/>
        </w:rPr>
        <w:lastRenderedPageBreak/>
        <w:t>Первоначальный кредитор не позднее 5-го рабочего дня после дня получения запроса направляет в Минсельхоз России письмо, содержащее информацию о согласии (несогласии) на досрочное погашение льготного инвестиционного кредита за счет рефинансирования задолженности заемщика в ином уполномоченном банке (далее - письмо о согласии (несогласии) первоначального кредитора).</w:t>
      </w:r>
    </w:p>
    <w:p w:rsidR="00490F46" w:rsidRPr="00490F46" w:rsidRDefault="00490F46">
      <w:pPr>
        <w:pStyle w:val="ConsPlusNormal"/>
        <w:spacing w:before="200"/>
        <w:ind w:firstLine="540"/>
        <w:jc w:val="both"/>
        <w:rPr>
          <w:sz w:val="28"/>
          <w:szCs w:val="28"/>
        </w:rPr>
      </w:pPr>
      <w:r w:rsidRPr="00490F46">
        <w:rPr>
          <w:sz w:val="28"/>
          <w:szCs w:val="28"/>
        </w:rPr>
        <w:t xml:space="preserve">11. В случае согласия первоначального кредитора Минсельхоз России не позднее 5-го рабочего дня, следующего за днем поступления в Минсельхоз России письма о согласии первоначального кредитора, направляет последующему кредитору сведения, указанные в </w:t>
      </w:r>
      <w:hyperlink w:anchor="P87">
        <w:r w:rsidRPr="00490F46">
          <w:rPr>
            <w:color w:val="0000FF"/>
            <w:sz w:val="28"/>
            <w:szCs w:val="28"/>
          </w:rPr>
          <w:t>пункте 9</w:t>
        </w:r>
      </w:hyperlink>
      <w:r w:rsidRPr="00490F46">
        <w:rPr>
          <w:sz w:val="28"/>
          <w:szCs w:val="28"/>
        </w:rPr>
        <w:t xml:space="preserve"> настоящего порядка, а также копию письма о согласии первоначального кредитора.</w:t>
      </w:r>
    </w:p>
    <w:p w:rsidR="00490F46" w:rsidRPr="00490F46" w:rsidRDefault="00490F46">
      <w:pPr>
        <w:pStyle w:val="ConsPlusNormal"/>
        <w:spacing w:before="200"/>
        <w:ind w:firstLine="540"/>
        <w:jc w:val="both"/>
        <w:rPr>
          <w:sz w:val="28"/>
          <w:szCs w:val="28"/>
        </w:rPr>
      </w:pPr>
      <w:r w:rsidRPr="00490F46">
        <w:rPr>
          <w:sz w:val="28"/>
          <w:szCs w:val="28"/>
        </w:rPr>
        <w:t xml:space="preserve">В случае несогласия первоначального кредитора Минсельхоз России не позднее 5-го рабочего дня, следующего за днем поступления в Минсельхоз России письма о несогласии первоначального кредитора, направляет в уполномоченный банк, указанный в </w:t>
      </w:r>
      <w:hyperlink w:anchor="P87">
        <w:r w:rsidRPr="00490F46">
          <w:rPr>
            <w:color w:val="0000FF"/>
            <w:sz w:val="28"/>
            <w:szCs w:val="28"/>
          </w:rPr>
          <w:t>пункте 9</w:t>
        </w:r>
      </w:hyperlink>
      <w:r w:rsidRPr="00490F46">
        <w:rPr>
          <w:sz w:val="28"/>
          <w:szCs w:val="28"/>
        </w:rPr>
        <w:t xml:space="preserve"> настоящего порядка, копию письма о несогласии первоначального кредитора.</w:t>
      </w:r>
    </w:p>
    <w:p w:rsidR="00490F46" w:rsidRPr="00490F46" w:rsidRDefault="00490F46">
      <w:pPr>
        <w:pStyle w:val="ConsPlusNormal"/>
        <w:spacing w:before="200"/>
        <w:ind w:firstLine="540"/>
        <w:jc w:val="both"/>
        <w:rPr>
          <w:sz w:val="28"/>
          <w:szCs w:val="28"/>
        </w:rPr>
      </w:pPr>
      <w:r w:rsidRPr="00490F46">
        <w:rPr>
          <w:sz w:val="28"/>
          <w:szCs w:val="28"/>
        </w:rPr>
        <w:t xml:space="preserve">12. Последующий кредитор не позднее 15-го рабочего дня со дня получения письма Минсельхоза России, содержащего сведения, указанные в </w:t>
      </w:r>
      <w:hyperlink w:anchor="P87">
        <w:r w:rsidRPr="00490F46">
          <w:rPr>
            <w:color w:val="0000FF"/>
            <w:sz w:val="28"/>
            <w:szCs w:val="28"/>
          </w:rPr>
          <w:t>пункте 9</w:t>
        </w:r>
      </w:hyperlink>
      <w:r w:rsidRPr="00490F46">
        <w:rPr>
          <w:sz w:val="28"/>
          <w:szCs w:val="28"/>
        </w:rPr>
        <w:t xml:space="preserve"> настоящего порядка, и письма о согласии первоначального кредитора включает заемщика в реестр потенциальных заемщиков в соответствии с формой, приведенной в </w:t>
      </w:r>
      <w:hyperlink w:anchor="P177">
        <w:r w:rsidRPr="00490F46">
          <w:rPr>
            <w:color w:val="0000FF"/>
            <w:sz w:val="28"/>
            <w:szCs w:val="28"/>
          </w:rPr>
          <w:t>приложении N 2</w:t>
        </w:r>
      </w:hyperlink>
      <w:r w:rsidRPr="00490F46">
        <w:rPr>
          <w:sz w:val="28"/>
          <w:szCs w:val="28"/>
        </w:rPr>
        <w:t xml:space="preserve"> к настоящему приказу, и уведомляет заемщика, обратившегося в уполномоченный банк с заявлением о рефинансировании задолженности, о включении его в реестр потенциальных заемщиков и готовности банка заключить кредитный договор (соглашение) о рефинансировании задолженности.</w:t>
      </w:r>
    </w:p>
    <w:p w:rsidR="00490F46" w:rsidRPr="00490F46" w:rsidRDefault="00490F46">
      <w:pPr>
        <w:pStyle w:val="ConsPlusNormal"/>
        <w:spacing w:before="200"/>
        <w:ind w:firstLine="540"/>
        <w:jc w:val="both"/>
        <w:rPr>
          <w:sz w:val="28"/>
          <w:szCs w:val="28"/>
        </w:rPr>
      </w:pPr>
      <w:r w:rsidRPr="00490F46">
        <w:rPr>
          <w:sz w:val="28"/>
          <w:szCs w:val="28"/>
        </w:rPr>
        <w:t>Уполномоченный банк производит отметку в реестре потенциальных заемщиков о том, что кредитные средства будут направлены на рефинансирование задолженности.</w:t>
      </w:r>
    </w:p>
    <w:p w:rsidR="00490F46" w:rsidRPr="00490F46" w:rsidRDefault="00490F46">
      <w:pPr>
        <w:pStyle w:val="ConsPlusNormal"/>
        <w:spacing w:before="200"/>
        <w:ind w:firstLine="540"/>
        <w:jc w:val="both"/>
        <w:rPr>
          <w:sz w:val="28"/>
          <w:szCs w:val="28"/>
        </w:rPr>
      </w:pPr>
      <w:r w:rsidRPr="00490F46">
        <w:rPr>
          <w:sz w:val="28"/>
          <w:szCs w:val="28"/>
        </w:rPr>
        <w:t xml:space="preserve">Последующий кредитор направляет в Минсельхоз России в соответствии с </w:t>
      </w:r>
      <w:hyperlink w:anchor="P72">
        <w:r w:rsidRPr="00490F46">
          <w:rPr>
            <w:color w:val="0000FF"/>
            <w:sz w:val="28"/>
            <w:szCs w:val="28"/>
          </w:rPr>
          <w:t>пунктом 3</w:t>
        </w:r>
      </w:hyperlink>
      <w:r w:rsidRPr="00490F46">
        <w:rPr>
          <w:sz w:val="28"/>
          <w:szCs w:val="28"/>
        </w:rPr>
        <w:t xml:space="preserve"> настоящего порядка реестр потенциальных заемщиков, содержащий заявки заемщиков, обратившихся в уполномоченный банк с заявлением о рефинансировании задолженности, с сопроводительным письмом, содержащим сведения о готовности уполномоченного банка, в который обратился заемщик с заявлением о рефинансировании задолженности, заключить с заемщиком кредитный договор (соглашение) о рефинансировании задолженности.</w:t>
      </w:r>
    </w:p>
    <w:p w:rsidR="00490F46" w:rsidRPr="00490F46" w:rsidRDefault="00490F46">
      <w:pPr>
        <w:pStyle w:val="ConsPlusNormal"/>
        <w:spacing w:before="200"/>
        <w:ind w:firstLine="540"/>
        <w:jc w:val="both"/>
        <w:rPr>
          <w:sz w:val="28"/>
          <w:szCs w:val="28"/>
        </w:rPr>
      </w:pPr>
      <w:r w:rsidRPr="00490F46">
        <w:rPr>
          <w:sz w:val="28"/>
          <w:szCs w:val="28"/>
        </w:rPr>
        <w:t xml:space="preserve">13. Последующий кредитор не позднее 5-го рабочего дня со дня получения письма Минсельхоза России, содержащего сведения, указанные в </w:t>
      </w:r>
      <w:hyperlink w:anchor="P87">
        <w:r w:rsidRPr="00490F46">
          <w:rPr>
            <w:color w:val="0000FF"/>
            <w:sz w:val="28"/>
            <w:szCs w:val="28"/>
          </w:rPr>
          <w:t>пункте 9</w:t>
        </w:r>
      </w:hyperlink>
      <w:r w:rsidRPr="00490F46">
        <w:rPr>
          <w:sz w:val="28"/>
          <w:szCs w:val="28"/>
        </w:rPr>
        <w:t xml:space="preserve"> настоящего порядка, и письма о несогласии первоначального кредитора уведомляет заемщика, обратившегося в уполномоченный банк с заявлением о рефинансировании задолженности, об отказе во включении </w:t>
      </w:r>
      <w:r w:rsidRPr="00490F46">
        <w:rPr>
          <w:sz w:val="28"/>
          <w:szCs w:val="28"/>
        </w:rPr>
        <w:lastRenderedPageBreak/>
        <w:t>заемщика в реестр потенциальных заемщиков.</w:t>
      </w:r>
    </w:p>
    <w:p w:rsidR="00490F46" w:rsidRPr="00490F46" w:rsidRDefault="00490F46">
      <w:pPr>
        <w:pStyle w:val="ConsPlusNormal"/>
        <w:spacing w:before="200"/>
        <w:ind w:firstLine="540"/>
        <w:jc w:val="both"/>
        <w:rPr>
          <w:sz w:val="28"/>
          <w:szCs w:val="28"/>
        </w:rPr>
      </w:pPr>
      <w:r w:rsidRPr="00490F46">
        <w:rPr>
          <w:sz w:val="28"/>
          <w:szCs w:val="28"/>
        </w:rPr>
        <w:t>Заемщик в случае получения отказа в рефинансировании задолженности от последующего кредитора по причине получения письма о несогласии первоначального кредитора самостоятельно обращается к первоначальному кредитору для урегулирования причин несогласия на рефинансирование задолженности. В случае если по результатам урегулирования причин несогласия на рефинансирование задолженности с первоначальным кредитором заемщик получает от первоначального кредитора письмо о согласии первоначального кредитора, то заемщик передает такое письмо последующему кредитору для направления в Минсельхоз России.</w:t>
      </w:r>
    </w:p>
    <w:p w:rsidR="00490F46" w:rsidRPr="00490F46" w:rsidRDefault="00490F46">
      <w:pPr>
        <w:pStyle w:val="ConsPlusNormal"/>
        <w:spacing w:before="200"/>
        <w:ind w:firstLine="540"/>
        <w:jc w:val="both"/>
        <w:rPr>
          <w:sz w:val="28"/>
          <w:szCs w:val="28"/>
        </w:rPr>
      </w:pPr>
      <w:r w:rsidRPr="00490F46">
        <w:rPr>
          <w:sz w:val="28"/>
          <w:szCs w:val="28"/>
        </w:rPr>
        <w:t xml:space="preserve">Последующий кредитор на основании письма Минсельхоза России, содержащего сведения, указанные в </w:t>
      </w:r>
      <w:hyperlink w:anchor="P87">
        <w:r w:rsidRPr="00490F46">
          <w:rPr>
            <w:color w:val="0000FF"/>
            <w:sz w:val="28"/>
            <w:szCs w:val="28"/>
          </w:rPr>
          <w:t>пункте 9</w:t>
        </w:r>
      </w:hyperlink>
      <w:r w:rsidRPr="00490F46">
        <w:rPr>
          <w:sz w:val="28"/>
          <w:szCs w:val="28"/>
        </w:rPr>
        <w:t xml:space="preserve"> настоящего порядка, и представленного заемщиком письма о согласии первоначального кредитора включает заемщика в реестр потенциальных заемщиков в соответствии с формой, приведенной в </w:t>
      </w:r>
      <w:hyperlink w:anchor="P177">
        <w:r w:rsidRPr="00490F46">
          <w:rPr>
            <w:color w:val="0000FF"/>
            <w:sz w:val="28"/>
            <w:szCs w:val="28"/>
          </w:rPr>
          <w:t>приложении N 2</w:t>
        </w:r>
      </w:hyperlink>
      <w:r w:rsidRPr="00490F46">
        <w:rPr>
          <w:sz w:val="28"/>
          <w:szCs w:val="28"/>
        </w:rPr>
        <w:t xml:space="preserve"> к настоящему приказу, и направляет его в Минсельхоз России одновременно с письмом о согласии первоначального кредитора.</w:t>
      </w:r>
    </w:p>
    <w:p w:rsidR="00490F46" w:rsidRPr="00490F46" w:rsidRDefault="00490F46">
      <w:pPr>
        <w:pStyle w:val="ConsPlusNormal"/>
        <w:spacing w:before="200"/>
        <w:ind w:firstLine="540"/>
        <w:jc w:val="both"/>
        <w:rPr>
          <w:sz w:val="28"/>
          <w:szCs w:val="28"/>
        </w:rPr>
      </w:pPr>
      <w:r w:rsidRPr="00490F46">
        <w:rPr>
          <w:sz w:val="28"/>
          <w:szCs w:val="28"/>
        </w:rPr>
        <w:t>Уполномоченный банк производит отметку в реестре потенциальных заемщиков о том, что кредитные средства будут направлены на рефинансирование задолженности.</w:t>
      </w:r>
    </w:p>
    <w:p w:rsidR="00490F46" w:rsidRPr="00490F46" w:rsidRDefault="00490F46">
      <w:pPr>
        <w:pStyle w:val="ConsPlusNormal"/>
        <w:jc w:val="both"/>
        <w:rPr>
          <w:sz w:val="28"/>
          <w:szCs w:val="28"/>
        </w:rPr>
      </w:pPr>
    </w:p>
    <w:p w:rsidR="00490F46" w:rsidRPr="00490F46" w:rsidRDefault="00490F46">
      <w:pPr>
        <w:pStyle w:val="ConsPlusTitle"/>
        <w:jc w:val="center"/>
        <w:outlineLvl w:val="1"/>
        <w:rPr>
          <w:sz w:val="28"/>
          <w:szCs w:val="28"/>
        </w:rPr>
      </w:pPr>
      <w:r w:rsidRPr="00490F46">
        <w:rPr>
          <w:sz w:val="28"/>
          <w:szCs w:val="28"/>
        </w:rPr>
        <w:t>III. Рассмотрение реестра потенциальных заемщиков</w:t>
      </w:r>
    </w:p>
    <w:p w:rsidR="00490F46" w:rsidRPr="00490F46" w:rsidRDefault="00490F46">
      <w:pPr>
        <w:pStyle w:val="ConsPlusTitle"/>
        <w:jc w:val="center"/>
        <w:rPr>
          <w:sz w:val="28"/>
          <w:szCs w:val="28"/>
        </w:rPr>
      </w:pPr>
      <w:r w:rsidRPr="00490F46">
        <w:rPr>
          <w:sz w:val="28"/>
          <w:szCs w:val="28"/>
        </w:rPr>
        <w:t>в Минсельхозе России и уточнение информации, содержащейся</w:t>
      </w:r>
    </w:p>
    <w:p w:rsidR="00490F46" w:rsidRPr="00490F46" w:rsidRDefault="00490F46">
      <w:pPr>
        <w:pStyle w:val="ConsPlusTitle"/>
        <w:jc w:val="center"/>
        <w:rPr>
          <w:sz w:val="28"/>
          <w:szCs w:val="28"/>
        </w:rPr>
      </w:pPr>
      <w:r w:rsidRPr="00490F46">
        <w:rPr>
          <w:sz w:val="28"/>
          <w:szCs w:val="28"/>
        </w:rPr>
        <w:t>в реестре заемщиков</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 xml:space="preserve">14. Представленные уполномоченными банками документы о включении заемщика, содержащегося в реестре потенциальных заемщиков, в реестр заемщиков рассматриваются Минсельхозом России не позднее 6-го рабочего дня со дня, следующего за днем регистрации реестров потенциальных заемщиков, на предмет комплектности документов и полноты содержащейся в них информации, соответствия представленных реестров потенциальных заемщиков форме, приведенной в </w:t>
      </w:r>
      <w:hyperlink w:anchor="P177">
        <w:r w:rsidRPr="00490F46">
          <w:rPr>
            <w:color w:val="0000FF"/>
            <w:sz w:val="28"/>
            <w:szCs w:val="28"/>
          </w:rPr>
          <w:t>приложении N 2</w:t>
        </w:r>
      </w:hyperlink>
      <w:r w:rsidRPr="00490F46">
        <w:rPr>
          <w:sz w:val="28"/>
          <w:szCs w:val="28"/>
        </w:rPr>
        <w:t xml:space="preserve"> к настоящему приказу.</w:t>
      </w:r>
    </w:p>
    <w:p w:rsidR="00490F46" w:rsidRPr="00490F46" w:rsidRDefault="00490F46">
      <w:pPr>
        <w:pStyle w:val="ConsPlusNormal"/>
        <w:spacing w:before="200"/>
        <w:ind w:firstLine="540"/>
        <w:jc w:val="both"/>
        <w:rPr>
          <w:sz w:val="28"/>
          <w:szCs w:val="28"/>
        </w:rPr>
      </w:pPr>
      <w:bookmarkStart w:id="6" w:name="P108"/>
      <w:bookmarkEnd w:id="6"/>
      <w:r w:rsidRPr="00490F46">
        <w:rPr>
          <w:sz w:val="28"/>
          <w:szCs w:val="28"/>
        </w:rPr>
        <w:t>15. При рассмотрении зарегистрированных реестров потенциальных заемщиков, представленных уполномоченными банками, и принятии решения о включении заемщика, содержащегося в реестре потенциальных заемщиков, в реестр заемщиков учитывается соблюдение следующих условий:</w:t>
      </w:r>
    </w:p>
    <w:p w:rsidR="00490F46" w:rsidRPr="00490F46" w:rsidRDefault="00490F46">
      <w:pPr>
        <w:pStyle w:val="ConsPlusNormal"/>
        <w:spacing w:before="200"/>
        <w:ind w:firstLine="540"/>
        <w:jc w:val="both"/>
        <w:rPr>
          <w:sz w:val="28"/>
          <w:szCs w:val="28"/>
        </w:rPr>
      </w:pPr>
      <w:r w:rsidRPr="00490F46">
        <w:rPr>
          <w:sz w:val="28"/>
          <w:szCs w:val="28"/>
        </w:rPr>
        <w:t xml:space="preserve">а) наличие бюджетных ассигнований и лимитов бюджетных обязательств, утвержденных Минсельхозу России на цели, указанные в </w:t>
      </w:r>
      <w:hyperlink r:id="rId22">
        <w:r w:rsidRPr="00490F46">
          <w:rPr>
            <w:color w:val="0000FF"/>
            <w:sz w:val="28"/>
            <w:szCs w:val="28"/>
          </w:rPr>
          <w:t>пункте 1</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r w:rsidRPr="00490F46">
        <w:rPr>
          <w:sz w:val="28"/>
          <w:szCs w:val="28"/>
        </w:rPr>
        <w:t xml:space="preserve">б) направление объема субсидий, установленного в соответствии с </w:t>
      </w:r>
      <w:hyperlink r:id="rId23">
        <w:r w:rsidRPr="00490F46">
          <w:rPr>
            <w:color w:val="0000FF"/>
            <w:sz w:val="28"/>
            <w:szCs w:val="28"/>
          </w:rPr>
          <w:t>пунктом 6</w:t>
        </w:r>
      </w:hyperlink>
      <w:r w:rsidRPr="00490F46">
        <w:rPr>
          <w:sz w:val="28"/>
          <w:szCs w:val="28"/>
        </w:rPr>
        <w:t xml:space="preserve"> Правил, на возмещение недополученных уполномоченными банками доходов по льготным краткосрочным кредитам и (или) льготным инвестиционным кредитам, выданным заемщикам, относящимся к малым формам хозяйствования;</w:t>
      </w:r>
    </w:p>
    <w:p w:rsidR="00490F46" w:rsidRPr="00490F46" w:rsidRDefault="00490F46">
      <w:pPr>
        <w:pStyle w:val="ConsPlusNormal"/>
        <w:spacing w:before="200"/>
        <w:ind w:firstLine="540"/>
        <w:jc w:val="both"/>
        <w:rPr>
          <w:sz w:val="28"/>
          <w:szCs w:val="28"/>
        </w:rPr>
      </w:pPr>
      <w:r w:rsidRPr="00490F46">
        <w:rPr>
          <w:sz w:val="28"/>
          <w:szCs w:val="28"/>
        </w:rPr>
        <w:t xml:space="preserve">в) соблюдение требований по максимальному размеру льготного краткосрочного кредита, предоставляемого одному заемщику на территории субъекта Российской Федерации, определенному в соответствии с </w:t>
      </w:r>
      <w:hyperlink r:id="rId24">
        <w:r w:rsidRPr="00490F46">
          <w:rPr>
            <w:color w:val="0000FF"/>
            <w:sz w:val="28"/>
            <w:szCs w:val="28"/>
          </w:rPr>
          <w:t>пунктом 9</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r w:rsidRPr="00490F46">
        <w:rPr>
          <w:sz w:val="28"/>
          <w:szCs w:val="28"/>
        </w:rPr>
        <w:t xml:space="preserve">г) соблюдение уполномоченным банком требований, установленных </w:t>
      </w:r>
      <w:hyperlink w:anchor="P69">
        <w:r w:rsidRPr="00490F46">
          <w:rPr>
            <w:color w:val="0000FF"/>
            <w:sz w:val="28"/>
            <w:szCs w:val="28"/>
          </w:rPr>
          <w:t>пунктами 2</w:t>
        </w:r>
      </w:hyperlink>
      <w:r w:rsidRPr="00490F46">
        <w:rPr>
          <w:sz w:val="28"/>
          <w:szCs w:val="28"/>
        </w:rPr>
        <w:t xml:space="preserve"> и </w:t>
      </w:r>
      <w:hyperlink w:anchor="P75">
        <w:r w:rsidRPr="00490F46">
          <w:rPr>
            <w:color w:val="0000FF"/>
            <w:sz w:val="28"/>
            <w:szCs w:val="28"/>
          </w:rPr>
          <w:t>4</w:t>
        </w:r>
      </w:hyperlink>
      <w:r w:rsidRPr="00490F46">
        <w:rPr>
          <w:sz w:val="28"/>
          <w:szCs w:val="28"/>
        </w:rPr>
        <w:t xml:space="preserve"> настоящего порядка;</w:t>
      </w:r>
    </w:p>
    <w:p w:rsidR="00490F46" w:rsidRPr="00490F46" w:rsidRDefault="00490F46">
      <w:pPr>
        <w:pStyle w:val="ConsPlusNormal"/>
        <w:spacing w:before="200"/>
        <w:ind w:firstLine="540"/>
        <w:jc w:val="both"/>
        <w:rPr>
          <w:sz w:val="28"/>
          <w:szCs w:val="28"/>
        </w:rPr>
      </w:pPr>
      <w:r w:rsidRPr="00490F46">
        <w:rPr>
          <w:sz w:val="28"/>
          <w:szCs w:val="28"/>
        </w:rPr>
        <w:t>д) очередность поступивших реестров потенциальных заемщиков в Минсельхоз России с учетом времени их регистрации;</w:t>
      </w:r>
    </w:p>
    <w:p w:rsidR="00490F46" w:rsidRPr="00490F46" w:rsidRDefault="00490F46">
      <w:pPr>
        <w:pStyle w:val="ConsPlusNormal"/>
        <w:spacing w:before="200"/>
        <w:ind w:firstLine="540"/>
        <w:jc w:val="both"/>
        <w:rPr>
          <w:sz w:val="28"/>
          <w:szCs w:val="28"/>
        </w:rPr>
      </w:pPr>
      <w:r w:rsidRPr="00490F46">
        <w:rPr>
          <w:sz w:val="28"/>
          <w:szCs w:val="28"/>
        </w:rPr>
        <w:t xml:space="preserve">е) соблюдение уполномоченным банком требования, установленного </w:t>
      </w:r>
      <w:hyperlink w:anchor="P124">
        <w:r w:rsidRPr="00490F46">
          <w:rPr>
            <w:color w:val="0000FF"/>
            <w:sz w:val="28"/>
            <w:szCs w:val="28"/>
          </w:rPr>
          <w:t>абзацем вторым пункта 19</w:t>
        </w:r>
      </w:hyperlink>
      <w:r w:rsidRPr="00490F46">
        <w:rPr>
          <w:sz w:val="28"/>
          <w:szCs w:val="28"/>
        </w:rPr>
        <w:t xml:space="preserve"> настоящего порядка.</w:t>
      </w:r>
    </w:p>
    <w:p w:rsidR="00490F46" w:rsidRPr="00490F46" w:rsidRDefault="00490F46">
      <w:pPr>
        <w:pStyle w:val="ConsPlusNormal"/>
        <w:spacing w:before="200"/>
        <w:ind w:firstLine="540"/>
        <w:jc w:val="both"/>
        <w:rPr>
          <w:sz w:val="28"/>
          <w:szCs w:val="28"/>
        </w:rPr>
      </w:pPr>
      <w:r w:rsidRPr="00490F46">
        <w:rPr>
          <w:sz w:val="28"/>
          <w:szCs w:val="28"/>
        </w:rPr>
        <w:t xml:space="preserve">16. Решение о включении заемщика, содержащегося в реестре потенциальных заемщиков, в реестр заемщиков принимается Минсельхозом России в случае соблюдения условий, предусмотренных </w:t>
      </w:r>
      <w:hyperlink w:anchor="P108">
        <w:r w:rsidRPr="00490F46">
          <w:rPr>
            <w:color w:val="0000FF"/>
            <w:sz w:val="28"/>
            <w:szCs w:val="28"/>
          </w:rPr>
          <w:t>пунктом 15</w:t>
        </w:r>
      </w:hyperlink>
      <w:r w:rsidRPr="00490F46">
        <w:rPr>
          <w:sz w:val="28"/>
          <w:szCs w:val="28"/>
        </w:rPr>
        <w:t xml:space="preserve"> настоящего порядка. В случае несоблюдения условий, предусмотренных </w:t>
      </w:r>
      <w:hyperlink w:anchor="P108">
        <w:r w:rsidRPr="00490F46">
          <w:rPr>
            <w:color w:val="0000FF"/>
            <w:sz w:val="28"/>
            <w:szCs w:val="28"/>
          </w:rPr>
          <w:t>пунктом 15</w:t>
        </w:r>
      </w:hyperlink>
      <w:r w:rsidRPr="00490F46">
        <w:rPr>
          <w:sz w:val="28"/>
          <w:szCs w:val="28"/>
        </w:rPr>
        <w:t xml:space="preserve"> настоящего порядка, Минсельхозом России принимается решение о невключении заемщика, содержащегося в реестре потенциальных заемщиков, в реестр заемщиков.</w:t>
      </w:r>
    </w:p>
    <w:p w:rsidR="00490F46" w:rsidRPr="00490F46" w:rsidRDefault="00490F46">
      <w:pPr>
        <w:pStyle w:val="ConsPlusNormal"/>
        <w:spacing w:before="200"/>
        <w:ind w:firstLine="540"/>
        <w:jc w:val="both"/>
        <w:rPr>
          <w:sz w:val="28"/>
          <w:szCs w:val="28"/>
        </w:rPr>
      </w:pPr>
      <w:r w:rsidRPr="00490F46">
        <w:rPr>
          <w:sz w:val="28"/>
          <w:szCs w:val="28"/>
        </w:rPr>
        <w:t>Решение о включении (невключении) заемщика, содержащегося в реестре потенциальных заемщиков, в реестр заемщиков в отношении реестров потенциальных заемщиков, поступивших от уполномоченных банков на бумажном носителе, оформленное на бланке Минсельхоза России и подписанное уполномоченным должностным лицом Минсельхоза России, принимается Минсельхозом России и направляется в уполномоченный банк не позднее 7-го рабочего дня, следующего за днем регистрации реестра потенциальных заемщиков в Минсельхозе России, с указанием уникального номера заявки.</w:t>
      </w:r>
    </w:p>
    <w:p w:rsidR="00490F46" w:rsidRPr="00490F46" w:rsidRDefault="00490F46">
      <w:pPr>
        <w:pStyle w:val="ConsPlusNormal"/>
        <w:spacing w:before="200"/>
        <w:ind w:firstLine="540"/>
        <w:jc w:val="both"/>
        <w:rPr>
          <w:sz w:val="28"/>
          <w:szCs w:val="28"/>
        </w:rPr>
      </w:pPr>
      <w:r w:rsidRPr="00490F46">
        <w:rPr>
          <w:sz w:val="28"/>
          <w:szCs w:val="28"/>
        </w:rPr>
        <w:t>Решение о включении (невключении) заемщика, содержащегося в реестре потенциальных заемщиков, в реестр заемщиков в отношении реестров потенциальных заемщиков, поступивших от уполномоченных банков с использованием СМЭВ, принимается Минсельхозом России и направляется в уполномоченные банки с использованием СМЭВ или на бумажном носителе, оформленное на бланке Минсельхоза России и подписанное уполномоченным должностным лицом Минсельхоза России, с указанием уникального номера заявки не позднее 7-го рабочего дня, следующего за днем поступления реестра потенциальных заемщиков в Минсельхоз России.</w:t>
      </w:r>
    </w:p>
    <w:p w:rsidR="00490F46" w:rsidRPr="00490F46" w:rsidRDefault="00490F46">
      <w:pPr>
        <w:pStyle w:val="ConsPlusNormal"/>
        <w:spacing w:before="200"/>
        <w:ind w:firstLine="540"/>
        <w:jc w:val="both"/>
        <w:rPr>
          <w:sz w:val="28"/>
          <w:szCs w:val="28"/>
        </w:rPr>
      </w:pPr>
      <w:bookmarkStart w:id="7" w:name="P118"/>
      <w:bookmarkEnd w:id="7"/>
      <w:r w:rsidRPr="00490F46">
        <w:rPr>
          <w:sz w:val="28"/>
          <w:szCs w:val="28"/>
        </w:rPr>
        <w:lastRenderedPageBreak/>
        <w:t>17. Решение о включении заемщика в реестр заемщиков действует в течение 30 (тридцати) календарных дней со дня уведомления уполномоченного банка Минсельхозом России о принятом положительном решении о включении соответствующего заемщика в реестр заемщиков.</w:t>
      </w:r>
    </w:p>
    <w:p w:rsidR="00490F46" w:rsidRPr="00490F46" w:rsidRDefault="00490F46">
      <w:pPr>
        <w:pStyle w:val="ConsPlusNormal"/>
        <w:spacing w:before="200"/>
        <w:ind w:firstLine="540"/>
        <w:jc w:val="both"/>
        <w:rPr>
          <w:sz w:val="28"/>
          <w:szCs w:val="28"/>
        </w:rPr>
      </w:pPr>
      <w:bookmarkStart w:id="8" w:name="P119"/>
      <w:bookmarkEnd w:id="8"/>
      <w:r w:rsidRPr="00490F46">
        <w:rPr>
          <w:sz w:val="28"/>
          <w:szCs w:val="28"/>
        </w:rPr>
        <w:t>18. Уполномоченный банк после получения решения Минсельхоза России о включении заемщика, содержащегося в реестре потенциальных заемщиков, в реестр заемщиков заключает с заемщиком по одной одобренной заявке соответствующего заемщика один кредитный договор (соглашение).</w:t>
      </w:r>
    </w:p>
    <w:p w:rsidR="00490F46" w:rsidRPr="00490F46" w:rsidRDefault="00490F46">
      <w:pPr>
        <w:pStyle w:val="ConsPlusNormal"/>
        <w:spacing w:before="200"/>
        <w:ind w:firstLine="540"/>
        <w:jc w:val="both"/>
        <w:rPr>
          <w:sz w:val="28"/>
          <w:szCs w:val="28"/>
        </w:rPr>
      </w:pPr>
      <w:r w:rsidRPr="00490F46">
        <w:rPr>
          <w:sz w:val="28"/>
          <w:szCs w:val="28"/>
        </w:rPr>
        <w:t xml:space="preserve">Уполномоченный банк не позднее 5 (пяти) рабочих дней, следующих за днем заключения с заемщиком кредитного договора (соглашения) или дополнительного соглашения к нему в соответствии с </w:t>
      </w:r>
      <w:hyperlink r:id="rId25">
        <w:r w:rsidRPr="00490F46">
          <w:rPr>
            <w:color w:val="0000FF"/>
            <w:sz w:val="28"/>
            <w:szCs w:val="28"/>
          </w:rPr>
          <w:t>абзацем пятым пункта 9</w:t>
        </w:r>
      </w:hyperlink>
      <w:r w:rsidRPr="00490F46">
        <w:rPr>
          <w:sz w:val="28"/>
          <w:szCs w:val="28"/>
        </w:rPr>
        <w:t xml:space="preserve"> Правил, включает заемщика в реестр заемщиков, который оформляется согласно </w:t>
      </w:r>
      <w:hyperlink w:anchor="P708">
        <w:r w:rsidRPr="00490F46">
          <w:rPr>
            <w:color w:val="0000FF"/>
            <w:sz w:val="28"/>
            <w:szCs w:val="28"/>
          </w:rPr>
          <w:t>приложению N 3</w:t>
        </w:r>
      </w:hyperlink>
      <w:r w:rsidRPr="00490F46">
        <w:rPr>
          <w:sz w:val="28"/>
          <w:szCs w:val="28"/>
        </w:rPr>
        <w:t xml:space="preserve"> к настоящему приказу, и направляет информацию в Минсельхоз России письмом, оформленным на бланке уполномоченного банка, а также посредством АИС "Субсидии АПК".</w:t>
      </w:r>
    </w:p>
    <w:p w:rsidR="00490F46" w:rsidRPr="00490F46" w:rsidRDefault="00490F46">
      <w:pPr>
        <w:pStyle w:val="ConsPlusNormal"/>
        <w:spacing w:before="200"/>
        <w:ind w:firstLine="540"/>
        <w:jc w:val="both"/>
        <w:rPr>
          <w:sz w:val="28"/>
          <w:szCs w:val="28"/>
        </w:rPr>
      </w:pPr>
      <w:r w:rsidRPr="00490F46">
        <w:rPr>
          <w:sz w:val="28"/>
          <w:szCs w:val="28"/>
        </w:rPr>
        <w:t>Включение последующим кредитором заемщика в реестр заемщиков осуществляется после получения уведомления о полном погашении задолженности, которое предыдущий кредитор обязан направить последующему кредитору и в Минсельхоз России не позднее рабочего дня, следующего за днем погашения задолженности.</w:t>
      </w:r>
    </w:p>
    <w:p w:rsidR="00490F46" w:rsidRPr="00490F46" w:rsidRDefault="00490F46">
      <w:pPr>
        <w:pStyle w:val="ConsPlusNormal"/>
        <w:spacing w:before="200"/>
        <w:ind w:firstLine="540"/>
        <w:jc w:val="both"/>
        <w:rPr>
          <w:sz w:val="28"/>
          <w:szCs w:val="28"/>
        </w:rPr>
      </w:pPr>
      <w:bookmarkStart w:id="9" w:name="P122"/>
      <w:bookmarkEnd w:id="9"/>
      <w:r w:rsidRPr="00490F46">
        <w:rPr>
          <w:sz w:val="28"/>
          <w:szCs w:val="28"/>
        </w:rPr>
        <w:t>Предыдущий кредитор исключает заемщика из реестра заемщиков в день полного исполнения обязательств по соответствующему кредитному договору (соглашению).</w:t>
      </w:r>
    </w:p>
    <w:p w:rsidR="00490F46" w:rsidRPr="00490F46" w:rsidRDefault="00490F46">
      <w:pPr>
        <w:pStyle w:val="ConsPlusNormal"/>
        <w:spacing w:before="200"/>
        <w:ind w:firstLine="540"/>
        <w:jc w:val="both"/>
        <w:rPr>
          <w:sz w:val="28"/>
          <w:szCs w:val="28"/>
        </w:rPr>
      </w:pPr>
      <w:r w:rsidRPr="00490F46">
        <w:rPr>
          <w:sz w:val="28"/>
          <w:szCs w:val="28"/>
        </w:rPr>
        <w:t xml:space="preserve">19. В случае незаключения кредитных договоров (соглашений) и (или) невключения заемщика в реестр заемщиков в сроки, установленные </w:t>
      </w:r>
      <w:hyperlink w:anchor="P118">
        <w:r w:rsidRPr="00490F46">
          <w:rPr>
            <w:color w:val="0000FF"/>
            <w:sz w:val="28"/>
            <w:szCs w:val="28"/>
          </w:rPr>
          <w:t>пунктами 17</w:t>
        </w:r>
      </w:hyperlink>
      <w:r w:rsidRPr="00490F46">
        <w:rPr>
          <w:sz w:val="28"/>
          <w:szCs w:val="28"/>
        </w:rPr>
        <w:t xml:space="preserve"> и </w:t>
      </w:r>
      <w:hyperlink w:anchor="P119">
        <w:r w:rsidRPr="00490F46">
          <w:rPr>
            <w:color w:val="0000FF"/>
            <w:sz w:val="28"/>
            <w:szCs w:val="28"/>
          </w:rPr>
          <w:t>18</w:t>
        </w:r>
      </w:hyperlink>
      <w:r w:rsidRPr="00490F46">
        <w:rPr>
          <w:sz w:val="28"/>
          <w:szCs w:val="28"/>
        </w:rPr>
        <w:t xml:space="preserve"> настоящего порядка, решение Минсельхоза России о включении соответствующего заемщика в реестр заемщиков аннулируется, соответствующая заявка исключается из реестра потенциальных заемщиков.</w:t>
      </w:r>
    </w:p>
    <w:p w:rsidR="00490F46" w:rsidRPr="00490F46" w:rsidRDefault="00490F46">
      <w:pPr>
        <w:pStyle w:val="ConsPlusNormal"/>
        <w:spacing w:before="200"/>
        <w:ind w:firstLine="540"/>
        <w:jc w:val="both"/>
        <w:rPr>
          <w:sz w:val="28"/>
          <w:szCs w:val="28"/>
        </w:rPr>
      </w:pPr>
      <w:bookmarkStart w:id="10" w:name="P124"/>
      <w:bookmarkEnd w:id="10"/>
      <w:r w:rsidRPr="00490F46">
        <w:rPr>
          <w:sz w:val="28"/>
          <w:szCs w:val="28"/>
        </w:rPr>
        <w:t>В случае если решение Минсельхоза России о включении заемщика в реестр заемщиков в отношении соответствующей заявки дважды аннулировано в течение текущего финансового года, последующее включение соответствующего заемщика в отношении такой заявки в реестр потенциальных заемщиков в текущем финансовом году запрещается (за исключением заемщиков, относящихся к малым формам хозяйствования, и (или) заключивших с иным уполномоченным банком кредитный договор (соглашение) на цели рефинансирования ранее заключенного льготного инвестиционного кредита).</w:t>
      </w:r>
    </w:p>
    <w:p w:rsidR="00490F46" w:rsidRPr="00490F46" w:rsidRDefault="00490F46">
      <w:pPr>
        <w:pStyle w:val="ConsPlusNormal"/>
        <w:spacing w:before="200"/>
        <w:ind w:firstLine="540"/>
        <w:jc w:val="both"/>
        <w:rPr>
          <w:sz w:val="28"/>
          <w:szCs w:val="28"/>
        </w:rPr>
      </w:pPr>
      <w:bookmarkStart w:id="11" w:name="P125"/>
      <w:bookmarkEnd w:id="11"/>
      <w:r w:rsidRPr="00490F46">
        <w:rPr>
          <w:sz w:val="28"/>
          <w:szCs w:val="28"/>
        </w:rPr>
        <w:t xml:space="preserve">20. В случае необходимости уточнения информации по ранее включенным в реестр заемщиков заявкам уполномоченный банк направляет </w:t>
      </w:r>
      <w:r w:rsidRPr="00490F46">
        <w:rPr>
          <w:sz w:val="28"/>
          <w:szCs w:val="28"/>
        </w:rPr>
        <w:lastRenderedPageBreak/>
        <w:t>в Минсельхоз России письмо, оформленное на бланке уполномоченного банка, с указанием перечня корректируемых данных, их новых значений, причин корректировок, а также с приложением документов, обосновывающих вносимые корректировки (далее - официальное письмо уполномоченного банка).</w:t>
      </w:r>
    </w:p>
    <w:p w:rsidR="00490F46" w:rsidRPr="00490F46" w:rsidRDefault="00490F46">
      <w:pPr>
        <w:pStyle w:val="ConsPlusNormal"/>
        <w:spacing w:before="200"/>
        <w:ind w:firstLine="540"/>
        <w:jc w:val="both"/>
        <w:rPr>
          <w:sz w:val="28"/>
          <w:szCs w:val="28"/>
        </w:rPr>
      </w:pPr>
      <w:r w:rsidRPr="00490F46">
        <w:rPr>
          <w:sz w:val="28"/>
          <w:szCs w:val="28"/>
        </w:rPr>
        <w:t>При этом не допускается корректировка ранее поданных заявок в части:</w:t>
      </w:r>
    </w:p>
    <w:p w:rsidR="00490F46" w:rsidRPr="00490F46" w:rsidRDefault="00490F46">
      <w:pPr>
        <w:pStyle w:val="ConsPlusNormal"/>
        <w:spacing w:before="200"/>
        <w:ind w:firstLine="540"/>
        <w:jc w:val="both"/>
        <w:rPr>
          <w:sz w:val="28"/>
          <w:szCs w:val="28"/>
        </w:rPr>
      </w:pPr>
      <w:r w:rsidRPr="00490F46">
        <w:rPr>
          <w:sz w:val="28"/>
          <w:szCs w:val="28"/>
        </w:rPr>
        <w:t xml:space="preserve">а) увеличения срока кредитования, за исключением случаев, указанных в </w:t>
      </w:r>
      <w:hyperlink r:id="rId26">
        <w:r w:rsidRPr="00490F46">
          <w:rPr>
            <w:color w:val="0000FF"/>
            <w:sz w:val="28"/>
            <w:szCs w:val="28"/>
          </w:rPr>
          <w:t>пункте 9</w:t>
        </w:r>
      </w:hyperlink>
      <w:r w:rsidRPr="00490F46">
        <w:rPr>
          <w:sz w:val="28"/>
          <w:szCs w:val="28"/>
        </w:rPr>
        <w:t xml:space="preserve"> Правил;</w:t>
      </w:r>
    </w:p>
    <w:p w:rsidR="00490F46" w:rsidRPr="00490F46" w:rsidRDefault="00490F46">
      <w:pPr>
        <w:pStyle w:val="ConsPlusNormal"/>
        <w:jc w:val="both"/>
        <w:rPr>
          <w:sz w:val="28"/>
          <w:szCs w:val="28"/>
        </w:rPr>
      </w:pPr>
      <w:r w:rsidRPr="00490F46">
        <w:rPr>
          <w:sz w:val="28"/>
          <w:szCs w:val="28"/>
        </w:rPr>
        <w:t xml:space="preserve">(в ред. </w:t>
      </w:r>
      <w:hyperlink r:id="rId27">
        <w:r w:rsidRPr="00490F46">
          <w:rPr>
            <w:color w:val="0000FF"/>
            <w:sz w:val="28"/>
            <w:szCs w:val="28"/>
          </w:rPr>
          <w:t>Приказа</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r w:rsidRPr="00490F46">
        <w:rPr>
          <w:sz w:val="28"/>
          <w:szCs w:val="28"/>
        </w:rPr>
        <w:t>б) увеличения размера льготной процентной ставки по кредитному договору (соглашению);</w:t>
      </w:r>
    </w:p>
    <w:p w:rsidR="00490F46" w:rsidRPr="00490F46" w:rsidRDefault="00490F46">
      <w:pPr>
        <w:pStyle w:val="ConsPlusNormal"/>
        <w:spacing w:before="200"/>
        <w:ind w:firstLine="540"/>
        <w:jc w:val="both"/>
        <w:rPr>
          <w:sz w:val="28"/>
          <w:szCs w:val="28"/>
        </w:rPr>
      </w:pPr>
      <w:r w:rsidRPr="00490F46">
        <w:rPr>
          <w:sz w:val="28"/>
          <w:szCs w:val="28"/>
        </w:rPr>
        <w:t xml:space="preserve">в) увеличения размера планируемых к предоставлению субсидий в текущем финансовом году, в очередном финансовом году и в каждом из последующих финансовых годов, за исключением случая, указанного в </w:t>
      </w:r>
      <w:hyperlink r:id="rId28">
        <w:r w:rsidRPr="00490F46">
          <w:rPr>
            <w:color w:val="0000FF"/>
            <w:sz w:val="28"/>
            <w:szCs w:val="28"/>
          </w:rPr>
          <w:t>абзаце четырнадцатом пункта 18</w:t>
        </w:r>
      </w:hyperlink>
      <w:r w:rsidRPr="00490F46">
        <w:rPr>
          <w:sz w:val="28"/>
          <w:szCs w:val="28"/>
        </w:rPr>
        <w:t xml:space="preserve">, а также случаев корректировки размера субсидий, связанных с изменением графиков выборки и (или) погашения кредитных средств по льготным инвестиционным кредитам и льготным краткосрочным кредитам, и представления уполномоченным банком в Минсельхоз России заявок на получение субсидий за декабрь текущего года согласно </w:t>
      </w:r>
      <w:hyperlink r:id="rId29">
        <w:r w:rsidRPr="00490F46">
          <w:rPr>
            <w:color w:val="0000FF"/>
            <w:sz w:val="28"/>
            <w:szCs w:val="28"/>
          </w:rPr>
          <w:t>пункту 26(1)</w:t>
        </w:r>
      </w:hyperlink>
      <w:r w:rsidRPr="00490F46">
        <w:rPr>
          <w:sz w:val="28"/>
          <w:szCs w:val="28"/>
        </w:rPr>
        <w:t xml:space="preserve"> Правил;</w:t>
      </w:r>
    </w:p>
    <w:p w:rsidR="00490F46" w:rsidRPr="00490F46" w:rsidRDefault="00490F46">
      <w:pPr>
        <w:pStyle w:val="ConsPlusNormal"/>
        <w:jc w:val="both"/>
        <w:rPr>
          <w:sz w:val="28"/>
          <w:szCs w:val="28"/>
        </w:rPr>
      </w:pPr>
      <w:r w:rsidRPr="00490F46">
        <w:rPr>
          <w:sz w:val="28"/>
          <w:szCs w:val="28"/>
        </w:rPr>
        <w:t xml:space="preserve">(в ред. </w:t>
      </w:r>
      <w:hyperlink r:id="rId30">
        <w:r w:rsidRPr="00490F46">
          <w:rPr>
            <w:color w:val="0000FF"/>
            <w:sz w:val="28"/>
            <w:szCs w:val="28"/>
          </w:rPr>
          <w:t>Приказа</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r w:rsidRPr="00490F46">
        <w:rPr>
          <w:sz w:val="28"/>
          <w:szCs w:val="28"/>
        </w:rPr>
        <w:t>г) направления целевого использования льготного краткосрочного кредита и (или) льготного инвестиционного кредита;</w:t>
      </w:r>
    </w:p>
    <w:p w:rsidR="00490F46" w:rsidRPr="00490F46" w:rsidRDefault="00490F46">
      <w:pPr>
        <w:pStyle w:val="ConsPlusNormal"/>
        <w:spacing w:before="200"/>
        <w:ind w:firstLine="540"/>
        <w:jc w:val="both"/>
        <w:rPr>
          <w:sz w:val="28"/>
          <w:szCs w:val="28"/>
        </w:rPr>
      </w:pPr>
      <w:r w:rsidRPr="00490F46">
        <w:rPr>
          <w:sz w:val="28"/>
          <w:szCs w:val="28"/>
        </w:rPr>
        <w:t>д) принадлежности потенциального заемщика к малым формам хозяйствования;</w:t>
      </w:r>
    </w:p>
    <w:p w:rsidR="00490F46" w:rsidRPr="00490F46" w:rsidRDefault="00490F46">
      <w:pPr>
        <w:pStyle w:val="ConsPlusNormal"/>
        <w:spacing w:before="200"/>
        <w:ind w:firstLine="540"/>
        <w:jc w:val="both"/>
        <w:rPr>
          <w:sz w:val="28"/>
          <w:szCs w:val="28"/>
        </w:rPr>
      </w:pPr>
      <w:r w:rsidRPr="00490F46">
        <w:rPr>
          <w:sz w:val="28"/>
          <w:szCs w:val="28"/>
        </w:rPr>
        <w:t>е) наименования субъекта Российской Федерации (за исключением льготных инвестиционных кредитов);</w:t>
      </w:r>
    </w:p>
    <w:p w:rsidR="00490F46" w:rsidRPr="00490F46" w:rsidRDefault="00490F46">
      <w:pPr>
        <w:pStyle w:val="ConsPlusNormal"/>
        <w:spacing w:before="200"/>
        <w:ind w:firstLine="540"/>
        <w:jc w:val="both"/>
        <w:rPr>
          <w:sz w:val="28"/>
          <w:szCs w:val="28"/>
        </w:rPr>
      </w:pPr>
      <w:r w:rsidRPr="00490F46">
        <w:rPr>
          <w:sz w:val="28"/>
          <w:szCs w:val="28"/>
        </w:rPr>
        <w:t>ж) размера льготного краткосрочного кредита и (или) льготного инвестиционного кредита (за исключением случаев, когда размер причитающихся субсидий в текущем, очередном и в каждом из последующих финансовых годов не превышает ранее согласованного значения);</w:t>
      </w:r>
    </w:p>
    <w:p w:rsidR="00490F46" w:rsidRPr="00490F46" w:rsidRDefault="00490F46">
      <w:pPr>
        <w:pStyle w:val="ConsPlusNormal"/>
        <w:spacing w:before="200"/>
        <w:ind w:firstLine="540"/>
        <w:jc w:val="both"/>
        <w:rPr>
          <w:sz w:val="28"/>
          <w:szCs w:val="28"/>
        </w:rPr>
      </w:pPr>
      <w:r w:rsidRPr="00490F46">
        <w:rPr>
          <w:sz w:val="28"/>
          <w:szCs w:val="28"/>
        </w:rPr>
        <w:t>з) замены заемщика (за исключением реорганизации в форме присоединения или преобразования при условии сохранения присоединяющей или преобразованной организацией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а также за исключением малых форм хозяйствования, смерти, признания умершим или безвестно отсутствующим главы крестьянского (фермерского) хозяйства).</w:t>
      </w:r>
    </w:p>
    <w:p w:rsidR="00490F46" w:rsidRPr="00490F46" w:rsidRDefault="00490F46">
      <w:pPr>
        <w:pStyle w:val="ConsPlusNormal"/>
        <w:spacing w:before="200"/>
        <w:ind w:firstLine="540"/>
        <w:jc w:val="both"/>
        <w:rPr>
          <w:sz w:val="28"/>
          <w:szCs w:val="28"/>
        </w:rPr>
      </w:pPr>
      <w:r w:rsidRPr="00490F46">
        <w:rPr>
          <w:sz w:val="28"/>
          <w:szCs w:val="28"/>
        </w:rPr>
        <w:lastRenderedPageBreak/>
        <w:t>В случае корректировки размера субсидий, связанных с изменением графиков выборки и (или) погашения кредитных средств по льготным инвестиционным кредитам и льготным краткосрочным кредитам, уполномоченный банк не позднее 3 (трех) рабочих дней, следующих за днем изменения графика выборки и (или) погашения, направляет в Минсельхоз России письмо, оформленное на бланке уполномоченного банка, с информацией об идентификационном номере заявки в уполномоченном банке и уточненной сумме субсидий в разбивке по каждому году и на весь срок.</w:t>
      </w:r>
    </w:p>
    <w:p w:rsidR="00490F46" w:rsidRPr="00490F46" w:rsidRDefault="00490F46">
      <w:pPr>
        <w:pStyle w:val="ConsPlusNormal"/>
        <w:spacing w:before="200"/>
        <w:ind w:firstLine="540"/>
        <w:jc w:val="both"/>
        <w:rPr>
          <w:sz w:val="28"/>
          <w:szCs w:val="28"/>
        </w:rPr>
      </w:pPr>
      <w:r w:rsidRPr="00490F46">
        <w:rPr>
          <w:sz w:val="28"/>
          <w:szCs w:val="28"/>
        </w:rPr>
        <w:t>Минсельхоз России рассматривает официальное письмо уполномоченного банка в течение 10 (десяти) рабочих дней со дня его регистрации в СЭДО и в случае отсутствия замечаний согласовывает путем подтверждения положительного решения в электронном виде в АИС "Субсидии АПК" в отношении изменений, вносимых уполномоченным банком. При наличии замечаний Минсельхоз России в течение 10 (десяти) рабочих дней со дня регистрации в СЭДО официального письма уполномоченного банка письменно направляет свои замечания.</w:t>
      </w:r>
    </w:p>
    <w:p w:rsidR="00490F46" w:rsidRPr="00490F46" w:rsidRDefault="00490F46">
      <w:pPr>
        <w:pStyle w:val="ConsPlusNormal"/>
        <w:spacing w:before="200"/>
        <w:ind w:firstLine="540"/>
        <w:jc w:val="both"/>
        <w:rPr>
          <w:sz w:val="28"/>
          <w:szCs w:val="28"/>
        </w:rPr>
      </w:pPr>
      <w:r w:rsidRPr="00490F46">
        <w:rPr>
          <w:sz w:val="28"/>
          <w:szCs w:val="28"/>
        </w:rPr>
        <w:t xml:space="preserve">21. Уполномоченный банк, заключивший с заемщиком дополнительное соглашение к кредитному договору в соответствии с </w:t>
      </w:r>
      <w:hyperlink r:id="rId31">
        <w:r w:rsidRPr="00490F46">
          <w:rPr>
            <w:color w:val="0000FF"/>
            <w:sz w:val="28"/>
            <w:szCs w:val="28"/>
          </w:rPr>
          <w:t>абзацами шестым</w:t>
        </w:r>
      </w:hyperlink>
      <w:r w:rsidRPr="00490F46">
        <w:rPr>
          <w:sz w:val="28"/>
          <w:szCs w:val="28"/>
        </w:rPr>
        <w:t xml:space="preserve"> - </w:t>
      </w:r>
      <w:hyperlink r:id="rId32">
        <w:r w:rsidRPr="00490F46">
          <w:rPr>
            <w:color w:val="0000FF"/>
            <w:sz w:val="28"/>
            <w:szCs w:val="28"/>
          </w:rPr>
          <w:t>двенадцатым пункта 9</w:t>
        </w:r>
      </w:hyperlink>
      <w:r w:rsidRPr="00490F46">
        <w:rPr>
          <w:sz w:val="28"/>
          <w:szCs w:val="28"/>
        </w:rPr>
        <w:t xml:space="preserve"> Правил, не позднее 5 (пяти) рабочих дней, следующих за днем заключения такого соглашения, направляет в Минсельхоз России письмо, оформленное на бланке уполномоченного банка, с информацией об идентификационном номере заявки в уполномоченном банке и уточненной сумме субсидий в разбивке по каждому году и на весь срок, а также копию дополнительного соглашения к кредитному договору, заверенную уполномоченным лицом уполномоченного банка, подпись которого скрепляется печатью (при наличии).</w:t>
      </w:r>
    </w:p>
    <w:p w:rsidR="00490F46" w:rsidRPr="00490F46" w:rsidRDefault="00490F46">
      <w:pPr>
        <w:pStyle w:val="ConsPlusNormal"/>
        <w:jc w:val="both"/>
        <w:rPr>
          <w:sz w:val="28"/>
          <w:szCs w:val="28"/>
        </w:rPr>
      </w:pPr>
      <w:r w:rsidRPr="00490F46">
        <w:rPr>
          <w:sz w:val="28"/>
          <w:szCs w:val="28"/>
        </w:rPr>
        <w:t xml:space="preserve">(в ред. </w:t>
      </w:r>
      <w:hyperlink r:id="rId33">
        <w:r w:rsidRPr="00490F46">
          <w:rPr>
            <w:color w:val="0000FF"/>
            <w:sz w:val="28"/>
            <w:szCs w:val="28"/>
          </w:rPr>
          <w:t>Приказа</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r w:rsidRPr="00490F46">
        <w:rPr>
          <w:sz w:val="28"/>
          <w:szCs w:val="28"/>
        </w:rPr>
        <w:t>Минсельхоз России не позднее 10 (десяти) рабочих дней вносит соответствующую информацию в АИС "Субсидии АПК".</w:t>
      </w:r>
    </w:p>
    <w:p w:rsidR="00490F46" w:rsidRPr="00490F46" w:rsidRDefault="00490F46">
      <w:pPr>
        <w:pStyle w:val="ConsPlusNormal"/>
        <w:spacing w:before="200"/>
        <w:ind w:firstLine="540"/>
        <w:jc w:val="both"/>
        <w:rPr>
          <w:sz w:val="28"/>
          <w:szCs w:val="28"/>
        </w:rPr>
      </w:pPr>
      <w:r w:rsidRPr="00490F46">
        <w:rPr>
          <w:sz w:val="28"/>
          <w:szCs w:val="28"/>
        </w:rPr>
        <w:t>22. Уполномоченный банк не позднее 15 рабочего дня месяца, следующего за отчетным, направляет в Минсельхоз России письмо, оформленное на бланке уполномоченного банка, с информацией о ранее включенных в реестр заемщиков заявках, по которым снизился размер планируемых к предоставлению субсидий или прекращены обязательства заемщика по кредитному договору, наименовании заемщика, идентификационном номере заявки в уполномоченном банке, номере кредитного договора и уточненной сумме субсидий в разбивке по каждому году и на весь срок.</w:t>
      </w:r>
    </w:p>
    <w:p w:rsidR="00490F46" w:rsidRPr="00490F46" w:rsidRDefault="00490F46">
      <w:pPr>
        <w:pStyle w:val="ConsPlusNormal"/>
        <w:spacing w:before="200"/>
        <w:ind w:firstLine="540"/>
        <w:jc w:val="both"/>
        <w:rPr>
          <w:sz w:val="28"/>
          <w:szCs w:val="28"/>
        </w:rPr>
      </w:pPr>
      <w:r w:rsidRPr="00490F46">
        <w:rPr>
          <w:sz w:val="28"/>
          <w:szCs w:val="28"/>
        </w:rPr>
        <w:t xml:space="preserve">Минсельхоз России не позднее 10 (десяти) рабочих дней со дня получения письма уполномоченного банка о ранее включенных в реестр заемщиков заявках, по которым снизился размер планируемых к </w:t>
      </w:r>
      <w:r w:rsidRPr="00490F46">
        <w:rPr>
          <w:sz w:val="28"/>
          <w:szCs w:val="28"/>
        </w:rPr>
        <w:lastRenderedPageBreak/>
        <w:t>предоставлению субсидий или прекращены обязательства заемщика по кредитному договору, вносит соответствующую информацию в АИС "Субсидии АПК".</w:t>
      </w:r>
    </w:p>
    <w:p w:rsidR="00490F46" w:rsidRPr="00490F46" w:rsidRDefault="00490F46">
      <w:pPr>
        <w:pStyle w:val="ConsPlusNormal"/>
        <w:jc w:val="both"/>
        <w:rPr>
          <w:sz w:val="28"/>
          <w:szCs w:val="28"/>
        </w:rPr>
      </w:pPr>
    </w:p>
    <w:p w:rsidR="00490F46" w:rsidRPr="00490F46" w:rsidRDefault="00490F46">
      <w:pPr>
        <w:pStyle w:val="ConsPlusTitle"/>
        <w:jc w:val="center"/>
        <w:outlineLvl w:val="1"/>
        <w:rPr>
          <w:sz w:val="28"/>
          <w:szCs w:val="28"/>
        </w:rPr>
      </w:pPr>
      <w:r w:rsidRPr="00490F46">
        <w:rPr>
          <w:sz w:val="28"/>
          <w:szCs w:val="28"/>
        </w:rPr>
        <w:t>IV. Исключение заемщика уполномоченным банком</w:t>
      </w:r>
    </w:p>
    <w:p w:rsidR="00490F46" w:rsidRPr="00490F46" w:rsidRDefault="00490F46">
      <w:pPr>
        <w:pStyle w:val="ConsPlusTitle"/>
        <w:jc w:val="center"/>
        <w:rPr>
          <w:sz w:val="28"/>
          <w:szCs w:val="28"/>
        </w:rPr>
      </w:pPr>
      <w:r w:rsidRPr="00490F46">
        <w:rPr>
          <w:sz w:val="28"/>
          <w:szCs w:val="28"/>
        </w:rPr>
        <w:t>из реестра заемщиков</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bookmarkStart w:id="12" w:name="P148"/>
      <w:bookmarkEnd w:id="12"/>
      <w:r w:rsidRPr="00490F46">
        <w:rPr>
          <w:sz w:val="28"/>
          <w:szCs w:val="28"/>
        </w:rPr>
        <w:t>23. Уполномоченный банк исключает заемщика из реестра заемщиков при наступлении одного или нескольких из следующих случаев:</w:t>
      </w:r>
    </w:p>
    <w:p w:rsidR="00490F46" w:rsidRPr="00490F46" w:rsidRDefault="00490F46">
      <w:pPr>
        <w:pStyle w:val="ConsPlusNormal"/>
        <w:spacing w:before="200"/>
        <w:ind w:firstLine="540"/>
        <w:jc w:val="both"/>
        <w:rPr>
          <w:sz w:val="28"/>
          <w:szCs w:val="28"/>
        </w:rPr>
      </w:pPr>
      <w:r w:rsidRPr="00490F46">
        <w:rPr>
          <w:sz w:val="28"/>
          <w:szCs w:val="28"/>
        </w:rPr>
        <w:t>а) нарушение заемщиком целей использования льготного краткосрочного кредита и (или) льготного инвестиционного кредита (за исключением нецелевого использования части льготного краткосрочного кредита или льготного инвестиционного кредита);</w:t>
      </w:r>
    </w:p>
    <w:p w:rsidR="00490F46" w:rsidRPr="00490F46" w:rsidRDefault="00490F46">
      <w:pPr>
        <w:pStyle w:val="ConsPlusNormal"/>
        <w:jc w:val="both"/>
        <w:rPr>
          <w:sz w:val="28"/>
          <w:szCs w:val="28"/>
        </w:rPr>
      </w:pPr>
      <w:r w:rsidRPr="00490F46">
        <w:rPr>
          <w:sz w:val="28"/>
          <w:szCs w:val="28"/>
        </w:rPr>
        <w:t xml:space="preserve">(пп. "а" в ред. </w:t>
      </w:r>
      <w:hyperlink r:id="rId34">
        <w:r w:rsidRPr="00490F46">
          <w:rPr>
            <w:color w:val="0000FF"/>
            <w:sz w:val="28"/>
            <w:szCs w:val="28"/>
          </w:rPr>
          <w:t>Приказа</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bookmarkStart w:id="13" w:name="P151"/>
      <w:bookmarkEnd w:id="13"/>
      <w:r w:rsidRPr="00490F46">
        <w:rPr>
          <w:sz w:val="28"/>
          <w:szCs w:val="28"/>
        </w:rPr>
        <w:t xml:space="preserve">б) несоответствие заемщика требованиям, установленным </w:t>
      </w:r>
      <w:hyperlink r:id="rId35">
        <w:r w:rsidRPr="00490F46">
          <w:rPr>
            <w:color w:val="0000FF"/>
            <w:sz w:val="28"/>
            <w:szCs w:val="28"/>
          </w:rPr>
          <w:t>пунктом 4</w:t>
        </w:r>
      </w:hyperlink>
      <w:r w:rsidRPr="00490F46">
        <w:rPr>
          <w:sz w:val="28"/>
          <w:szCs w:val="28"/>
        </w:rPr>
        <w:t xml:space="preserve"> Правил (до дня представления в уполномоченный банк документов, подтверждающих соответствие заемщика требованиям, установленным </w:t>
      </w:r>
      <w:hyperlink r:id="rId36">
        <w:r w:rsidRPr="00490F46">
          <w:rPr>
            <w:color w:val="0000FF"/>
            <w:sz w:val="28"/>
            <w:szCs w:val="28"/>
          </w:rPr>
          <w:t>пунктом 4</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bookmarkStart w:id="14" w:name="P152"/>
      <w:bookmarkEnd w:id="14"/>
      <w:r w:rsidRPr="00490F46">
        <w:rPr>
          <w:sz w:val="28"/>
          <w:szCs w:val="28"/>
        </w:rPr>
        <w:t>в) невыполнение заемщиком обязательств по погашению основного долга и уплате начисленных процентов в соответствии с графиком платежей по кредитному договору (соглашению) (за исключением случая (случаев) возникновения в течение последних 180 (ста восьмидесяти) календарных дней просроченных платежей по основному долгу и (или) процентам продолжительностью (общей продолжительностью) до 90 (девяноста) календарных дней включительно) до дня исполнения заемщиком своих просроченных обязательств по погашению основного долга, уплате начисленных процентов по кредитному договору (соглашению);</w:t>
      </w:r>
    </w:p>
    <w:p w:rsidR="00490F46" w:rsidRPr="00490F46" w:rsidRDefault="00490F46">
      <w:pPr>
        <w:pStyle w:val="ConsPlusNormal"/>
        <w:spacing w:before="200"/>
        <w:ind w:firstLine="540"/>
        <w:jc w:val="both"/>
        <w:rPr>
          <w:sz w:val="28"/>
          <w:szCs w:val="28"/>
        </w:rPr>
      </w:pPr>
      <w:r w:rsidRPr="00490F46">
        <w:rPr>
          <w:sz w:val="28"/>
          <w:szCs w:val="28"/>
        </w:rPr>
        <w:t xml:space="preserve">г) подписание заемщиком и уполномоченным банком соглашения о продлении срока пользования льготным краткосрочным кредитом и (или) льготным инвестиционным кредитом (пролонгации) (в данном случае исключению из реестра заемщиков подлежит кредитный договор, по которому подписано соглашение о продлении срока), за исключением случаев, указанных в </w:t>
      </w:r>
      <w:hyperlink r:id="rId37">
        <w:r w:rsidRPr="00490F46">
          <w:rPr>
            <w:color w:val="0000FF"/>
            <w:sz w:val="28"/>
            <w:szCs w:val="28"/>
          </w:rPr>
          <w:t>пункте 9</w:t>
        </w:r>
      </w:hyperlink>
      <w:r w:rsidRPr="00490F46">
        <w:rPr>
          <w:sz w:val="28"/>
          <w:szCs w:val="28"/>
        </w:rPr>
        <w:t xml:space="preserve"> Правил;</w:t>
      </w:r>
    </w:p>
    <w:p w:rsidR="00490F46" w:rsidRPr="00490F46" w:rsidRDefault="00490F46">
      <w:pPr>
        <w:pStyle w:val="ConsPlusNormal"/>
        <w:jc w:val="both"/>
        <w:rPr>
          <w:sz w:val="28"/>
          <w:szCs w:val="28"/>
        </w:rPr>
      </w:pPr>
      <w:r w:rsidRPr="00490F46">
        <w:rPr>
          <w:sz w:val="28"/>
          <w:szCs w:val="28"/>
        </w:rPr>
        <w:t xml:space="preserve">(в ред. </w:t>
      </w:r>
      <w:hyperlink r:id="rId38">
        <w:r w:rsidRPr="00490F46">
          <w:rPr>
            <w:color w:val="0000FF"/>
            <w:sz w:val="28"/>
            <w:szCs w:val="28"/>
          </w:rPr>
          <w:t>Приказа</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r w:rsidRPr="00490F46">
        <w:rPr>
          <w:sz w:val="28"/>
          <w:szCs w:val="28"/>
        </w:rPr>
        <w:t>д) размещение на депозитах, а также в иных финансовых инструментах предоставленных уполномоченным банком заемщику кредитных ресурсов в соответствии с кредитным договором (соглашением);</w:t>
      </w:r>
    </w:p>
    <w:p w:rsidR="00490F46" w:rsidRPr="00490F46" w:rsidRDefault="00490F46">
      <w:pPr>
        <w:pStyle w:val="ConsPlusNormal"/>
        <w:spacing w:before="200"/>
        <w:ind w:firstLine="540"/>
        <w:jc w:val="both"/>
        <w:rPr>
          <w:sz w:val="28"/>
          <w:szCs w:val="28"/>
        </w:rPr>
      </w:pPr>
      <w:bookmarkStart w:id="15" w:name="P156"/>
      <w:bookmarkEnd w:id="15"/>
      <w:r w:rsidRPr="00490F46">
        <w:rPr>
          <w:sz w:val="28"/>
          <w:szCs w:val="28"/>
        </w:rPr>
        <w:t xml:space="preserve">е) увеличение уполномоченным банком процентной ставки по кредитному договору (соглашению) в соответствии с </w:t>
      </w:r>
      <w:hyperlink r:id="rId39">
        <w:r w:rsidRPr="00490F46">
          <w:rPr>
            <w:color w:val="0000FF"/>
            <w:sz w:val="28"/>
            <w:szCs w:val="28"/>
          </w:rPr>
          <w:t>пунктом 33</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bookmarkStart w:id="16" w:name="P157"/>
      <w:bookmarkEnd w:id="16"/>
      <w:r w:rsidRPr="00490F46">
        <w:rPr>
          <w:sz w:val="28"/>
          <w:szCs w:val="28"/>
        </w:rPr>
        <w:t xml:space="preserve">ж) досрочное погашение заемщиком льготного инвестиционного кредита </w:t>
      </w:r>
      <w:r w:rsidRPr="00490F46">
        <w:rPr>
          <w:sz w:val="28"/>
          <w:szCs w:val="28"/>
        </w:rPr>
        <w:lastRenderedPageBreak/>
        <w:t>за счет рефинансирования задолженности;</w:t>
      </w:r>
    </w:p>
    <w:p w:rsidR="00490F46" w:rsidRPr="00490F46" w:rsidRDefault="00490F46">
      <w:pPr>
        <w:pStyle w:val="ConsPlusNormal"/>
        <w:spacing w:before="200"/>
        <w:ind w:firstLine="540"/>
        <w:jc w:val="both"/>
        <w:rPr>
          <w:sz w:val="28"/>
          <w:szCs w:val="28"/>
        </w:rPr>
      </w:pPr>
      <w:r w:rsidRPr="00490F46">
        <w:rPr>
          <w:sz w:val="28"/>
          <w:szCs w:val="28"/>
        </w:rPr>
        <w:t xml:space="preserve">з) неподтверждение заемщиком, который относится к организациям и индивидуальным предпринимателям, указанным в </w:t>
      </w:r>
      <w:hyperlink r:id="rId40">
        <w:r w:rsidRPr="00490F46">
          <w:rPr>
            <w:color w:val="0000FF"/>
            <w:sz w:val="28"/>
            <w:szCs w:val="28"/>
          </w:rPr>
          <w:t>абзаце девятом пункта 2</w:t>
        </w:r>
      </w:hyperlink>
      <w:r w:rsidRPr="00490F46">
        <w:rPr>
          <w:sz w:val="28"/>
          <w:szCs w:val="28"/>
        </w:rPr>
        <w:t xml:space="preserve"> Правил, по истечении 3 (трех) лет с даты заключения договора о предоставлении льготного инвестиционного кредита, но не позднее даты окончания срока такого кредита, доли дохода от реализации продукции согласно перечням, утверждаемым Правительством Российской Федерации в соответствии с </w:t>
      </w:r>
      <w:hyperlink r:id="rId41">
        <w:r w:rsidRPr="00490F46">
          <w:rPr>
            <w:color w:val="0000FF"/>
            <w:sz w:val="28"/>
            <w:szCs w:val="28"/>
          </w:rPr>
          <w:t>частью 1 статьи 3</w:t>
        </w:r>
      </w:hyperlink>
      <w:r w:rsidRPr="00490F46">
        <w:rPr>
          <w:sz w:val="28"/>
          <w:szCs w:val="28"/>
        </w:rPr>
        <w:t xml:space="preserve">, а также </w:t>
      </w:r>
      <w:hyperlink r:id="rId42">
        <w:r w:rsidRPr="00490F46">
          <w:rPr>
            <w:color w:val="0000FF"/>
            <w:sz w:val="28"/>
            <w:szCs w:val="28"/>
          </w:rPr>
          <w:t>частью 1 статьи 7</w:t>
        </w:r>
      </w:hyperlink>
      <w:r w:rsidRPr="00490F46">
        <w:rPr>
          <w:sz w:val="28"/>
          <w:szCs w:val="28"/>
        </w:rPr>
        <w:t xml:space="preserve"> и </w:t>
      </w:r>
      <w:hyperlink r:id="rId43">
        <w:r w:rsidRPr="00490F46">
          <w:rPr>
            <w:color w:val="0000FF"/>
            <w:sz w:val="28"/>
            <w:szCs w:val="28"/>
          </w:rPr>
          <w:t>частью 2 статьи 11</w:t>
        </w:r>
      </w:hyperlink>
      <w:r w:rsidRPr="00490F46">
        <w:rPr>
          <w:sz w:val="28"/>
          <w:szCs w:val="28"/>
        </w:rPr>
        <w:t xml:space="preserve"> Федерального закона от 29 декабря 2006 г. N 264-ФЗ "О развитии сельского хозяйства" (Собрание законодательства Российской Федерации, 2007, N 1, ст. 27; 2021, N 27, ст. 5146), в общем доходе от реализации товаров (работ, услуг) в размере не менее 70 (семидесяти) процентов за календарный год;</w:t>
      </w:r>
    </w:p>
    <w:p w:rsidR="00490F46" w:rsidRPr="00490F46" w:rsidRDefault="00490F46">
      <w:pPr>
        <w:pStyle w:val="ConsPlusNormal"/>
        <w:spacing w:before="200"/>
        <w:ind w:firstLine="540"/>
        <w:jc w:val="both"/>
        <w:rPr>
          <w:sz w:val="28"/>
          <w:szCs w:val="28"/>
        </w:rPr>
      </w:pPr>
      <w:r w:rsidRPr="00490F46">
        <w:rPr>
          <w:sz w:val="28"/>
          <w:szCs w:val="28"/>
        </w:rPr>
        <w:t>и) полного погашения заемщиком основного долга и начисленных процентов по льготному краткосрочному или инвестиционному кредиту.</w:t>
      </w:r>
    </w:p>
    <w:p w:rsidR="00490F46" w:rsidRPr="00490F46" w:rsidRDefault="00490F46">
      <w:pPr>
        <w:pStyle w:val="ConsPlusNormal"/>
        <w:spacing w:before="200"/>
        <w:ind w:firstLine="540"/>
        <w:jc w:val="both"/>
        <w:rPr>
          <w:sz w:val="28"/>
          <w:szCs w:val="28"/>
        </w:rPr>
      </w:pPr>
      <w:r w:rsidRPr="00490F46">
        <w:rPr>
          <w:sz w:val="28"/>
          <w:szCs w:val="28"/>
        </w:rPr>
        <w:t xml:space="preserve">23(1). В случае уменьшения процентной ставки по кредитному договору (соглашению) до размера, не превышающего значения, установленного уполномоченным банком по соответствующему кредитному договору (соглашению) на дату исключения заемщика из реестра заемщиков, уполномоченный банк включает заемщика в реестр заемщиков в соответствии с </w:t>
      </w:r>
      <w:hyperlink r:id="rId44">
        <w:r w:rsidRPr="00490F46">
          <w:rPr>
            <w:color w:val="0000FF"/>
            <w:sz w:val="28"/>
            <w:szCs w:val="28"/>
          </w:rPr>
          <w:t>пунктом 33</w:t>
        </w:r>
      </w:hyperlink>
      <w:r w:rsidRPr="00490F46">
        <w:rPr>
          <w:sz w:val="28"/>
          <w:szCs w:val="28"/>
        </w:rPr>
        <w:t xml:space="preserve"> Правил.</w:t>
      </w:r>
    </w:p>
    <w:p w:rsidR="00490F46" w:rsidRPr="00490F46" w:rsidRDefault="00490F46">
      <w:pPr>
        <w:pStyle w:val="ConsPlusNormal"/>
        <w:jc w:val="both"/>
        <w:rPr>
          <w:sz w:val="28"/>
          <w:szCs w:val="28"/>
        </w:rPr>
      </w:pPr>
      <w:r w:rsidRPr="00490F46">
        <w:rPr>
          <w:sz w:val="28"/>
          <w:szCs w:val="28"/>
        </w:rPr>
        <w:t xml:space="preserve">(п. 23(1) введен </w:t>
      </w:r>
      <w:hyperlink r:id="rId45">
        <w:r w:rsidRPr="00490F46">
          <w:rPr>
            <w:color w:val="0000FF"/>
            <w:sz w:val="28"/>
            <w:szCs w:val="28"/>
          </w:rPr>
          <w:t>Приказом</w:t>
        </w:r>
      </w:hyperlink>
      <w:r w:rsidRPr="00490F46">
        <w:rPr>
          <w:sz w:val="28"/>
          <w:szCs w:val="28"/>
        </w:rPr>
        <w:t xml:space="preserve"> Минсельхоза России от 04.03.2022 N 127)</w:t>
      </w:r>
    </w:p>
    <w:p w:rsidR="00490F46" w:rsidRPr="00490F46" w:rsidRDefault="00490F46">
      <w:pPr>
        <w:pStyle w:val="ConsPlusNormal"/>
        <w:spacing w:before="200"/>
        <w:ind w:firstLine="540"/>
        <w:jc w:val="both"/>
        <w:rPr>
          <w:sz w:val="28"/>
          <w:szCs w:val="28"/>
        </w:rPr>
      </w:pPr>
      <w:r w:rsidRPr="00490F46">
        <w:rPr>
          <w:sz w:val="28"/>
          <w:szCs w:val="28"/>
        </w:rPr>
        <w:t xml:space="preserve">24. В случае исключения уполномоченным банком заемщика из реестра заемщиков, установленном </w:t>
      </w:r>
      <w:hyperlink w:anchor="P151">
        <w:r w:rsidRPr="00490F46">
          <w:rPr>
            <w:color w:val="0000FF"/>
            <w:sz w:val="28"/>
            <w:szCs w:val="28"/>
          </w:rPr>
          <w:t>подпунктом "б" пункта 23</w:t>
        </w:r>
      </w:hyperlink>
      <w:r w:rsidRPr="00490F46">
        <w:rPr>
          <w:sz w:val="28"/>
          <w:szCs w:val="28"/>
        </w:rPr>
        <w:t xml:space="preserve"> настоящего порядка, заемщик подлежит включению уполномоченным банком в реестр заемщиков со дня представления в уполномоченный банк документов, подтверждающих соответствие заемщика требованиям, установленным </w:t>
      </w:r>
      <w:hyperlink r:id="rId46">
        <w:r w:rsidRPr="00490F46">
          <w:rPr>
            <w:color w:val="0000FF"/>
            <w:sz w:val="28"/>
            <w:szCs w:val="28"/>
          </w:rPr>
          <w:t>пунктом 4</w:t>
        </w:r>
      </w:hyperlink>
      <w:r w:rsidRPr="00490F46">
        <w:rPr>
          <w:sz w:val="28"/>
          <w:szCs w:val="28"/>
        </w:rPr>
        <w:t xml:space="preserve"> Правил.</w:t>
      </w:r>
    </w:p>
    <w:p w:rsidR="00490F46" w:rsidRPr="00490F46" w:rsidRDefault="00490F46">
      <w:pPr>
        <w:pStyle w:val="ConsPlusNormal"/>
        <w:spacing w:before="200"/>
        <w:ind w:firstLine="540"/>
        <w:jc w:val="both"/>
        <w:rPr>
          <w:sz w:val="28"/>
          <w:szCs w:val="28"/>
        </w:rPr>
      </w:pPr>
      <w:r w:rsidRPr="00490F46">
        <w:rPr>
          <w:sz w:val="28"/>
          <w:szCs w:val="28"/>
        </w:rPr>
        <w:t xml:space="preserve">25. Уполномоченный банк в день выявления обстоятельств, указанных в </w:t>
      </w:r>
      <w:hyperlink w:anchor="P148">
        <w:r w:rsidRPr="00490F46">
          <w:rPr>
            <w:color w:val="0000FF"/>
            <w:sz w:val="28"/>
            <w:szCs w:val="28"/>
          </w:rPr>
          <w:t>пункте 23</w:t>
        </w:r>
      </w:hyperlink>
      <w:r w:rsidRPr="00490F46">
        <w:rPr>
          <w:sz w:val="28"/>
          <w:szCs w:val="28"/>
        </w:rPr>
        <w:t xml:space="preserve"> настоящего порядка, за исключением случаев досрочного погашения заемщиком льготного инвестиционного кредита за счет рефинансирования задолженности, исключает кредитный договор из реестра заемщиков и письмом, оформленным на бланке уполномоченного банка, информирует об этом Минсельхоз России не позднее 5 (пяти) рабочих дней, следующих за днем выявления указанных обстоятельств.</w:t>
      </w:r>
    </w:p>
    <w:p w:rsidR="00490F46" w:rsidRPr="00490F46" w:rsidRDefault="00490F46">
      <w:pPr>
        <w:pStyle w:val="ConsPlusNormal"/>
        <w:spacing w:before="200"/>
        <w:ind w:firstLine="540"/>
        <w:jc w:val="both"/>
        <w:rPr>
          <w:sz w:val="28"/>
          <w:szCs w:val="28"/>
        </w:rPr>
      </w:pPr>
      <w:r w:rsidRPr="00490F46">
        <w:rPr>
          <w:sz w:val="28"/>
          <w:szCs w:val="28"/>
        </w:rPr>
        <w:t xml:space="preserve">В случае досрочного погашения заемщиком льготного инвестиционного кредита за счет рефинансирования задолженности уполномоченный банк исключает кредитный договор из реестра заемщиков согласно </w:t>
      </w:r>
      <w:hyperlink w:anchor="P122">
        <w:r w:rsidRPr="00490F46">
          <w:rPr>
            <w:color w:val="0000FF"/>
            <w:sz w:val="28"/>
            <w:szCs w:val="28"/>
          </w:rPr>
          <w:t>абзацу четвертому пункта 18</w:t>
        </w:r>
      </w:hyperlink>
      <w:r w:rsidRPr="00490F46">
        <w:rPr>
          <w:sz w:val="28"/>
          <w:szCs w:val="28"/>
        </w:rPr>
        <w:t xml:space="preserve"> настоящего порядка и письмом, оформленным на бланке уполномоченного банка, уведомляет об этом Минсельхоз России не позднее 5 (пяти) рабочих дней, следующих за днем досрочного погашения заемщиком льготного инвестиционного кредита.</w:t>
      </w:r>
    </w:p>
    <w:p w:rsidR="00490F46" w:rsidRPr="00490F46" w:rsidRDefault="00490F46">
      <w:pPr>
        <w:pStyle w:val="ConsPlusNormal"/>
        <w:spacing w:before="200"/>
        <w:ind w:firstLine="540"/>
        <w:jc w:val="both"/>
        <w:rPr>
          <w:sz w:val="28"/>
          <w:szCs w:val="28"/>
        </w:rPr>
      </w:pPr>
      <w:r w:rsidRPr="00490F46">
        <w:rPr>
          <w:sz w:val="28"/>
          <w:szCs w:val="28"/>
        </w:rPr>
        <w:lastRenderedPageBreak/>
        <w:t xml:space="preserve">Уполномоченный банк в случае исключения заемщика или кредитного договора заемщика из реестра заемщиков (за исключением случаев, указанных в </w:t>
      </w:r>
      <w:hyperlink w:anchor="P151">
        <w:r w:rsidRPr="00490F46">
          <w:rPr>
            <w:color w:val="0000FF"/>
            <w:sz w:val="28"/>
            <w:szCs w:val="28"/>
          </w:rPr>
          <w:t>подпунктах "б"</w:t>
        </w:r>
      </w:hyperlink>
      <w:r w:rsidRPr="00490F46">
        <w:rPr>
          <w:sz w:val="28"/>
          <w:szCs w:val="28"/>
        </w:rPr>
        <w:t xml:space="preserve">, </w:t>
      </w:r>
      <w:hyperlink w:anchor="P152">
        <w:r w:rsidRPr="00490F46">
          <w:rPr>
            <w:color w:val="0000FF"/>
            <w:sz w:val="28"/>
            <w:szCs w:val="28"/>
          </w:rPr>
          <w:t>"в"</w:t>
        </w:r>
      </w:hyperlink>
      <w:r w:rsidRPr="00490F46">
        <w:rPr>
          <w:sz w:val="28"/>
          <w:szCs w:val="28"/>
        </w:rPr>
        <w:t xml:space="preserve"> </w:t>
      </w:r>
      <w:hyperlink w:anchor="P156">
        <w:r w:rsidRPr="00490F46">
          <w:rPr>
            <w:color w:val="0000FF"/>
            <w:sz w:val="28"/>
            <w:szCs w:val="28"/>
          </w:rPr>
          <w:t>"е"</w:t>
        </w:r>
      </w:hyperlink>
      <w:r w:rsidRPr="00490F46">
        <w:rPr>
          <w:sz w:val="28"/>
          <w:szCs w:val="28"/>
        </w:rPr>
        <w:t xml:space="preserve"> и </w:t>
      </w:r>
      <w:hyperlink w:anchor="P157">
        <w:r w:rsidRPr="00490F46">
          <w:rPr>
            <w:color w:val="0000FF"/>
            <w:sz w:val="28"/>
            <w:szCs w:val="28"/>
          </w:rPr>
          <w:t>"ж" пункта 23</w:t>
        </w:r>
      </w:hyperlink>
      <w:r w:rsidRPr="00490F46">
        <w:rPr>
          <w:sz w:val="28"/>
          <w:szCs w:val="28"/>
        </w:rPr>
        <w:t xml:space="preserve"> настоящего порядка) лишается возможности повторно включать кредитный договор, по которому было прекращено предоставление субсидии уполномоченному банку, в реестр заемщиков.</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right"/>
        <w:outlineLvl w:val="0"/>
        <w:rPr>
          <w:sz w:val="28"/>
          <w:szCs w:val="28"/>
        </w:rPr>
      </w:pPr>
      <w:r w:rsidRPr="00490F46">
        <w:rPr>
          <w:sz w:val="28"/>
          <w:szCs w:val="28"/>
        </w:rPr>
        <w:t>Приложение N 2</w:t>
      </w:r>
    </w:p>
    <w:p w:rsidR="00490F46" w:rsidRPr="00490F46" w:rsidRDefault="00490F46">
      <w:pPr>
        <w:pStyle w:val="ConsPlusNormal"/>
        <w:jc w:val="right"/>
        <w:rPr>
          <w:sz w:val="28"/>
          <w:szCs w:val="28"/>
        </w:rPr>
      </w:pPr>
      <w:r w:rsidRPr="00490F46">
        <w:rPr>
          <w:sz w:val="28"/>
          <w:szCs w:val="28"/>
        </w:rPr>
        <w:t>к приказу Минсельхоза России</w:t>
      </w:r>
    </w:p>
    <w:p w:rsidR="00490F46" w:rsidRPr="00490F46" w:rsidRDefault="00490F46">
      <w:pPr>
        <w:pStyle w:val="ConsPlusNormal"/>
        <w:jc w:val="right"/>
        <w:rPr>
          <w:sz w:val="28"/>
          <w:szCs w:val="28"/>
        </w:rPr>
      </w:pPr>
      <w:r w:rsidRPr="00490F46">
        <w:rPr>
          <w:sz w:val="28"/>
          <w:szCs w:val="28"/>
        </w:rPr>
        <w:t>от 14.01.22 г. N 15</w:t>
      </w:r>
    </w:p>
    <w:p w:rsidR="00490F46" w:rsidRPr="00490F46" w:rsidRDefault="00490F46">
      <w:pPr>
        <w:pStyle w:val="ConsPlusNormal"/>
        <w:jc w:val="both"/>
        <w:rPr>
          <w:sz w:val="28"/>
          <w:szCs w:val="28"/>
        </w:rPr>
      </w:pPr>
    </w:p>
    <w:p w:rsidR="00490F46" w:rsidRPr="00490F46" w:rsidRDefault="00490F46">
      <w:pPr>
        <w:pStyle w:val="ConsPlusNormal"/>
        <w:jc w:val="right"/>
        <w:rPr>
          <w:sz w:val="28"/>
          <w:szCs w:val="28"/>
        </w:rPr>
      </w:pPr>
      <w:r w:rsidRPr="00490F46">
        <w:rPr>
          <w:sz w:val="28"/>
          <w:szCs w:val="28"/>
        </w:rPr>
        <w:t>(форма)</w:t>
      </w: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bookmarkStart w:id="17" w:name="P177"/>
      <w:bookmarkEnd w:id="17"/>
      <w:r w:rsidRPr="00490F46">
        <w:rPr>
          <w:rFonts w:ascii="Times New Roman" w:hAnsi="Times New Roman" w:cs="Times New Roman"/>
          <w:sz w:val="28"/>
          <w:szCs w:val="28"/>
        </w:rPr>
        <w:t xml:space="preserve">                                  РЕЕСТР</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потенциальных заемщиков по состоянию на __________ 20__ года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дата</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Наименование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БИК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ИНН банка:</w:t>
      </w:r>
    </w:p>
    <w:p w:rsidR="00490F46" w:rsidRPr="00490F46" w:rsidRDefault="00490F46">
      <w:pPr>
        <w:pStyle w:val="ConsPlusNormal"/>
        <w:jc w:val="both"/>
        <w:rPr>
          <w:sz w:val="28"/>
          <w:szCs w:val="28"/>
        </w:rPr>
      </w:pPr>
    </w:p>
    <w:p w:rsidR="00490F46" w:rsidRPr="00490F46" w:rsidRDefault="00490F46">
      <w:pPr>
        <w:pStyle w:val="ConsPlusNormal"/>
        <w:rPr>
          <w:sz w:val="28"/>
          <w:szCs w:val="28"/>
        </w:rPr>
        <w:sectPr w:rsidR="00490F46" w:rsidRPr="00490F46" w:rsidSect="00BE4A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525"/>
        <w:gridCol w:w="725"/>
        <w:gridCol w:w="581"/>
        <w:gridCol w:w="672"/>
        <w:gridCol w:w="549"/>
        <w:gridCol w:w="584"/>
        <w:gridCol w:w="614"/>
        <w:gridCol w:w="623"/>
        <w:gridCol w:w="728"/>
        <w:gridCol w:w="515"/>
        <w:gridCol w:w="541"/>
        <w:gridCol w:w="778"/>
        <w:gridCol w:w="624"/>
        <w:gridCol w:w="730"/>
        <w:gridCol w:w="622"/>
        <w:gridCol w:w="555"/>
        <w:gridCol w:w="730"/>
        <w:gridCol w:w="1020"/>
        <w:gridCol w:w="674"/>
        <w:gridCol w:w="576"/>
        <w:gridCol w:w="1306"/>
        <w:gridCol w:w="668"/>
        <w:gridCol w:w="720"/>
        <w:gridCol w:w="619"/>
        <w:gridCol w:w="562"/>
        <w:gridCol w:w="630"/>
        <w:gridCol w:w="630"/>
        <w:gridCol w:w="632"/>
        <w:gridCol w:w="524"/>
        <w:gridCol w:w="677"/>
        <w:gridCol w:w="696"/>
      </w:tblGrid>
      <w:tr w:rsidR="00490F46" w:rsidRPr="00490F46">
        <w:tc>
          <w:tcPr>
            <w:tcW w:w="840" w:type="dxa"/>
            <w:vMerge w:val="restart"/>
          </w:tcPr>
          <w:p w:rsidR="00490F46" w:rsidRPr="00490F46" w:rsidRDefault="00490F46">
            <w:pPr>
              <w:pStyle w:val="ConsPlusNormal"/>
              <w:jc w:val="center"/>
              <w:rPr>
                <w:sz w:val="28"/>
                <w:szCs w:val="28"/>
              </w:rPr>
            </w:pPr>
            <w:r w:rsidRPr="00490F46">
              <w:rPr>
                <w:sz w:val="28"/>
                <w:szCs w:val="28"/>
              </w:rPr>
              <w:lastRenderedPageBreak/>
              <w:t>N п/п</w:t>
            </w:r>
          </w:p>
        </w:tc>
        <w:tc>
          <w:tcPr>
            <w:tcW w:w="525" w:type="dxa"/>
            <w:vMerge w:val="restart"/>
          </w:tcPr>
          <w:p w:rsidR="00490F46" w:rsidRPr="00490F46" w:rsidRDefault="00490F46">
            <w:pPr>
              <w:pStyle w:val="ConsPlusNormal"/>
              <w:jc w:val="center"/>
              <w:rPr>
                <w:sz w:val="28"/>
                <w:szCs w:val="28"/>
              </w:rPr>
            </w:pPr>
            <w:r w:rsidRPr="00490F46">
              <w:rPr>
                <w:sz w:val="28"/>
                <w:szCs w:val="28"/>
              </w:rPr>
              <w:t>Идентификационный номер заявки</w:t>
            </w:r>
          </w:p>
        </w:tc>
        <w:tc>
          <w:tcPr>
            <w:tcW w:w="725" w:type="dxa"/>
            <w:vMerge w:val="restart"/>
          </w:tcPr>
          <w:p w:rsidR="00490F46" w:rsidRPr="00490F46" w:rsidRDefault="00490F46">
            <w:pPr>
              <w:pStyle w:val="ConsPlusNormal"/>
              <w:jc w:val="center"/>
              <w:rPr>
                <w:sz w:val="28"/>
                <w:szCs w:val="28"/>
              </w:rPr>
            </w:pPr>
            <w:r w:rsidRPr="00490F46">
              <w:rPr>
                <w:sz w:val="28"/>
                <w:szCs w:val="28"/>
              </w:rPr>
              <w:t>Дата поступления заявки в банк</w:t>
            </w:r>
          </w:p>
        </w:tc>
        <w:tc>
          <w:tcPr>
            <w:tcW w:w="581" w:type="dxa"/>
            <w:vMerge w:val="restart"/>
          </w:tcPr>
          <w:p w:rsidR="00490F46" w:rsidRPr="00490F46" w:rsidRDefault="00490F46">
            <w:pPr>
              <w:pStyle w:val="ConsPlusNormal"/>
              <w:jc w:val="center"/>
              <w:rPr>
                <w:sz w:val="28"/>
                <w:szCs w:val="28"/>
              </w:rPr>
            </w:pPr>
            <w:r w:rsidRPr="00490F46">
              <w:rPr>
                <w:sz w:val="28"/>
                <w:szCs w:val="28"/>
              </w:rPr>
              <w:t>Наименование заемщика - организации или Ф.И.О. (отчество - при наличии) для индиви</w:t>
            </w:r>
            <w:r w:rsidRPr="00490F46">
              <w:rPr>
                <w:sz w:val="28"/>
                <w:szCs w:val="28"/>
              </w:rPr>
              <w:lastRenderedPageBreak/>
              <w:t xml:space="preserve">дуального предпринимателя </w:t>
            </w:r>
            <w:hyperlink w:anchor="P412">
              <w:r w:rsidRPr="00490F46">
                <w:rPr>
                  <w:color w:val="0000FF"/>
                  <w:sz w:val="28"/>
                  <w:szCs w:val="28"/>
                </w:rPr>
                <w:t>&lt;*&gt;</w:t>
              </w:r>
            </w:hyperlink>
          </w:p>
        </w:tc>
        <w:tc>
          <w:tcPr>
            <w:tcW w:w="672" w:type="dxa"/>
            <w:vMerge w:val="restart"/>
          </w:tcPr>
          <w:p w:rsidR="00490F46" w:rsidRPr="00490F46" w:rsidRDefault="00490F46">
            <w:pPr>
              <w:pStyle w:val="ConsPlusNormal"/>
              <w:jc w:val="center"/>
              <w:rPr>
                <w:sz w:val="28"/>
                <w:szCs w:val="28"/>
              </w:rPr>
            </w:pPr>
            <w:r w:rsidRPr="00490F46">
              <w:rPr>
                <w:sz w:val="28"/>
                <w:szCs w:val="28"/>
              </w:rPr>
              <w:lastRenderedPageBreak/>
              <w:t>Идентификационный номер налогоплательщика - заемщика (ИНН заемщика)</w:t>
            </w:r>
          </w:p>
        </w:tc>
        <w:tc>
          <w:tcPr>
            <w:tcW w:w="549" w:type="dxa"/>
            <w:vMerge w:val="restart"/>
          </w:tcPr>
          <w:p w:rsidR="00490F46" w:rsidRPr="00490F46" w:rsidRDefault="00490F46">
            <w:pPr>
              <w:pStyle w:val="ConsPlusNormal"/>
              <w:jc w:val="center"/>
              <w:rPr>
                <w:sz w:val="28"/>
                <w:szCs w:val="28"/>
              </w:rPr>
            </w:pPr>
            <w:r w:rsidRPr="00490F46">
              <w:rPr>
                <w:sz w:val="28"/>
                <w:szCs w:val="28"/>
              </w:rPr>
              <w:t xml:space="preserve">Статус </w:t>
            </w:r>
            <w:hyperlink w:anchor="P413">
              <w:r w:rsidRPr="00490F46">
                <w:rPr>
                  <w:color w:val="0000FF"/>
                  <w:sz w:val="28"/>
                  <w:szCs w:val="28"/>
                </w:rPr>
                <w:t>&lt;**&gt;</w:t>
              </w:r>
            </w:hyperlink>
          </w:p>
        </w:tc>
        <w:tc>
          <w:tcPr>
            <w:tcW w:w="584" w:type="dxa"/>
            <w:vMerge w:val="restart"/>
          </w:tcPr>
          <w:p w:rsidR="00490F46" w:rsidRPr="00490F46" w:rsidRDefault="00490F46">
            <w:pPr>
              <w:pStyle w:val="ConsPlusNormal"/>
              <w:jc w:val="center"/>
              <w:rPr>
                <w:sz w:val="28"/>
                <w:szCs w:val="28"/>
              </w:rPr>
            </w:pPr>
            <w:r w:rsidRPr="00490F46">
              <w:rPr>
                <w:sz w:val="28"/>
                <w:szCs w:val="28"/>
              </w:rPr>
              <w:t>Принадлежность к малым формам хозяйствования</w:t>
            </w:r>
          </w:p>
        </w:tc>
        <w:tc>
          <w:tcPr>
            <w:tcW w:w="614" w:type="dxa"/>
            <w:vMerge w:val="restart"/>
          </w:tcPr>
          <w:p w:rsidR="00490F46" w:rsidRPr="00490F46" w:rsidRDefault="00490F46">
            <w:pPr>
              <w:pStyle w:val="ConsPlusNormal"/>
              <w:jc w:val="center"/>
              <w:rPr>
                <w:sz w:val="28"/>
                <w:szCs w:val="28"/>
              </w:rPr>
            </w:pPr>
            <w:r w:rsidRPr="00490F46">
              <w:rPr>
                <w:sz w:val="28"/>
                <w:szCs w:val="28"/>
              </w:rPr>
              <w:t>Повторность поступления</w:t>
            </w:r>
          </w:p>
        </w:tc>
        <w:tc>
          <w:tcPr>
            <w:tcW w:w="623" w:type="dxa"/>
            <w:vMerge w:val="restart"/>
          </w:tcPr>
          <w:p w:rsidR="00490F46" w:rsidRPr="00490F46" w:rsidRDefault="00490F46">
            <w:pPr>
              <w:pStyle w:val="ConsPlusNormal"/>
              <w:jc w:val="center"/>
              <w:rPr>
                <w:sz w:val="28"/>
                <w:szCs w:val="28"/>
              </w:rPr>
            </w:pPr>
            <w:r w:rsidRPr="00490F46">
              <w:rPr>
                <w:sz w:val="28"/>
                <w:szCs w:val="28"/>
              </w:rPr>
              <w:t>Наименование субъекта Российской Федерации, в котором реализуется проект (на реализаци</w:t>
            </w:r>
            <w:r w:rsidRPr="00490F46">
              <w:rPr>
                <w:sz w:val="28"/>
                <w:szCs w:val="28"/>
              </w:rPr>
              <w:lastRenderedPageBreak/>
              <w:t>ю которого предоставляется льготный краткосрочный кредит и (или) льготный инвестици</w:t>
            </w:r>
            <w:r w:rsidRPr="00490F46">
              <w:rPr>
                <w:sz w:val="28"/>
                <w:szCs w:val="28"/>
              </w:rPr>
              <w:lastRenderedPageBreak/>
              <w:t>онный кредит)</w:t>
            </w:r>
          </w:p>
        </w:tc>
        <w:tc>
          <w:tcPr>
            <w:tcW w:w="728" w:type="dxa"/>
            <w:vMerge w:val="restart"/>
          </w:tcPr>
          <w:p w:rsidR="00490F46" w:rsidRPr="00490F46" w:rsidRDefault="00490F46">
            <w:pPr>
              <w:pStyle w:val="ConsPlusNormal"/>
              <w:jc w:val="center"/>
              <w:rPr>
                <w:sz w:val="28"/>
                <w:szCs w:val="28"/>
              </w:rPr>
            </w:pPr>
            <w:r w:rsidRPr="00490F46">
              <w:rPr>
                <w:sz w:val="28"/>
                <w:szCs w:val="28"/>
              </w:rPr>
              <w:lastRenderedPageBreak/>
              <w:t xml:space="preserve">Общероссийский </w:t>
            </w:r>
            <w:hyperlink r:id="rId47">
              <w:r w:rsidRPr="00490F46">
                <w:rPr>
                  <w:color w:val="0000FF"/>
                  <w:sz w:val="28"/>
                  <w:szCs w:val="28"/>
                </w:rPr>
                <w:t>классификатор</w:t>
              </w:r>
            </w:hyperlink>
            <w:r w:rsidRPr="00490F46">
              <w:rPr>
                <w:sz w:val="28"/>
                <w:szCs w:val="28"/>
              </w:rPr>
              <w:t xml:space="preserve"> территорий муниципальных образований (ОКТМО) субъекта Российской Федерац</w:t>
            </w:r>
            <w:r w:rsidRPr="00490F46">
              <w:rPr>
                <w:sz w:val="28"/>
                <w:szCs w:val="28"/>
              </w:rPr>
              <w:lastRenderedPageBreak/>
              <w:t>ии, в котором реализуется проект (на реализацию которого предоставляется льготный краткосрочный кредит и (или</w:t>
            </w:r>
            <w:r w:rsidRPr="00490F46">
              <w:rPr>
                <w:sz w:val="28"/>
                <w:szCs w:val="28"/>
              </w:rPr>
              <w:lastRenderedPageBreak/>
              <w:t>) льготный инвестиционный кредит)</w:t>
            </w:r>
          </w:p>
        </w:tc>
        <w:tc>
          <w:tcPr>
            <w:tcW w:w="515" w:type="dxa"/>
            <w:vMerge w:val="restart"/>
          </w:tcPr>
          <w:p w:rsidR="00490F46" w:rsidRPr="00490F46" w:rsidRDefault="00490F46">
            <w:pPr>
              <w:pStyle w:val="ConsPlusNormal"/>
              <w:jc w:val="center"/>
              <w:rPr>
                <w:sz w:val="28"/>
                <w:szCs w:val="28"/>
              </w:rPr>
            </w:pPr>
            <w:r w:rsidRPr="00490F46">
              <w:rPr>
                <w:sz w:val="28"/>
                <w:szCs w:val="28"/>
              </w:rPr>
              <w:lastRenderedPageBreak/>
              <w:t>Код направления использования кредита</w:t>
            </w:r>
          </w:p>
        </w:tc>
        <w:tc>
          <w:tcPr>
            <w:tcW w:w="541" w:type="dxa"/>
            <w:vMerge w:val="restart"/>
          </w:tcPr>
          <w:p w:rsidR="00490F46" w:rsidRPr="00490F46" w:rsidRDefault="00490F46">
            <w:pPr>
              <w:pStyle w:val="ConsPlusNormal"/>
              <w:jc w:val="center"/>
              <w:rPr>
                <w:sz w:val="28"/>
                <w:szCs w:val="28"/>
              </w:rPr>
            </w:pPr>
            <w:r w:rsidRPr="00490F46">
              <w:rPr>
                <w:sz w:val="28"/>
                <w:szCs w:val="28"/>
              </w:rPr>
              <w:t>Дополнительный код (цель кредита)</w:t>
            </w:r>
          </w:p>
        </w:tc>
        <w:tc>
          <w:tcPr>
            <w:tcW w:w="778" w:type="dxa"/>
            <w:vMerge w:val="restart"/>
          </w:tcPr>
          <w:p w:rsidR="00490F46" w:rsidRPr="00490F46" w:rsidRDefault="00490F46">
            <w:pPr>
              <w:pStyle w:val="ConsPlusNormal"/>
              <w:jc w:val="center"/>
              <w:rPr>
                <w:sz w:val="28"/>
                <w:szCs w:val="28"/>
              </w:rPr>
            </w:pPr>
            <w:r w:rsidRPr="00490F46">
              <w:rPr>
                <w:sz w:val="28"/>
                <w:szCs w:val="28"/>
              </w:rPr>
              <w:t xml:space="preserve">Общероссийский </w:t>
            </w:r>
            <w:hyperlink r:id="rId48">
              <w:r w:rsidRPr="00490F46">
                <w:rPr>
                  <w:color w:val="0000FF"/>
                  <w:sz w:val="28"/>
                  <w:szCs w:val="28"/>
                </w:rPr>
                <w:t>классификатор</w:t>
              </w:r>
            </w:hyperlink>
            <w:r w:rsidRPr="00490F46">
              <w:rPr>
                <w:sz w:val="28"/>
                <w:szCs w:val="28"/>
              </w:rPr>
              <w:t xml:space="preserve"> продукции по видам экономической деятельности (ОКПД2) </w:t>
            </w:r>
            <w:hyperlink w:anchor="P414">
              <w:r w:rsidRPr="00490F46">
                <w:rPr>
                  <w:color w:val="0000FF"/>
                  <w:sz w:val="28"/>
                  <w:szCs w:val="28"/>
                </w:rPr>
                <w:t>&lt;***&gt;</w:t>
              </w:r>
            </w:hyperlink>
          </w:p>
        </w:tc>
        <w:tc>
          <w:tcPr>
            <w:tcW w:w="624" w:type="dxa"/>
            <w:vMerge w:val="restart"/>
          </w:tcPr>
          <w:p w:rsidR="00490F46" w:rsidRPr="00490F46" w:rsidRDefault="00490F46">
            <w:pPr>
              <w:pStyle w:val="ConsPlusNormal"/>
              <w:jc w:val="center"/>
              <w:rPr>
                <w:sz w:val="28"/>
                <w:szCs w:val="28"/>
              </w:rPr>
            </w:pPr>
            <w:r w:rsidRPr="00490F46">
              <w:rPr>
                <w:sz w:val="28"/>
                <w:szCs w:val="28"/>
              </w:rPr>
              <w:t>Сумма кредита</w:t>
            </w:r>
          </w:p>
        </w:tc>
        <w:tc>
          <w:tcPr>
            <w:tcW w:w="730" w:type="dxa"/>
            <w:vMerge w:val="restart"/>
          </w:tcPr>
          <w:p w:rsidR="00490F46" w:rsidRPr="00490F46" w:rsidRDefault="00490F46">
            <w:pPr>
              <w:pStyle w:val="ConsPlusNormal"/>
              <w:jc w:val="center"/>
              <w:rPr>
                <w:sz w:val="28"/>
                <w:szCs w:val="28"/>
              </w:rPr>
            </w:pPr>
            <w:r w:rsidRPr="00490F46">
              <w:rPr>
                <w:sz w:val="28"/>
                <w:szCs w:val="28"/>
              </w:rPr>
              <w:t>Идентификационный номер оборотного кредита/инвестиционного проекта</w:t>
            </w:r>
          </w:p>
        </w:tc>
        <w:tc>
          <w:tcPr>
            <w:tcW w:w="622" w:type="dxa"/>
            <w:vMerge w:val="restart"/>
          </w:tcPr>
          <w:p w:rsidR="00490F46" w:rsidRPr="00490F46" w:rsidRDefault="00490F46">
            <w:pPr>
              <w:pStyle w:val="ConsPlusNormal"/>
              <w:jc w:val="center"/>
              <w:rPr>
                <w:sz w:val="28"/>
                <w:szCs w:val="28"/>
              </w:rPr>
            </w:pPr>
            <w:r w:rsidRPr="00490F46">
              <w:rPr>
                <w:sz w:val="28"/>
                <w:szCs w:val="28"/>
              </w:rPr>
              <w:t xml:space="preserve">Наименование инвестиционного проекта </w:t>
            </w:r>
            <w:hyperlink w:anchor="P415">
              <w:r w:rsidRPr="00490F46">
                <w:rPr>
                  <w:color w:val="0000FF"/>
                  <w:sz w:val="28"/>
                  <w:szCs w:val="28"/>
                </w:rPr>
                <w:t>&lt;****&gt;</w:t>
              </w:r>
            </w:hyperlink>
          </w:p>
        </w:tc>
        <w:tc>
          <w:tcPr>
            <w:tcW w:w="555" w:type="dxa"/>
            <w:vMerge w:val="restart"/>
          </w:tcPr>
          <w:p w:rsidR="00490F46" w:rsidRPr="00490F46" w:rsidRDefault="00490F46">
            <w:pPr>
              <w:pStyle w:val="ConsPlusNormal"/>
              <w:jc w:val="center"/>
              <w:rPr>
                <w:sz w:val="28"/>
                <w:szCs w:val="28"/>
              </w:rPr>
            </w:pPr>
            <w:r w:rsidRPr="00490F46">
              <w:rPr>
                <w:sz w:val="28"/>
                <w:szCs w:val="28"/>
              </w:rPr>
              <w:t xml:space="preserve">Стоимость инвестиционного проекта </w:t>
            </w:r>
            <w:hyperlink w:anchor="P416">
              <w:r w:rsidRPr="00490F46">
                <w:rPr>
                  <w:color w:val="0000FF"/>
                  <w:sz w:val="28"/>
                  <w:szCs w:val="28"/>
                </w:rPr>
                <w:t>&lt;*****&gt;</w:t>
              </w:r>
            </w:hyperlink>
          </w:p>
        </w:tc>
        <w:tc>
          <w:tcPr>
            <w:tcW w:w="730" w:type="dxa"/>
            <w:vMerge w:val="restart"/>
          </w:tcPr>
          <w:p w:rsidR="00490F46" w:rsidRPr="00490F46" w:rsidRDefault="00490F46">
            <w:pPr>
              <w:pStyle w:val="ConsPlusNormal"/>
              <w:jc w:val="center"/>
              <w:rPr>
                <w:sz w:val="28"/>
                <w:szCs w:val="28"/>
              </w:rPr>
            </w:pPr>
            <w:r w:rsidRPr="00490F46">
              <w:rPr>
                <w:sz w:val="28"/>
                <w:szCs w:val="28"/>
              </w:rPr>
              <w:t>Срок кредитования</w:t>
            </w:r>
          </w:p>
          <w:p w:rsidR="00490F46" w:rsidRPr="00490F46" w:rsidRDefault="00490F46">
            <w:pPr>
              <w:pStyle w:val="ConsPlusNormal"/>
              <w:jc w:val="center"/>
              <w:rPr>
                <w:sz w:val="28"/>
                <w:szCs w:val="28"/>
              </w:rPr>
            </w:pPr>
            <w:r w:rsidRPr="00490F46">
              <w:rPr>
                <w:sz w:val="28"/>
                <w:szCs w:val="28"/>
              </w:rPr>
              <w:t>(до 1 года,</w:t>
            </w:r>
          </w:p>
          <w:p w:rsidR="00490F46" w:rsidRPr="00490F46" w:rsidRDefault="00490F46">
            <w:pPr>
              <w:pStyle w:val="ConsPlusNormal"/>
              <w:jc w:val="center"/>
              <w:rPr>
                <w:sz w:val="28"/>
                <w:szCs w:val="28"/>
              </w:rPr>
            </w:pPr>
            <w:r w:rsidRPr="00490F46">
              <w:rPr>
                <w:sz w:val="28"/>
                <w:szCs w:val="28"/>
              </w:rPr>
              <w:t>от 2 до 5 лет,</w:t>
            </w:r>
          </w:p>
          <w:p w:rsidR="00490F46" w:rsidRPr="00490F46" w:rsidRDefault="00490F46">
            <w:pPr>
              <w:pStyle w:val="ConsPlusNormal"/>
              <w:jc w:val="center"/>
              <w:rPr>
                <w:sz w:val="28"/>
                <w:szCs w:val="28"/>
              </w:rPr>
            </w:pPr>
            <w:r w:rsidRPr="00490F46">
              <w:rPr>
                <w:sz w:val="28"/>
                <w:szCs w:val="28"/>
              </w:rPr>
              <w:t>от 2 до 8 лет,</w:t>
            </w:r>
          </w:p>
          <w:p w:rsidR="00490F46" w:rsidRPr="00490F46" w:rsidRDefault="00490F46">
            <w:pPr>
              <w:pStyle w:val="ConsPlusNormal"/>
              <w:jc w:val="center"/>
              <w:rPr>
                <w:sz w:val="28"/>
                <w:szCs w:val="28"/>
              </w:rPr>
            </w:pPr>
            <w:r w:rsidRPr="00490F46">
              <w:rPr>
                <w:sz w:val="28"/>
                <w:szCs w:val="28"/>
              </w:rPr>
              <w:t>от 2 до 15 лет)</w:t>
            </w:r>
          </w:p>
        </w:tc>
        <w:tc>
          <w:tcPr>
            <w:tcW w:w="2270" w:type="dxa"/>
            <w:gridSpan w:val="3"/>
            <w:vMerge w:val="restart"/>
          </w:tcPr>
          <w:p w:rsidR="00490F46" w:rsidRPr="00490F46" w:rsidRDefault="00490F46">
            <w:pPr>
              <w:pStyle w:val="ConsPlusNormal"/>
              <w:jc w:val="center"/>
              <w:rPr>
                <w:sz w:val="28"/>
                <w:szCs w:val="28"/>
              </w:rPr>
            </w:pPr>
            <w:r w:rsidRPr="00490F46">
              <w:rPr>
                <w:sz w:val="28"/>
                <w:szCs w:val="28"/>
              </w:rPr>
              <w:t>Реквизиты положительного решения о кредитовании заемщика</w:t>
            </w:r>
          </w:p>
        </w:tc>
        <w:tc>
          <w:tcPr>
            <w:tcW w:w="1306" w:type="dxa"/>
            <w:vMerge w:val="restart"/>
          </w:tcPr>
          <w:p w:rsidR="00490F46" w:rsidRPr="00490F46" w:rsidRDefault="00490F46">
            <w:pPr>
              <w:pStyle w:val="ConsPlusNormal"/>
              <w:jc w:val="center"/>
              <w:rPr>
                <w:sz w:val="28"/>
                <w:szCs w:val="28"/>
              </w:rPr>
            </w:pPr>
            <w:r w:rsidRPr="00490F46">
              <w:rPr>
                <w:sz w:val="28"/>
                <w:szCs w:val="28"/>
              </w:rPr>
              <w:t>Эффективная ставка по краткосрочному и (или) инвестиционному кредиту, составляющая не менее 1 процента годовых и не более 5 процентов годовых</w:t>
            </w:r>
          </w:p>
        </w:tc>
        <w:tc>
          <w:tcPr>
            <w:tcW w:w="668" w:type="dxa"/>
            <w:vMerge w:val="restart"/>
          </w:tcPr>
          <w:p w:rsidR="00490F46" w:rsidRPr="00490F46" w:rsidRDefault="00490F46">
            <w:pPr>
              <w:pStyle w:val="ConsPlusNormal"/>
              <w:jc w:val="center"/>
              <w:rPr>
                <w:sz w:val="28"/>
                <w:szCs w:val="28"/>
              </w:rPr>
            </w:pPr>
            <w:r w:rsidRPr="00490F46">
              <w:rPr>
                <w:sz w:val="28"/>
                <w:szCs w:val="28"/>
              </w:rPr>
              <w:t>Количество месяцев, субсидируемых в текущем финансовом году</w:t>
            </w:r>
          </w:p>
        </w:tc>
        <w:tc>
          <w:tcPr>
            <w:tcW w:w="720" w:type="dxa"/>
            <w:vMerge w:val="restart"/>
          </w:tcPr>
          <w:p w:rsidR="00490F46" w:rsidRPr="00490F46" w:rsidRDefault="00490F46">
            <w:pPr>
              <w:pStyle w:val="ConsPlusNormal"/>
              <w:jc w:val="center"/>
              <w:rPr>
                <w:sz w:val="28"/>
                <w:szCs w:val="28"/>
              </w:rPr>
            </w:pPr>
            <w:r w:rsidRPr="00490F46">
              <w:rPr>
                <w:sz w:val="28"/>
                <w:szCs w:val="28"/>
              </w:rPr>
              <w:t>Наличие заключенного кредитного договора</w:t>
            </w:r>
          </w:p>
          <w:p w:rsidR="00490F46" w:rsidRPr="00490F46" w:rsidRDefault="00490F46">
            <w:pPr>
              <w:pStyle w:val="ConsPlusNormal"/>
              <w:jc w:val="center"/>
              <w:rPr>
                <w:sz w:val="28"/>
                <w:szCs w:val="28"/>
              </w:rPr>
            </w:pPr>
            <w:r w:rsidRPr="00490F46">
              <w:rPr>
                <w:sz w:val="28"/>
                <w:szCs w:val="28"/>
              </w:rPr>
              <w:t xml:space="preserve">(соглашения) </w:t>
            </w:r>
            <w:hyperlink w:anchor="P417">
              <w:r w:rsidRPr="00490F46">
                <w:rPr>
                  <w:color w:val="0000FF"/>
                  <w:sz w:val="28"/>
                  <w:szCs w:val="28"/>
                </w:rPr>
                <w:t>&lt;******&gt;</w:t>
              </w:r>
            </w:hyperlink>
          </w:p>
        </w:tc>
        <w:tc>
          <w:tcPr>
            <w:tcW w:w="3073" w:type="dxa"/>
            <w:gridSpan w:val="5"/>
          </w:tcPr>
          <w:p w:rsidR="00490F46" w:rsidRPr="00490F46" w:rsidRDefault="00490F46">
            <w:pPr>
              <w:pStyle w:val="ConsPlusNormal"/>
              <w:jc w:val="center"/>
              <w:rPr>
                <w:sz w:val="28"/>
                <w:szCs w:val="28"/>
              </w:rPr>
            </w:pPr>
            <w:r w:rsidRPr="00490F46">
              <w:rPr>
                <w:sz w:val="28"/>
                <w:szCs w:val="28"/>
              </w:rPr>
              <w:t>Размер причитающихся субсидий</w:t>
            </w:r>
          </w:p>
        </w:tc>
        <w:tc>
          <w:tcPr>
            <w:tcW w:w="1897" w:type="dxa"/>
            <w:gridSpan w:val="3"/>
          </w:tcPr>
          <w:p w:rsidR="00490F46" w:rsidRPr="00490F46" w:rsidRDefault="00490F46">
            <w:pPr>
              <w:pStyle w:val="ConsPlusNormal"/>
              <w:jc w:val="center"/>
              <w:rPr>
                <w:sz w:val="28"/>
                <w:szCs w:val="28"/>
              </w:rPr>
            </w:pPr>
            <w:r w:rsidRPr="00490F46">
              <w:rPr>
                <w:sz w:val="28"/>
                <w:szCs w:val="28"/>
              </w:rPr>
              <w:t xml:space="preserve">Информация о рефинансируемом кредите </w:t>
            </w:r>
            <w:hyperlink w:anchor="P418">
              <w:r w:rsidRPr="00490F46">
                <w:rPr>
                  <w:color w:val="0000FF"/>
                  <w:sz w:val="28"/>
                  <w:szCs w:val="28"/>
                </w:rPr>
                <w:t>&lt;*******&gt;</w:t>
              </w:r>
            </w:hyperlink>
          </w:p>
        </w:tc>
      </w:tr>
      <w:tr w:rsidR="00490F46" w:rsidRPr="00490F46">
        <w:tc>
          <w:tcPr>
            <w:tcW w:w="840" w:type="dxa"/>
            <w:vMerge/>
          </w:tcPr>
          <w:p w:rsidR="00490F46" w:rsidRPr="00490F46" w:rsidRDefault="00490F46">
            <w:pPr>
              <w:pStyle w:val="ConsPlusNormal"/>
              <w:rPr>
                <w:sz w:val="28"/>
                <w:szCs w:val="28"/>
              </w:rPr>
            </w:pPr>
          </w:p>
        </w:tc>
        <w:tc>
          <w:tcPr>
            <w:tcW w:w="525" w:type="dxa"/>
            <w:vMerge/>
          </w:tcPr>
          <w:p w:rsidR="00490F46" w:rsidRPr="00490F46" w:rsidRDefault="00490F46">
            <w:pPr>
              <w:pStyle w:val="ConsPlusNormal"/>
              <w:rPr>
                <w:sz w:val="28"/>
                <w:szCs w:val="28"/>
              </w:rPr>
            </w:pPr>
          </w:p>
        </w:tc>
        <w:tc>
          <w:tcPr>
            <w:tcW w:w="725" w:type="dxa"/>
            <w:vMerge/>
          </w:tcPr>
          <w:p w:rsidR="00490F46" w:rsidRPr="00490F46" w:rsidRDefault="00490F46">
            <w:pPr>
              <w:pStyle w:val="ConsPlusNormal"/>
              <w:rPr>
                <w:sz w:val="28"/>
                <w:szCs w:val="28"/>
              </w:rPr>
            </w:pPr>
          </w:p>
        </w:tc>
        <w:tc>
          <w:tcPr>
            <w:tcW w:w="581" w:type="dxa"/>
            <w:vMerge/>
          </w:tcPr>
          <w:p w:rsidR="00490F46" w:rsidRPr="00490F46" w:rsidRDefault="00490F46">
            <w:pPr>
              <w:pStyle w:val="ConsPlusNormal"/>
              <w:rPr>
                <w:sz w:val="28"/>
                <w:szCs w:val="28"/>
              </w:rPr>
            </w:pPr>
          </w:p>
        </w:tc>
        <w:tc>
          <w:tcPr>
            <w:tcW w:w="672" w:type="dxa"/>
            <w:vMerge/>
          </w:tcPr>
          <w:p w:rsidR="00490F46" w:rsidRPr="00490F46" w:rsidRDefault="00490F46">
            <w:pPr>
              <w:pStyle w:val="ConsPlusNormal"/>
              <w:rPr>
                <w:sz w:val="28"/>
                <w:szCs w:val="28"/>
              </w:rPr>
            </w:pPr>
          </w:p>
        </w:tc>
        <w:tc>
          <w:tcPr>
            <w:tcW w:w="549" w:type="dxa"/>
            <w:vMerge/>
          </w:tcPr>
          <w:p w:rsidR="00490F46" w:rsidRPr="00490F46" w:rsidRDefault="00490F46">
            <w:pPr>
              <w:pStyle w:val="ConsPlusNormal"/>
              <w:rPr>
                <w:sz w:val="28"/>
                <w:szCs w:val="28"/>
              </w:rPr>
            </w:pPr>
          </w:p>
        </w:tc>
        <w:tc>
          <w:tcPr>
            <w:tcW w:w="584" w:type="dxa"/>
            <w:vMerge/>
          </w:tcPr>
          <w:p w:rsidR="00490F46" w:rsidRPr="00490F46" w:rsidRDefault="00490F46">
            <w:pPr>
              <w:pStyle w:val="ConsPlusNormal"/>
              <w:rPr>
                <w:sz w:val="28"/>
                <w:szCs w:val="28"/>
              </w:rPr>
            </w:pPr>
          </w:p>
        </w:tc>
        <w:tc>
          <w:tcPr>
            <w:tcW w:w="614" w:type="dxa"/>
            <w:vMerge/>
          </w:tcPr>
          <w:p w:rsidR="00490F46" w:rsidRPr="00490F46" w:rsidRDefault="00490F46">
            <w:pPr>
              <w:pStyle w:val="ConsPlusNormal"/>
              <w:rPr>
                <w:sz w:val="28"/>
                <w:szCs w:val="28"/>
              </w:rPr>
            </w:pPr>
          </w:p>
        </w:tc>
        <w:tc>
          <w:tcPr>
            <w:tcW w:w="623" w:type="dxa"/>
            <w:vMerge/>
          </w:tcPr>
          <w:p w:rsidR="00490F46" w:rsidRPr="00490F46" w:rsidRDefault="00490F46">
            <w:pPr>
              <w:pStyle w:val="ConsPlusNormal"/>
              <w:rPr>
                <w:sz w:val="28"/>
                <w:szCs w:val="28"/>
              </w:rPr>
            </w:pPr>
          </w:p>
        </w:tc>
        <w:tc>
          <w:tcPr>
            <w:tcW w:w="728" w:type="dxa"/>
            <w:vMerge/>
          </w:tcPr>
          <w:p w:rsidR="00490F46" w:rsidRPr="00490F46" w:rsidRDefault="00490F46">
            <w:pPr>
              <w:pStyle w:val="ConsPlusNormal"/>
              <w:rPr>
                <w:sz w:val="28"/>
                <w:szCs w:val="28"/>
              </w:rPr>
            </w:pPr>
          </w:p>
        </w:tc>
        <w:tc>
          <w:tcPr>
            <w:tcW w:w="515" w:type="dxa"/>
            <w:vMerge/>
          </w:tcPr>
          <w:p w:rsidR="00490F46" w:rsidRPr="00490F46" w:rsidRDefault="00490F46">
            <w:pPr>
              <w:pStyle w:val="ConsPlusNormal"/>
              <w:rPr>
                <w:sz w:val="28"/>
                <w:szCs w:val="28"/>
              </w:rPr>
            </w:pPr>
          </w:p>
        </w:tc>
        <w:tc>
          <w:tcPr>
            <w:tcW w:w="541" w:type="dxa"/>
            <w:vMerge/>
          </w:tcPr>
          <w:p w:rsidR="00490F46" w:rsidRPr="00490F46" w:rsidRDefault="00490F46">
            <w:pPr>
              <w:pStyle w:val="ConsPlusNormal"/>
              <w:rPr>
                <w:sz w:val="28"/>
                <w:szCs w:val="28"/>
              </w:rPr>
            </w:pPr>
          </w:p>
        </w:tc>
        <w:tc>
          <w:tcPr>
            <w:tcW w:w="778" w:type="dxa"/>
            <w:vMerge/>
          </w:tcPr>
          <w:p w:rsidR="00490F46" w:rsidRPr="00490F46" w:rsidRDefault="00490F46">
            <w:pPr>
              <w:pStyle w:val="ConsPlusNormal"/>
              <w:rPr>
                <w:sz w:val="28"/>
                <w:szCs w:val="28"/>
              </w:rPr>
            </w:pPr>
          </w:p>
        </w:tc>
        <w:tc>
          <w:tcPr>
            <w:tcW w:w="624" w:type="dxa"/>
            <w:vMerge/>
          </w:tcPr>
          <w:p w:rsidR="00490F46" w:rsidRPr="00490F46" w:rsidRDefault="00490F46">
            <w:pPr>
              <w:pStyle w:val="ConsPlusNormal"/>
              <w:rPr>
                <w:sz w:val="28"/>
                <w:szCs w:val="28"/>
              </w:rPr>
            </w:pPr>
          </w:p>
        </w:tc>
        <w:tc>
          <w:tcPr>
            <w:tcW w:w="730" w:type="dxa"/>
            <w:vMerge/>
          </w:tcPr>
          <w:p w:rsidR="00490F46" w:rsidRPr="00490F46" w:rsidRDefault="00490F46">
            <w:pPr>
              <w:pStyle w:val="ConsPlusNormal"/>
              <w:rPr>
                <w:sz w:val="28"/>
                <w:szCs w:val="28"/>
              </w:rPr>
            </w:pPr>
          </w:p>
        </w:tc>
        <w:tc>
          <w:tcPr>
            <w:tcW w:w="622"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730" w:type="dxa"/>
            <w:vMerge/>
          </w:tcPr>
          <w:p w:rsidR="00490F46" w:rsidRPr="00490F46" w:rsidRDefault="00490F46">
            <w:pPr>
              <w:pStyle w:val="ConsPlusNormal"/>
              <w:rPr>
                <w:sz w:val="28"/>
                <w:szCs w:val="28"/>
              </w:rPr>
            </w:pPr>
          </w:p>
        </w:tc>
        <w:tc>
          <w:tcPr>
            <w:tcW w:w="2270" w:type="dxa"/>
            <w:gridSpan w:val="3"/>
            <w:vMerge/>
          </w:tcPr>
          <w:p w:rsidR="00490F46" w:rsidRPr="00490F46" w:rsidRDefault="00490F46">
            <w:pPr>
              <w:pStyle w:val="ConsPlusNormal"/>
              <w:rPr>
                <w:sz w:val="28"/>
                <w:szCs w:val="28"/>
              </w:rPr>
            </w:pPr>
          </w:p>
        </w:tc>
        <w:tc>
          <w:tcPr>
            <w:tcW w:w="1306" w:type="dxa"/>
            <w:vMerge/>
          </w:tcPr>
          <w:p w:rsidR="00490F46" w:rsidRPr="00490F46" w:rsidRDefault="00490F46">
            <w:pPr>
              <w:pStyle w:val="ConsPlusNormal"/>
              <w:rPr>
                <w:sz w:val="28"/>
                <w:szCs w:val="28"/>
              </w:rPr>
            </w:pPr>
          </w:p>
        </w:tc>
        <w:tc>
          <w:tcPr>
            <w:tcW w:w="668" w:type="dxa"/>
            <w:vMerge/>
          </w:tcPr>
          <w:p w:rsidR="00490F46" w:rsidRPr="00490F46" w:rsidRDefault="00490F46">
            <w:pPr>
              <w:pStyle w:val="ConsPlusNormal"/>
              <w:rPr>
                <w:sz w:val="28"/>
                <w:szCs w:val="28"/>
              </w:rPr>
            </w:pPr>
          </w:p>
        </w:tc>
        <w:tc>
          <w:tcPr>
            <w:tcW w:w="720" w:type="dxa"/>
            <w:vMerge/>
          </w:tcPr>
          <w:p w:rsidR="00490F46" w:rsidRPr="00490F46" w:rsidRDefault="00490F46">
            <w:pPr>
              <w:pStyle w:val="ConsPlusNormal"/>
              <w:rPr>
                <w:sz w:val="28"/>
                <w:szCs w:val="28"/>
              </w:rPr>
            </w:pPr>
          </w:p>
        </w:tc>
        <w:tc>
          <w:tcPr>
            <w:tcW w:w="619" w:type="dxa"/>
            <w:vMerge w:val="restart"/>
          </w:tcPr>
          <w:p w:rsidR="00490F46" w:rsidRPr="00490F46" w:rsidRDefault="00490F46">
            <w:pPr>
              <w:pStyle w:val="ConsPlusNormal"/>
              <w:jc w:val="center"/>
              <w:rPr>
                <w:sz w:val="28"/>
                <w:szCs w:val="28"/>
              </w:rPr>
            </w:pPr>
            <w:r w:rsidRPr="00490F46">
              <w:rPr>
                <w:sz w:val="28"/>
                <w:szCs w:val="28"/>
              </w:rPr>
              <w:t>на весь срок кредита</w:t>
            </w:r>
          </w:p>
        </w:tc>
        <w:tc>
          <w:tcPr>
            <w:tcW w:w="562" w:type="dxa"/>
            <w:vMerge w:val="restart"/>
          </w:tcPr>
          <w:p w:rsidR="00490F46" w:rsidRPr="00490F46" w:rsidRDefault="00490F46">
            <w:pPr>
              <w:pStyle w:val="ConsPlusNormal"/>
              <w:jc w:val="center"/>
              <w:rPr>
                <w:sz w:val="28"/>
                <w:szCs w:val="28"/>
              </w:rPr>
            </w:pPr>
            <w:r w:rsidRPr="00490F46">
              <w:rPr>
                <w:sz w:val="28"/>
                <w:szCs w:val="28"/>
              </w:rPr>
              <w:t>в текущем году</w:t>
            </w:r>
          </w:p>
        </w:tc>
        <w:tc>
          <w:tcPr>
            <w:tcW w:w="1892" w:type="dxa"/>
            <w:gridSpan w:val="3"/>
          </w:tcPr>
          <w:p w:rsidR="00490F46" w:rsidRPr="00490F46" w:rsidRDefault="00490F46">
            <w:pPr>
              <w:pStyle w:val="ConsPlusNormal"/>
              <w:jc w:val="center"/>
              <w:rPr>
                <w:sz w:val="28"/>
                <w:szCs w:val="28"/>
              </w:rPr>
            </w:pPr>
            <w:r w:rsidRPr="00490F46">
              <w:rPr>
                <w:sz w:val="28"/>
                <w:szCs w:val="28"/>
              </w:rPr>
              <w:t>в годах, следующих за отчетным</w:t>
            </w:r>
          </w:p>
        </w:tc>
        <w:tc>
          <w:tcPr>
            <w:tcW w:w="524" w:type="dxa"/>
            <w:vMerge w:val="restart"/>
          </w:tcPr>
          <w:p w:rsidR="00490F46" w:rsidRPr="00490F46" w:rsidRDefault="00490F46">
            <w:pPr>
              <w:pStyle w:val="ConsPlusNormal"/>
              <w:jc w:val="center"/>
              <w:rPr>
                <w:sz w:val="28"/>
                <w:szCs w:val="28"/>
              </w:rPr>
            </w:pPr>
            <w:r w:rsidRPr="00490F46">
              <w:rPr>
                <w:sz w:val="28"/>
                <w:szCs w:val="28"/>
              </w:rPr>
              <w:t>Уполномоченный банк</w:t>
            </w:r>
          </w:p>
        </w:tc>
        <w:tc>
          <w:tcPr>
            <w:tcW w:w="677" w:type="dxa"/>
            <w:vMerge w:val="restart"/>
          </w:tcPr>
          <w:p w:rsidR="00490F46" w:rsidRPr="00490F46" w:rsidRDefault="00490F46">
            <w:pPr>
              <w:pStyle w:val="ConsPlusNormal"/>
              <w:jc w:val="center"/>
              <w:rPr>
                <w:sz w:val="28"/>
                <w:szCs w:val="28"/>
              </w:rPr>
            </w:pPr>
            <w:r w:rsidRPr="00490F46">
              <w:rPr>
                <w:sz w:val="28"/>
                <w:szCs w:val="28"/>
              </w:rPr>
              <w:t>Дата заключенного льготного инвестиционного кредита</w:t>
            </w:r>
          </w:p>
        </w:tc>
        <w:tc>
          <w:tcPr>
            <w:tcW w:w="696" w:type="dxa"/>
            <w:vMerge w:val="restart"/>
          </w:tcPr>
          <w:p w:rsidR="00490F46" w:rsidRPr="00490F46" w:rsidRDefault="00490F46">
            <w:pPr>
              <w:pStyle w:val="ConsPlusNormal"/>
              <w:jc w:val="center"/>
              <w:rPr>
                <w:sz w:val="28"/>
                <w:szCs w:val="28"/>
              </w:rPr>
            </w:pPr>
            <w:r w:rsidRPr="00490F46">
              <w:rPr>
                <w:sz w:val="28"/>
                <w:szCs w:val="28"/>
              </w:rPr>
              <w:t>Номер заключенного льготного кредитного договора</w:t>
            </w:r>
          </w:p>
        </w:tc>
      </w:tr>
      <w:tr w:rsidR="00490F46" w:rsidRPr="00490F46">
        <w:tc>
          <w:tcPr>
            <w:tcW w:w="840" w:type="dxa"/>
            <w:vMerge/>
          </w:tcPr>
          <w:p w:rsidR="00490F46" w:rsidRPr="00490F46" w:rsidRDefault="00490F46">
            <w:pPr>
              <w:pStyle w:val="ConsPlusNormal"/>
              <w:rPr>
                <w:sz w:val="28"/>
                <w:szCs w:val="28"/>
              </w:rPr>
            </w:pPr>
          </w:p>
        </w:tc>
        <w:tc>
          <w:tcPr>
            <w:tcW w:w="525" w:type="dxa"/>
            <w:vMerge/>
          </w:tcPr>
          <w:p w:rsidR="00490F46" w:rsidRPr="00490F46" w:rsidRDefault="00490F46">
            <w:pPr>
              <w:pStyle w:val="ConsPlusNormal"/>
              <w:rPr>
                <w:sz w:val="28"/>
                <w:szCs w:val="28"/>
              </w:rPr>
            </w:pPr>
          </w:p>
        </w:tc>
        <w:tc>
          <w:tcPr>
            <w:tcW w:w="725" w:type="dxa"/>
            <w:vMerge/>
          </w:tcPr>
          <w:p w:rsidR="00490F46" w:rsidRPr="00490F46" w:rsidRDefault="00490F46">
            <w:pPr>
              <w:pStyle w:val="ConsPlusNormal"/>
              <w:rPr>
                <w:sz w:val="28"/>
                <w:szCs w:val="28"/>
              </w:rPr>
            </w:pPr>
          </w:p>
        </w:tc>
        <w:tc>
          <w:tcPr>
            <w:tcW w:w="581" w:type="dxa"/>
            <w:vMerge/>
          </w:tcPr>
          <w:p w:rsidR="00490F46" w:rsidRPr="00490F46" w:rsidRDefault="00490F46">
            <w:pPr>
              <w:pStyle w:val="ConsPlusNormal"/>
              <w:rPr>
                <w:sz w:val="28"/>
                <w:szCs w:val="28"/>
              </w:rPr>
            </w:pPr>
          </w:p>
        </w:tc>
        <w:tc>
          <w:tcPr>
            <w:tcW w:w="672" w:type="dxa"/>
            <w:vMerge/>
          </w:tcPr>
          <w:p w:rsidR="00490F46" w:rsidRPr="00490F46" w:rsidRDefault="00490F46">
            <w:pPr>
              <w:pStyle w:val="ConsPlusNormal"/>
              <w:rPr>
                <w:sz w:val="28"/>
                <w:szCs w:val="28"/>
              </w:rPr>
            </w:pPr>
          </w:p>
        </w:tc>
        <w:tc>
          <w:tcPr>
            <w:tcW w:w="549" w:type="dxa"/>
            <w:vMerge/>
          </w:tcPr>
          <w:p w:rsidR="00490F46" w:rsidRPr="00490F46" w:rsidRDefault="00490F46">
            <w:pPr>
              <w:pStyle w:val="ConsPlusNormal"/>
              <w:rPr>
                <w:sz w:val="28"/>
                <w:szCs w:val="28"/>
              </w:rPr>
            </w:pPr>
          </w:p>
        </w:tc>
        <w:tc>
          <w:tcPr>
            <w:tcW w:w="584" w:type="dxa"/>
            <w:vMerge/>
          </w:tcPr>
          <w:p w:rsidR="00490F46" w:rsidRPr="00490F46" w:rsidRDefault="00490F46">
            <w:pPr>
              <w:pStyle w:val="ConsPlusNormal"/>
              <w:rPr>
                <w:sz w:val="28"/>
                <w:szCs w:val="28"/>
              </w:rPr>
            </w:pPr>
          </w:p>
        </w:tc>
        <w:tc>
          <w:tcPr>
            <w:tcW w:w="614" w:type="dxa"/>
            <w:vMerge/>
          </w:tcPr>
          <w:p w:rsidR="00490F46" w:rsidRPr="00490F46" w:rsidRDefault="00490F46">
            <w:pPr>
              <w:pStyle w:val="ConsPlusNormal"/>
              <w:rPr>
                <w:sz w:val="28"/>
                <w:szCs w:val="28"/>
              </w:rPr>
            </w:pPr>
          </w:p>
        </w:tc>
        <w:tc>
          <w:tcPr>
            <w:tcW w:w="623" w:type="dxa"/>
            <w:vMerge/>
          </w:tcPr>
          <w:p w:rsidR="00490F46" w:rsidRPr="00490F46" w:rsidRDefault="00490F46">
            <w:pPr>
              <w:pStyle w:val="ConsPlusNormal"/>
              <w:rPr>
                <w:sz w:val="28"/>
                <w:szCs w:val="28"/>
              </w:rPr>
            </w:pPr>
          </w:p>
        </w:tc>
        <w:tc>
          <w:tcPr>
            <w:tcW w:w="728" w:type="dxa"/>
            <w:vMerge/>
          </w:tcPr>
          <w:p w:rsidR="00490F46" w:rsidRPr="00490F46" w:rsidRDefault="00490F46">
            <w:pPr>
              <w:pStyle w:val="ConsPlusNormal"/>
              <w:rPr>
                <w:sz w:val="28"/>
                <w:szCs w:val="28"/>
              </w:rPr>
            </w:pPr>
          </w:p>
        </w:tc>
        <w:tc>
          <w:tcPr>
            <w:tcW w:w="515" w:type="dxa"/>
            <w:vMerge/>
          </w:tcPr>
          <w:p w:rsidR="00490F46" w:rsidRPr="00490F46" w:rsidRDefault="00490F46">
            <w:pPr>
              <w:pStyle w:val="ConsPlusNormal"/>
              <w:rPr>
                <w:sz w:val="28"/>
                <w:szCs w:val="28"/>
              </w:rPr>
            </w:pPr>
          </w:p>
        </w:tc>
        <w:tc>
          <w:tcPr>
            <w:tcW w:w="541" w:type="dxa"/>
            <w:vMerge/>
          </w:tcPr>
          <w:p w:rsidR="00490F46" w:rsidRPr="00490F46" w:rsidRDefault="00490F46">
            <w:pPr>
              <w:pStyle w:val="ConsPlusNormal"/>
              <w:rPr>
                <w:sz w:val="28"/>
                <w:szCs w:val="28"/>
              </w:rPr>
            </w:pPr>
          </w:p>
        </w:tc>
        <w:tc>
          <w:tcPr>
            <w:tcW w:w="778" w:type="dxa"/>
            <w:vMerge/>
          </w:tcPr>
          <w:p w:rsidR="00490F46" w:rsidRPr="00490F46" w:rsidRDefault="00490F46">
            <w:pPr>
              <w:pStyle w:val="ConsPlusNormal"/>
              <w:rPr>
                <w:sz w:val="28"/>
                <w:szCs w:val="28"/>
              </w:rPr>
            </w:pPr>
          </w:p>
        </w:tc>
        <w:tc>
          <w:tcPr>
            <w:tcW w:w="624" w:type="dxa"/>
            <w:vMerge/>
          </w:tcPr>
          <w:p w:rsidR="00490F46" w:rsidRPr="00490F46" w:rsidRDefault="00490F46">
            <w:pPr>
              <w:pStyle w:val="ConsPlusNormal"/>
              <w:rPr>
                <w:sz w:val="28"/>
                <w:szCs w:val="28"/>
              </w:rPr>
            </w:pPr>
          </w:p>
        </w:tc>
        <w:tc>
          <w:tcPr>
            <w:tcW w:w="730" w:type="dxa"/>
            <w:vMerge/>
          </w:tcPr>
          <w:p w:rsidR="00490F46" w:rsidRPr="00490F46" w:rsidRDefault="00490F46">
            <w:pPr>
              <w:pStyle w:val="ConsPlusNormal"/>
              <w:rPr>
                <w:sz w:val="28"/>
                <w:szCs w:val="28"/>
              </w:rPr>
            </w:pPr>
          </w:p>
        </w:tc>
        <w:tc>
          <w:tcPr>
            <w:tcW w:w="622"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730" w:type="dxa"/>
            <w:vMerge/>
          </w:tcPr>
          <w:p w:rsidR="00490F46" w:rsidRPr="00490F46" w:rsidRDefault="00490F46">
            <w:pPr>
              <w:pStyle w:val="ConsPlusNormal"/>
              <w:rPr>
                <w:sz w:val="28"/>
                <w:szCs w:val="28"/>
              </w:rPr>
            </w:pPr>
          </w:p>
        </w:tc>
        <w:tc>
          <w:tcPr>
            <w:tcW w:w="2270" w:type="dxa"/>
            <w:gridSpan w:val="3"/>
            <w:vMerge/>
          </w:tcPr>
          <w:p w:rsidR="00490F46" w:rsidRPr="00490F46" w:rsidRDefault="00490F46">
            <w:pPr>
              <w:pStyle w:val="ConsPlusNormal"/>
              <w:rPr>
                <w:sz w:val="28"/>
                <w:szCs w:val="28"/>
              </w:rPr>
            </w:pPr>
          </w:p>
        </w:tc>
        <w:tc>
          <w:tcPr>
            <w:tcW w:w="1306" w:type="dxa"/>
            <w:vMerge/>
          </w:tcPr>
          <w:p w:rsidR="00490F46" w:rsidRPr="00490F46" w:rsidRDefault="00490F46">
            <w:pPr>
              <w:pStyle w:val="ConsPlusNormal"/>
              <w:rPr>
                <w:sz w:val="28"/>
                <w:szCs w:val="28"/>
              </w:rPr>
            </w:pPr>
          </w:p>
        </w:tc>
        <w:tc>
          <w:tcPr>
            <w:tcW w:w="668" w:type="dxa"/>
            <w:vMerge/>
          </w:tcPr>
          <w:p w:rsidR="00490F46" w:rsidRPr="00490F46" w:rsidRDefault="00490F46">
            <w:pPr>
              <w:pStyle w:val="ConsPlusNormal"/>
              <w:rPr>
                <w:sz w:val="28"/>
                <w:szCs w:val="28"/>
              </w:rPr>
            </w:pPr>
          </w:p>
        </w:tc>
        <w:tc>
          <w:tcPr>
            <w:tcW w:w="720" w:type="dxa"/>
            <w:vMerge/>
          </w:tcPr>
          <w:p w:rsidR="00490F46" w:rsidRPr="00490F46" w:rsidRDefault="00490F46">
            <w:pPr>
              <w:pStyle w:val="ConsPlusNormal"/>
              <w:rPr>
                <w:sz w:val="28"/>
                <w:szCs w:val="28"/>
              </w:rPr>
            </w:pPr>
          </w:p>
        </w:tc>
        <w:tc>
          <w:tcPr>
            <w:tcW w:w="619" w:type="dxa"/>
            <w:vMerge/>
          </w:tcPr>
          <w:p w:rsidR="00490F46" w:rsidRPr="00490F46" w:rsidRDefault="00490F46">
            <w:pPr>
              <w:pStyle w:val="ConsPlusNormal"/>
              <w:rPr>
                <w:sz w:val="28"/>
                <w:szCs w:val="28"/>
              </w:rPr>
            </w:pPr>
          </w:p>
        </w:tc>
        <w:tc>
          <w:tcPr>
            <w:tcW w:w="562" w:type="dxa"/>
            <w:vMerge/>
          </w:tcPr>
          <w:p w:rsidR="00490F46" w:rsidRPr="00490F46" w:rsidRDefault="00490F46">
            <w:pPr>
              <w:pStyle w:val="ConsPlusNormal"/>
              <w:rPr>
                <w:sz w:val="28"/>
                <w:szCs w:val="28"/>
              </w:rPr>
            </w:pPr>
          </w:p>
        </w:tc>
        <w:tc>
          <w:tcPr>
            <w:tcW w:w="630" w:type="dxa"/>
          </w:tcPr>
          <w:p w:rsidR="00490F46" w:rsidRPr="00490F46" w:rsidRDefault="00490F46">
            <w:pPr>
              <w:pStyle w:val="ConsPlusNormal"/>
              <w:jc w:val="center"/>
              <w:rPr>
                <w:sz w:val="28"/>
                <w:szCs w:val="28"/>
              </w:rPr>
            </w:pPr>
            <w:r w:rsidRPr="00490F46">
              <w:rPr>
                <w:sz w:val="28"/>
                <w:szCs w:val="28"/>
              </w:rPr>
              <w:t>в ____ г.</w:t>
            </w:r>
          </w:p>
        </w:tc>
        <w:tc>
          <w:tcPr>
            <w:tcW w:w="630" w:type="dxa"/>
          </w:tcPr>
          <w:p w:rsidR="00490F46" w:rsidRPr="00490F46" w:rsidRDefault="00490F46">
            <w:pPr>
              <w:pStyle w:val="ConsPlusNormal"/>
              <w:jc w:val="center"/>
              <w:rPr>
                <w:sz w:val="28"/>
                <w:szCs w:val="28"/>
              </w:rPr>
            </w:pPr>
            <w:r w:rsidRPr="00490F46">
              <w:rPr>
                <w:sz w:val="28"/>
                <w:szCs w:val="28"/>
              </w:rPr>
              <w:t>в ____ г.</w:t>
            </w:r>
          </w:p>
        </w:tc>
        <w:tc>
          <w:tcPr>
            <w:tcW w:w="632" w:type="dxa"/>
          </w:tcPr>
          <w:p w:rsidR="00490F46" w:rsidRPr="00490F46" w:rsidRDefault="00490F46">
            <w:pPr>
              <w:pStyle w:val="ConsPlusNormal"/>
              <w:jc w:val="center"/>
              <w:rPr>
                <w:sz w:val="28"/>
                <w:szCs w:val="28"/>
              </w:rPr>
            </w:pPr>
            <w:r w:rsidRPr="00490F46">
              <w:rPr>
                <w:sz w:val="28"/>
                <w:szCs w:val="28"/>
              </w:rPr>
              <w:t>в ____ г.</w:t>
            </w:r>
          </w:p>
        </w:tc>
        <w:tc>
          <w:tcPr>
            <w:tcW w:w="524" w:type="dxa"/>
            <w:vMerge/>
          </w:tcPr>
          <w:p w:rsidR="00490F46" w:rsidRPr="00490F46" w:rsidRDefault="00490F46">
            <w:pPr>
              <w:pStyle w:val="ConsPlusNormal"/>
              <w:rPr>
                <w:sz w:val="28"/>
                <w:szCs w:val="28"/>
              </w:rPr>
            </w:pPr>
          </w:p>
        </w:tc>
        <w:tc>
          <w:tcPr>
            <w:tcW w:w="677" w:type="dxa"/>
            <w:vMerge/>
          </w:tcPr>
          <w:p w:rsidR="00490F46" w:rsidRPr="00490F46" w:rsidRDefault="00490F46">
            <w:pPr>
              <w:pStyle w:val="ConsPlusNormal"/>
              <w:rPr>
                <w:sz w:val="28"/>
                <w:szCs w:val="28"/>
              </w:rPr>
            </w:pPr>
          </w:p>
        </w:tc>
        <w:tc>
          <w:tcPr>
            <w:tcW w:w="696" w:type="dxa"/>
            <w:vMerge/>
          </w:tcPr>
          <w:p w:rsidR="00490F46" w:rsidRPr="00490F46" w:rsidRDefault="00490F46">
            <w:pPr>
              <w:pStyle w:val="ConsPlusNormal"/>
              <w:rPr>
                <w:sz w:val="28"/>
                <w:szCs w:val="28"/>
              </w:rPr>
            </w:pPr>
          </w:p>
        </w:tc>
      </w:tr>
      <w:tr w:rsidR="00490F46" w:rsidRPr="00490F46">
        <w:tc>
          <w:tcPr>
            <w:tcW w:w="840" w:type="dxa"/>
            <w:vMerge/>
          </w:tcPr>
          <w:p w:rsidR="00490F46" w:rsidRPr="00490F46" w:rsidRDefault="00490F46">
            <w:pPr>
              <w:pStyle w:val="ConsPlusNormal"/>
              <w:rPr>
                <w:sz w:val="28"/>
                <w:szCs w:val="28"/>
              </w:rPr>
            </w:pPr>
          </w:p>
        </w:tc>
        <w:tc>
          <w:tcPr>
            <w:tcW w:w="525" w:type="dxa"/>
            <w:vMerge/>
          </w:tcPr>
          <w:p w:rsidR="00490F46" w:rsidRPr="00490F46" w:rsidRDefault="00490F46">
            <w:pPr>
              <w:pStyle w:val="ConsPlusNormal"/>
              <w:rPr>
                <w:sz w:val="28"/>
                <w:szCs w:val="28"/>
              </w:rPr>
            </w:pPr>
          </w:p>
        </w:tc>
        <w:tc>
          <w:tcPr>
            <w:tcW w:w="725" w:type="dxa"/>
          </w:tcPr>
          <w:p w:rsidR="00490F46" w:rsidRPr="00490F46" w:rsidRDefault="00490F46">
            <w:pPr>
              <w:pStyle w:val="ConsPlusNormal"/>
              <w:jc w:val="center"/>
              <w:rPr>
                <w:sz w:val="28"/>
                <w:szCs w:val="28"/>
              </w:rPr>
            </w:pPr>
            <w:r w:rsidRPr="00490F46">
              <w:rPr>
                <w:sz w:val="28"/>
                <w:szCs w:val="28"/>
              </w:rPr>
              <w:t>дд.мм.гггг</w:t>
            </w:r>
          </w:p>
        </w:tc>
        <w:tc>
          <w:tcPr>
            <w:tcW w:w="581" w:type="dxa"/>
            <w:vMerge/>
          </w:tcPr>
          <w:p w:rsidR="00490F46" w:rsidRPr="00490F46" w:rsidRDefault="00490F46">
            <w:pPr>
              <w:pStyle w:val="ConsPlusNormal"/>
              <w:rPr>
                <w:sz w:val="28"/>
                <w:szCs w:val="28"/>
              </w:rPr>
            </w:pPr>
          </w:p>
        </w:tc>
        <w:tc>
          <w:tcPr>
            <w:tcW w:w="672" w:type="dxa"/>
            <w:vMerge/>
          </w:tcPr>
          <w:p w:rsidR="00490F46" w:rsidRPr="00490F46" w:rsidRDefault="00490F46">
            <w:pPr>
              <w:pStyle w:val="ConsPlusNormal"/>
              <w:rPr>
                <w:sz w:val="28"/>
                <w:szCs w:val="28"/>
              </w:rPr>
            </w:pPr>
          </w:p>
        </w:tc>
        <w:tc>
          <w:tcPr>
            <w:tcW w:w="549" w:type="dxa"/>
            <w:vMerge/>
          </w:tcPr>
          <w:p w:rsidR="00490F46" w:rsidRPr="00490F46" w:rsidRDefault="00490F46">
            <w:pPr>
              <w:pStyle w:val="ConsPlusNormal"/>
              <w:rPr>
                <w:sz w:val="28"/>
                <w:szCs w:val="28"/>
              </w:rPr>
            </w:pPr>
          </w:p>
        </w:tc>
        <w:tc>
          <w:tcPr>
            <w:tcW w:w="584" w:type="dxa"/>
          </w:tcPr>
          <w:p w:rsidR="00490F46" w:rsidRPr="00490F46" w:rsidRDefault="00490F46">
            <w:pPr>
              <w:pStyle w:val="ConsPlusNormal"/>
              <w:jc w:val="center"/>
              <w:rPr>
                <w:sz w:val="28"/>
                <w:szCs w:val="28"/>
              </w:rPr>
            </w:pPr>
            <w:r w:rsidRPr="00490F46">
              <w:rPr>
                <w:sz w:val="28"/>
                <w:szCs w:val="28"/>
              </w:rPr>
              <w:t>да/нет</w:t>
            </w:r>
          </w:p>
        </w:tc>
        <w:tc>
          <w:tcPr>
            <w:tcW w:w="614" w:type="dxa"/>
          </w:tcPr>
          <w:p w:rsidR="00490F46" w:rsidRPr="00490F46" w:rsidRDefault="00490F46">
            <w:pPr>
              <w:pStyle w:val="ConsPlusNormal"/>
              <w:jc w:val="center"/>
              <w:rPr>
                <w:sz w:val="28"/>
                <w:szCs w:val="28"/>
              </w:rPr>
            </w:pPr>
            <w:r w:rsidRPr="00490F46">
              <w:rPr>
                <w:sz w:val="28"/>
                <w:szCs w:val="28"/>
              </w:rPr>
              <w:t>да/нет</w:t>
            </w:r>
          </w:p>
        </w:tc>
        <w:tc>
          <w:tcPr>
            <w:tcW w:w="623" w:type="dxa"/>
            <w:vMerge/>
          </w:tcPr>
          <w:p w:rsidR="00490F46" w:rsidRPr="00490F46" w:rsidRDefault="00490F46">
            <w:pPr>
              <w:pStyle w:val="ConsPlusNormal"/>
              <w:rPr>
                <w:sz w:val="28"/>
                <w:szCs w:val="28"/>
              </w:rPr>
            </w:pPr>
          </w:p>
        </w:tc>
        <w:tc>
          <w:tcPr>
            <w:tcW w:w="728" w:type="dxa"/>
            <w:vMerge/>
          </w:tcPr>
          <w:p w:rsidR="00490F46" w:rsidRPr="00490F46" w:rsidRDefault="00490F46">
            <w:pPr>
              <w:pStyle w:val="ConsPlusNormal"/>
              <w:rPr>
                <w:sz w:val="28"/>
                <w:szCs w:val="28"/>
              </w:rPr>
            </w:pPr>
          </w:p>
        </w:tc>
        <w:tc>
          <w:tcPr>
            <w:tcW w:w="515" w:type="dxa"/>
            <w:vMerge/>
          </w:tcPr>
          <w:p w:rsidR="00490F46" w:rsidRPr="00490F46" w:rsidRDefault="00490F46">
            <w:pPr>
              <w:pStyle w:val="ConsPlusNormal"/>
              <w:rPr>
                <w:sz w:val="28"/>
                <w:szCs w:val="28"/>
              </w:rPr>
            </w:pPr>
          </w:p>
        </w:tc>
        <w:tc>
          <w:tcPr>
            <w:tcW w:w="541" w:type="dxa"/>
            <w:vMerge/>
          </w:tcPr>
          <w:p w:rsidR="00490F46" w:rsidRPr="00490F46" w:rsidRDefault="00490F46">
            <w:pPr>
              <w:pStyle w:val="ConsPlusNormal"/>
              <w:rPr>
                <w:sz w:val="28"/>
                <w:szCs w:val="28"/>
              </w:rPr>
            </w:pPr>
          </w:p>
        </w:tc>
        <w:tc>
          <w:tcPr>
            <w:tcW w:w="778" w:type="dxa"/>
            <w:vMerge/>
          </w:tcPr>
          <w:p w:rsidR="00490F46" w:rsidRPr="00490F46" w:rsidRDefault="00490F46">
            <w:pPr>
              <w:pStyle w:val="ConsPlusNormal"/>
              <w:rPr>
                <w:sz w:val="28"/>
                <w:szCs w:val="28"/>
              </w:rPr>
            </w:pPr>
          </w:p>
        </w:tc>
        <w:tc>
          <w:tcPr>
            <w:tcW w:w="624" w:type="dxa"/>
          </w:tcPr>
          <w:p w:rsidR="00490F46" w:rsidRPr="00490F46" w:rsidRDefault="00490F46">
            <w:pPr>
              <w:pStyle w:val="ConsPlusNormal"/>
              <w:jc w:val="center"/>
              <w:rPr>
                <w:sz w:val="28"/>
                <w:szCs w:val="28"/>
              </w:rPr>
            </w:pPr>
            <w:r w:rsidRPr="00490F46">
              <w:rPr>
                <w:sz w:val="28"/>
                <w:szCs w:val="28"/>
              </w:rPr>
              <w:t>руб.</w:t>
            </w:r>
          </w:p>
        </w:tc>
        <w:tc>
          <w:tcPr>
            <w:tcW w:w="730" w:type="dxa"/>
            <w:vMerge/>
          </w:tcPr>
          <w:p w:rsidR="00490F46" w:rsidRPr="00490F46" w:rsidRDefault="00490F46">
            <w:pPr>
              <w:pStyle w:val="ConsPlusNormal"/>
              <w:rPr>
                <w:sz w:val="28"/>
                <w:szCs w:val="28"/>
              </w:rPr>
            </w:pPr>
          </w:p>
        </w:tc>
        <w:tc>
          <w:tcPr>
            <w:tcW w:w="622" w:type="dxa"/>
            <w:vMerge/>
          </w:tcPr>
          <w:p w:rsidR="00490F46" w:rsidRPr="00490F46" w:rsidRDefault="00490F46">
            <w:pPr>
              <w:pStyle w:val="ConsPlusNormal"/>
              <w:rPr>
                <w:sz w:val="28"/>
                <w:szCs w:val="28"/>
              </w:rPr>
            </w:pPr>
          </w:p>
        </w:tc>
        <w:tc>
          <w:tcPr>
            <w:tcW w:w="555" w:type="dxa"/>
          </w:tcPr>
          <w:p w:rsidR="00490F46" w:rsidRPr="00490F46" w:rsidRDefault="00490F46">
            <w:pPr>
              <w:pStyle w:val="ConsPlusNormal"/>
              <w:jc w:val="center"/>
              <w:rPr>
                <w:sz w:val="28"/>
                <w:szCs w:val="28"/>
              </w:rPr>
            </w:pPr>
            <w:r w:rsidRPr="00490F46">
              <w:rPr>
                <w:sz w:val="28"/>
                <w:szCs w:val="28"/>
              </w:rPr>
              <w:t>руб.</w:t>
            </w:r>
          </w:p>
        </w:tc>
        <w:tc>
          <w:tcPr>
            <w:tcW w:w="730" w:type="dxa"/>
            <w:vMerge/>
          </w:tcPr>
          <w:p w:rsidR="00490F46" w:rsidRPr="00490F46" w:rsidRDefault="00490F46">
            <w:pPr>
              <w:pStyle w:val="ConsPlusNormal"/>
              <w:rPr>
                <w:sz w:val="28"/>
                <w:szCs w:val="28"/>
              </w:rPr>
            </w:pPr>
          </w:p>
        </w:tc>
        <w:tc>
          <w:tcPr>
            <w:tcW w:w="1020" w:type="dxa"/>
          </w:tcPr>
          <w:p w:rsidR="00490F46" w:rsidRPr="00490F46" w:rsidRDefault="00490F46">
            <w:pPr>
              <w:pStyle w:val="ConsPlusNormal"/>
              <w:jc w:val="center"/>
              <w:rPr>
                <w:sz w:val="28"/>
                <w:szCs w:val="28"/>
              </w:rPr>
            </w:pPr>
            <w:r w:rsidRPr="00490F46">
              <w:rPr>
                <w:sz w:val="28"/>
                <w:szCs w:val="28"/>
              </w:rPr>
              <w:t xml:space="preserve">Наименование уполномоченного органа </w:t>
            </w:r>
            <w:r w:rsidRPr="00490F46">
              <w:rPr>
                <w:sz w:val="28"/>
                <w:szCs w:val="28"/>
              </w:rPr>
              <w:lastRenderedPageBreak/>
              <w:t>уполномоченного банка</w:t>
            </w:r>
          </w:p>
        </w:tc>
        <w:tc>
          <w:tcPr>
            <w:tcW w:w="674" w:type="dxa"/>
          </w:tcPr>
          <w:p w:rsidR="00490F46" w:rsidRPr="00490F46" w:rsidRDefault="00490F46">
            <w:pPr>
              <w:pStyle w:val="ConsPlusNormal"/>
              <w:jc w:val="center"/>
              <w:rPr>
                <w:sz w:val="28"/>
                <w:szCs w:val="28"/>
              </w:rPr>
            </w:pPr>
            <w:r w:rsidRPr="00490F46">
              <w:rPr>
                <w:sz w:val="28"/>
                <w:szCs w:val="28"/>
              </w:rPr>
              <w:lastRenderedPageBreak/>
              <w:t>Дата принятия решени</w:t>
            </w:r>
            <w:r w:rsidRPr="00490F46">
              <w:rPr>
                <w:sz w:val="28"/>
                <w:szCs w:val="28"/>
              </w:rPr>
              <w:lastRenderedPageBreak/>
              <w:t>я</w:t>
            </w:r>
          </w:p>
        </w:tc>
        <w:tc>
          <w:tcPr>
            <w:tcW w:w="576" w:type="dxa"/>
          </w:tcPr>
          <w:p w:rsidR="00490F46" w:rsidRPr="00490F46" w:rsidRDefault="00490F46">
            <w:pPr>
              <w:pStyle w:val="ConsPlusNormal"/>
              <w:jc w:val="center"/>
              <w:rPr>
                <w:sz w:val="28"/>
                <w:szCs w:val="28"/>
              </w:rPr>
            </w:pPr>
            <w:r w:rsidRPr="00490F46">
              <w:rPr>
                <w:sz w:val="28"/>
                <w:szCs w:val="28"/>
              </w:rPr>
              <w:lastRenderedPageBreak/>
              <w:t>Номер решения</w:t>
            </w:r>
          </w:p>
        </w:tc>
        <w:tc>
          <w:tcPr>
            <w:tcW w:w="1306" w:type="dxa"/>
          </w:tcPr>
          <w:p w:rsidR="00490F46" w:rsidRPr="00490F46" w:rsidRDefault="00490F46">
            <w:pPr>
              <w:pStyle w:val="ConsPlusNormal"/>
              <w:jc w:val="center"/>
              <w:rPr>
                <w:sz w:val="28"/>
                <w:szCs w:val="28"/>
              </w:rPr>
            </w:pPr>
            <w:r w:rsidRPr="00490F46">
              <w:rPr>
                <w:sz w:val="28"/>
                <w:szCs w:val="28"/>
              </w:rPr>
              <w:t>процент</w:t>
            </w:r>
          </w:p>
        </w:tc>
        <w:tc>
          <w:tcPr>
            <w:tcW w:w="668" w:type="dxa"/>
          </w:tcPr>
          <w:p w:rsidR="00490F46" w:rsidRPr="00490F46" w:rsidRDefault="00490F46">
            <w:pPr>
              <w:pStyle w:val="ConsPlusNormal"/>
              <w:jc w:val="center"/>
              <w:rPr>
                <w:sz w:val="28"/>
                <w:szCs w:val="28"/>
              </w:rPr>
            </w:pPr>
            <w:r w:rsidRPr="00490F46">
              <w:rPr>
                <w:sz w:val="28"/>
                <w:szCs w:val="28"/>
              </w:rPr>
              <w:t>единиц</w:t>
            </w:r>
          </w:p>
        </w:tc>
        <w:tc>
          <w:tcPr>
            <w:tcW w:w="720" w:type="dxa"/>
          </w:tcPr>
          <w:p w:rsidR="00490F46" w:rsidRPr="00490F46" w:rsidRDefault="00490F46">
            <w:pPr>
              <w:pStyle w:val="ConsPlusNormal"/>
              <w:jc w:val="center"/>
              <w:rPr>
                <w:sz w:val="28"/>
                <w:szCs w:val="28"/>
              </w:rPr>
            </w:pPr>
            <w:r w:rsidRPr="00490F46">
              <w:rPr>
                <w:sz w:val="28"/>
                <w:szCs w:val="28"/>
              </w:rPr>
              <w:t>да/нет</w:t>
            </w:r>
          </w:p>
        </w:tc>
        <w:tc>
          <w:tcPr>
            <w:tcW w:w="619" w:type="dxa"/>
          </w:tcPr>
          <w:p w:rsidR="00490F46" w:rsidRPr="00490F46" w:rsidRDefault="00490F46">
            <w:pPr>
              <w:pStyle w:val="ConsPlusNormal"/>
              <w:jc w:val="center"/>
              <w:rPr>
                <w:sz w:val="28"/>
                <w:szCs w:val="28"/>
              </w:rPr>
            </w:pPr>
            <w:r w:rsidRPr="00490F46">
              <w:rPr>
                <w:sz w:val="28"/>
                <w:szCs w:val="28"/>
              </w:rPr>
              <w:t>руб.</w:t>
            </w:r>
          </w:p>
        </w:tc>
        <w:tc>
          <w:tcPr>
            <w:tcW w:w="562" w:type="dxa"/>
          </w:tcPr>
          <w:p w:rsidR="00490F46" w:rsidRPr="00490F46" w:rsidRDefault="00490F46">
            <w:pPr>
              <w:pStyle w:val="ConsPlusNormal"/>
              <w:jc w:val="center"/>
              <w:rPr>
                <w:sz w:val="28"/>
                <w:szCs w:val="28"/>
              </w:rPr>
            </w:pPr>
            <w:r w:rsidRPr="00490F46">
              <w:rPr>
                <w:sz w:val="28"/>
                <w:szCs w:val="28"/>
              </w:rPr>
              <w:t>руб.</w:t>
            </w:r>
          </w:p>
        </w:tc>
        <w:tc>
          <w:tcPr>
            <w:tcW w:w="630" w:type="dxa"/>
          </w:tcPr>
          <w:p w:rsidR="00490F46" w:rsidRPr="00490F46" w:rsidRDefault="00490F46">
            <w:pPr>
              <w:pStyle w:val="ConsPlusNormal"/>
              <w:jc w:val="center"/>
              <w:rPr>
                <w:sz w:val="28"/>
                <w:szCs w:val="28"/>
              </w:rPr>
            </w:pPr>
            <w:r w:rsidRPr="00490F46">
              <w:rPr>
                <w:sz w:val="28"/>
                <w:szCs w:val="28"/>
              </w:rPr>
              <w:t>руб.</w:t>
            </w:r>
          </w:p>
        </w:tc>
        <w:tc>
          <w:tcPr>
            <w:tcW w:w="630" w:type="dxa"/>
          </w:tcPr>
          <w:p w:rsidR="00490F46" w:rsidRPr="00490F46" w:rsidRDefault="00490F46">
            <w:pPr>
              <w:pStyle w:val="ConsPlusNormal"/>
              <w:jc w:val="center"/>
              <w:rPr>
                <w:sz w:val="28"/>
                <w:szCs w:val="28"/>
              </w:rPr>
            </w:pPr>
            <w:r w:rsidRPr="00490F46">
              <w:rPr>
                <w:sz w:val="28"/>
                <w:szCs w:val="28"/>
              </w:rPr>
              <w:t>руб.</w:t>
            </w:r>
          </w:p>
        </w:tc>
        <w:tc>
          <w:tcPr>
            <w:tcW w:w="632" w:type="dxa"/>
          </w:tcPr>
          <w:p w:rsidR="00490F46" w:rsidRPr="00490F46" w:rsidRDefault="00490F46">
            <w:pPr>
              <w:pStyle w:val="ConsPlusNormal"/>
              <w:jc w:val="center"/>
              <w:rPr>
                <w:sz w:val="28"/>
                <w:szCs w:val="28"/>
              </w:rPr>
            </w:pPr>
            <w:r w:rsidRPr="00490F46">
              <w:rPr>
                <w:sz w:val="28"/>
                <w:szCs w:val="28"/>
              </w:rPr>
              <w:t>руб.</w:t>
            </w:r>
          </w:p>
        </w:tc>
        <w:tc>
          <w:tcPr>
            <w:tcW w:w="524" w:type="dxa"/>
          </w:tcPr>
          <w:p w:rsidR="00490F46" w:rsidRPr="00490F46" w:rsidRDefault="00490F46">
            <w:pPr>
              <w:pStyle w:val="ConsPlusNormal"/>
              <w:rPr>
                <w:sz w:val="28"/>
                <w:szCs w:val="28"/>
              </w:rPr>
            </w:pPr>
          </w:p>
        </w:tc>
        <w:tc>
          <w:tcPr>
            <w:tcW w:w="677" w:type="dxa"/>
          </w:tcPr>
          <w:p w:rsidR="00490F46" w:rsidRPr="00490F46" w:rsidRDefault="00490F46">
            <w:pPr>
              <w:pStyle w:val="ConsPlusNormal"/>
              <w:rPr>
                <w:sz w:val="28"/>
                <w:szCs w:val="28"/>
              </w:rPr>
            </w:pPr>
          </w:p>
        </w:tc>
        <w:tc>
          <w:tcPr>
            <w:tcW w:w="696" w:type="dxa"/>
          </w:tcPr>
          <w:p w:rsidR="00490F46" w:rsidRPr="00490F46" w:rsidRDefault="00490F46">
            <w:pPr>
              <w:pStyle w:val="ConsPlusNormal"/>
              <w:rPr>
                <w:sz w:val="28"/>
                <w:szCs w:val="28"/>
              </w:rPr>
            </w:pPr>
          </w:p>
        </w:tc>
      </w:tr>
      <w:tr w:rsidR="00490F46" w:rsidRPr="00490F46">
        <w:tc>
          <w:tcPr>
            <w:tcW w:w="840" w:type="dxa"/>
          </w:tcPr>
          <w:p w:rsidR="00490F46" w:rsidRPr="00490F46" w:rsidRDefault="00490F46">
            <w:pPr>
              <w:pStyle w:val="ConsPlusNormal"/>
              <w:jc w:val="center"/>
              <w:rPr>
                <w:sz w:val="28"/>
                <w:szCs w:val="28"/>
              </w:rPr>
            </w:pPr>
            <w:r w:rsidRPr="00490F46">
              <w:rPr>
                <w:sz w:val="28"/>
                <w:szCs w:val="28"/>
              </w:rPr>
              <w:lastRenderedPageBreak/>
              <w:t>1</w:t>
            </w:r>
          </w:p>
        </w:tc>
        <w:tc>
          <w:tcPr>
            <w:tcW w:w="525" w:type="dxa"/>
          </w:tcPr>
          <w:p w:rsidR="00490F46" w:rsidRPr="00490F46" w:rsidRDefault="00490F46">
            <w:pPr>
              <w:pStyle w:val="ConsPlusNormal"/>
              <w:jc w:val="center"/>
              <w:rPr>
                <w:sz w:val="28"/>
                <w:szCs w:val="28"/>
              </w:rPr>
            </w:pPr>
            <w:r w:rsidRPr="00490F46">
              <w:rPr>
                <w:sz w:val="28"/>
                <w:szCs w:val="28"/>
              </w:rPr>
              <w:t>2</w:t>
            </w:r>
          </w:p>
        </w:tc>
        <w:tc>
          <w:tcPr>
            <w:tcW w:w="725" w:type="dxa"/>
          </w:tcPr>
          <w:p w:rsidR="00490F46" w:rsidRPr="00490F46" w:rsidRDefault="00490F46">
            <w:pPr>
              <w:pStyle w:val="ConsPlusNormal"/>
              <w:jc w:val="center"/>
              <w:rPr>
                <w:sz w:val="28"/>
                <w:szCs w:val="28"/>
              </w:rPr>
            </w:pPr>
            <w:r w:rsidRPr="00490F46">
              <w:rPr>
                <w:sz w:val="28"/>
                <w:szCs w:val="28"/>
              </w:rPr>
              <w:t>3</w:t>
            </w:r>
          </w:p>
        </w:tc>
        <w:tc>
          <w:tcPr>
            <w:tcW w:w="581" w:type="dxa"/>
          </w:tcPr>
          <w:p w:rsidR="00490F46" w:rsidRPr="00490F46" w:rsidRDefault="00490F46">
            <w:pPr>
              <w:pStyle w:val="ConsPlusNormal"/>
              <w:jc w:val="center"/>
              <w:rPr>
                <w:sz w:val="28"/>
                <w:szCs w:val="28"/>
              </w:rPr>
            </w:pPr>
            <w:r w:rsidRPr="00490F46">
              <w:rPr>
                <w:sz w:val="28"/>
                <w:szCs w:val="28"/>
              </w:rPr>
              <w:t>4</w:t>
            </w:r>
          </w:p>
        </w:tc>
        <w:tc>
          <w:tcPr>
            <w:tcW w:w="672" w:type="dxa"/>
          </w:tcPr>
          <w:p w:rsidR="00490F46" w:rsidRPr="00490F46" w:rsidRDefault="00490F46">
            <w:pPr>
              <w:pStyle w:val="ConsPlusNormal"/>
              <w:jc w:val="center"/>
              <w:rPr>
                <w:sz w:val="28"/>
                <w:szCs w:val="28"/>
              </w:rPr>
            </w:pPr>
            <w:r w:rsidRPr="00490F46">
              <w:rPr>
                <w:sz w:val="28"/>
                <w:szCs w:val="28"/>
              </w:rPr>
              <w:t>5</w:t>
            </w:r>
          </w:p>
        </w:tc>
        <w:tc>
          <w:tcPr>
            <w:tcW w:w="549" w:type="dxa"/>
          </w:tcPr>
          <w:p w:rsidR="00490F46" w:rsidRPr="00490F46" w:rsidRDefault="00490F46">
            <w:pPr>
              <w:pStyle w:val="ConsPlusNormal"/>
              <w:jc w:val="center"/>
              <w:rPr>
                <w:sz w:val="28"/>
                <w:szCs w:val="28"/>
              </w:rPr>
            </w:pPr>
            <w:r w:rsidRPr="00490F46">
              <w:rPr>
                <w:sz w:val="28"/>
                <w:szCs w:val="28"/>
              </w:rPr>
              <w:t>6</w:t>
            </w:r>
          </w:p>
        </w:tc>
        <w:tc>
          <w:tcPr>
            <w:tcW w:w="584" w:type="dxa"/>
          </w:tcPr>
          <w:p w:rsidR="00490F46" w:rsidRPr="00490F46" w:rsidRDefault="00490F46">
            <w:pPr>
              <w:pStyle w:val="ConsPlusNormal"/>
              <w:jc w:val="center"/>
              <w:rPr>
                <w:sz w:val="28"/>
                <w:szCs w:val="28"/>
              </w:rPr>
            </w:pPr>
            <w:r w:rsidRPr="00490F46">
              <w:rPr>
                <w:sz w:val="28"/>
                <w:szCs w:val="28"/>
              </w:rPr>
              <w:t>7</w:t>
            </w:r>
          </w:p>
        </w:tc>
        <w:tc>
          <w:tcPr>
            <w:tcW w:w="614" w:type="dxa"/>
          </w:tcPr>
          <w:p w:rsidR="00490F46" w:rsidRPr="00490F46" w:rsidRDefault="00490F46">
            <w:pPr>
              <w:pStyle w:val="ConsPlusNormal"/>
              <w:jc w:val="center"/>
              <w:rPr>
                <w:sz w:val="28"/>
                <w:szCs w:val="28"/>
              </w:rPr>
            </w:pPr>
            <w:r w:rsidRPr="00490F46">
              <w:rPr>
                <w:sz w:val="28"/>
                <w:szCs w:val="28"/>
              </w:rPr>
              <w:t>8</w:t>
            </w:r>
          </w:p>
        </w:tc>
        <w:tc>
          <w:tcPr>
            <w:tcW w:w="623" w:type="dxa"/>
          </w:tcPr>
          <w:p w:rsidR="00490F46" w:rsidRPr="00490F46" w:rsidRDefault="00490F46">
            <w:pPr>
              <w:pStyle w:val="ConsPlusNormal"/>
              <w:jc w:val="center"/>
              <w:rPr>
                <w:sz w:val="28"/>
                <w:szCs w:val="28"/>
              </w:rPr>
            </w:pPr>
            <w:r w:rsidRPr="00490F46">
              <w:rPr>
                <w:sz w:val="28"/>
                <w:szCs w:val="28"/>
              </w:rPr>
              <w:t>9</w:t>
            </w:r>
          </w:p>
        </w:tc>
        <w:tc>
          <w:tcPr>
            <w:tcW w:w="728" w:type="dxa"/>
          </w:tcPr>
          <w:p w:rsidR="00490F46" w:rsidRPr="00490F46" w:rsidRDefault="00490F46">
            <w:pPr>
              <w:pStyle w:val="ConsPlusNormal"/>
              <w:jc w:val="center"/>
              <w:rPr>
                <w:sz w:val="28"/>
                <w:szCs w:val="28"/>
              </w:rPr>
            </w:pPr>
            <w:r w:rsidRPr="00490F46">
              <w:rPr>
                <w:sz w:val="28"/>
                <w:szCs w:val="28"/>
              </w:rPr>
              <w:t>10</w:t>
            </w:r>
          </w:p>
        </w:tc>
        <w:tc>
          <w:tcPr>
            <w:tcW w:w="515" w:type="dxa"/>
          </w:tcPr>
          <w:p w:rsidR="00490F46" w:rsidRPr="00490F46" w:rsidRDefault="00490F46">
            <w:pPr>
              <w:pStyle w:val="ConsPlusNormal"/>
              <w:jc w:val="center"/>
              <w:rPr>
                <w:sz w:val="28"/>
                <w:szCs w:val="28"/>
              </w:rPr>
            </w:pPr>
            <w:r w:rsidRPr="00490F46">
              <w:rPr>
                <w:sz w:val="28"/>
                <w:szCs w:val="28"/>
              </w:rPr>
              <w:t>11</w:t>
            </w:r>
          </w:p>
        </w:tc>
        <w:tc>
          <w:tcPr>
            <w:tcW w:w="541" w:type="dxa"/>
          </w:tcPr>
          <w:p w:rsidR="00490F46" w:rsidRPr="00490F46" w:rsidRDefault="00490F46">
            <w:pPr>
              <w:pStyle w:val="ConsPlusNormal"/>
              <w:jc w:val="center"/>
              <w:rPr>
                <w:sz w:val="28"/>
                <w:szCs w:val="28"/>
              </w:rPr>
            </w:pPr>
            <w:r w:rsidRPr="00490F46">
              <w:rPr>
                <w:sz w:val="28"/>
                <w:szCs w:val="28"/>
              </w:rPr>
              <w:t>12</w:t>
            </w:r>
          </w:p>
        </w:tc>
        <w:tc>
          <w:tcPr>
            <w:tcW w:w="778" w:type="dxa"/>
          </w:tcPr>
          <w:p w:rsidR="00490F46" w:rsidRPr="00490F46" w:rsidRDefault="00490F46">
            <w:pPr>
              <w:pStyle w:val="ConsPlusNormal"/>
              <w:jc w:val="center"/>
              <w:rPr>
                <w:sz w:val="28"/>
                <w:szCs w:val="28"/>
              </w:rPr>
            </w:pPr>
            <w:r w:rsidRPr="00490F46">
              <w:rPr>
                <w:sz w:val="28"/>
                <w:szCs w:val="28"/>
              </w:rPr>
              <w:t>13</w:t>
            </w:r>
          </w:p>
        </w:tc>
        <w:tc>
          <w:tcPr>
            <w:tcW w:w="624" w:type="dxa"/>
          </w:tcPr>
          <w:p w:rsidR="00490F46" w:rsidRPr="00490F46" w:rsidRDefault="00490F46">
            <w:pPr>
              <w:pStyle w:val="ConsPlusNormal"/>
              <w:jc w:val="center"/>
              <w:rPr>
                <w:sz w:val="28"/>
                <w:szCs w:val="28"/>
              </w:rPr>
            </w:pPr>
            <w:r w:rsidRPr="00490F46">
              <w:rPr>
                <w:sz w:val="28"/>
                <w:szCs w:val="28"/>
              </w:rPr>
              <w:t>14</w:t>
            </w:r>
          </w:p>
        </w:tc>
        <w:tc>
          <w:tcPr>
            <w:tcW w:w="730" w:type="dxa"/>
          </w:tcPr>
          <w:p w:rsidR="00490F46" w:rsidRPr="00490F46" w:rsidRDefault="00490F46">
            <w:pPr>
              <w:pStyle w:val="ConsPlusNormal"/>
              <w:jc w:val="center"/>
              <w:rPr>
                <w:sz w:val="28"/>
                <w:szCs w:val="28"/>
              </w:rPr>
            </w:pPr>
            <w:r w:rsidRPr="00490F46">
              <w:rPr>
                <w:sz w:val="28"/>
                <w:szCs w:val="28"/>
              </w:rPr>
              <w:t>15</w:t>
            </w:r>
          </w:p>
        </w:tc>
        <w:tc>
          <w:tcPr>
            <w:tcW w:w="622" w:type="dxa"/>
          </w:tcPr>
          <w:p w:rsidR="00490F46" w:rsidRPr="00490F46" w:rsidRDefault="00490F46">
            <w:pPr>
              <w:pStyle w:val="ConsPlusNormal"/>
              <w:jc w:val="center"/>
              <w:rPr>
                <w:sz w:val="28"/>
                <w:szCs w:val="28"/>
              </w:rPr>
            </w:pPr>
            <w:r w:rsidRPr="00490F46">
              <w:rPr>
                <w:sz w:val="28"/>
                <w:szCs w:val="28"/>
              </w:rPr>
              <w:t>16</w:t>
            </w:r>
          </w:p>
        </w:tc>
        <w:tc>
          <w:tcPr>
            <w:tcW w:w="555" w:type="dxa"/>
          </w:tcPr>
          <w:p w:rsidR="00490F46" w:rsidRPr="00490F46" w:rsidRDefault="00490F46">
            <w:pPr>
              <w:pStyle w:val="ConsPlusNormal"/>
              <w:jc w:val="center"/>
              <w:rPr>
                <w:sz w:val="28"/>
                <w:szCs w:val="28"/>
              </w:rPr>
            </w:pPr>
            <w:r w:rsidRPr="00490F46">
              <w:rPr>
                <w:sz w:val="28"/>
                <w:szCs w:val="28"/>
              </w:rPr>
              <w:t>17</w:t>
            </w:r>
          </w:p>
        </w:tc>
        <w:tc>
          <w:tcPr>
            <w:tcW w:w="730" w:type="dxa"/>
          </w:tcPr>
          <w:p w:rsidR="00490F46" w:rsidRPr="00490F46" w:rsidRDefault="00490F46">
            <w:pPr>
              <w:pStyle w:val="ConsPlusNormal"/>
              <w:jc w:val="center"/>
              <w:rPr>
                <w:sz w:val="28"/>
                <w:szCs w:val="28"/>
              </w:rPr>
            </w:pPr>
            <w:r w:rsidRPr="00490F46">
              <w:rPr>
                <w:sz w:val="28"/>
                <w:szCs w:val="28"/>
              </w:rPr>
              <w:t>18</w:t>
            </w:r>
          </w:p>
        </w:tc>
        <w:tc>
          <w:tcPr>
            <w:tcW w:w="1020" w:type="dxa"/>
          </w:tcPr>
          <w:p w:rsidR="00490F46" w:rsidRPr="00490F46" w:rsidRDefault="00490F46">
            <w:pPr>
              <w:pStyle w:val="ConsPlusNormal"/>
              <w:jc w:val="center"/>
              <w:rPr>
                <w:sz w:val="28"/>
                <w:szCs w:val="28"/>
              </w:rPr>
            </w:pPr>
            <w:r w:rsidRPr="00490F46">
              <w:rPr>
                <w:sz w:val="28"/>
                <w:szCs w:val="28"/>
              </w:rPr>
              <w:t>19</w:t>
            </w:r>
          </w:p>
        </w:tc>
        <w:tc>
          <w:tcPr>
            <w:tcW w:w="674" w:type="dxa"/>
          </w:tcPr>
          <w:p w:rsidR="00490F46" w:rsidRPr="00490F46" w:rsidRDefault="00490F46">
            <w:pPr>
              <w:pStyle w:val="ConsPlusNormal"/>
              <w:jc w:val="center"/>
              <w:rPr>
                <w:sz w:val="28"/>
                <w:szCs w:val="28"/>
              </w:rPr>
            </w:pPr>
            <w:r w:rsidRPr="00490F46">
              <w:rPr>
                <w:sz w:val="28"/>
                <w:szCs w:val="28"/>
              </w:rPr>
              <w:t>20</w:t>
            </w:r>
          </w:p>
        </w:tc>
        <w:tc>
          <w:tcPr>
            <w:tcW w:w="576" w:type="dxa"/>
          </w:tcPr>
          <w:p w:rsidR="00490F46" w:rsidRPr="00490F46" w:rsidRDefault="00490F46">
            <w:pPr>
              <w:pStyle w:val="ConsPlusNormal"/>
              <w:jc w:val="center"/>
              <w:rPr>
                <w:sz w:val="28"/>
                <w:szCs w:val="28"/>
              </w:rPr>
            </w:pPr>
            <w:r w:rsidRPr="00490F46">
              <w:rPr>
                <w:sz w:val="28"/>
                <w:szCs w:val="28"/>
              </w:rPr>
              <w:t>21</w:t>
            </w:r>
          </w:p>
        </w:tc>
        <w:tc>
          <w:tcPr>
            <w:tcW w:w="1306" w:type="dxa"/>
          </w:tcPr>
          <w:p w:rsidR="00490F46" w:rsidRPr="00490F46" w:rsidRDefault="00490F46">
            <w:pPr>
              <w:pStyle w:val="ConsPlusNormal"/>
              <w:jc w:val="center"/>
              <w:rPr>
                <w:sz w:val="28"/>
                <w:szCs w:val="28"/>
              </w:rPr>
            </w:pPr>
            <w:r w:rsidRPr="00490F46">
              <w:rPr>
                <w:sz w:val="28"/>
                <w:szCs w:val="28"/>
              </w:rPr>
              <w:t>22</w:t>
            </w:r>
          </w:p>
        </w:tc>
        <w:tc>
          <w:tcPr>
            <w:tcW w:w="668" w:type="dxa"/>
          </w:tcPr>
          <w:p w:rsidR="00490F46" w:rsidRPr="00490F46" w:rsidRDefault="00490F46">
            <w:pPr>
              <w:pStyle w:val="ConsPlusNormal"/>
              <w:jc w:val="center"/>
              <w:rPr>
                <w:sz w:val="28"/>
                <w:szCs w:val="28"/>
              </w:rPr>
            </w:pPr>
            <w:r w:rsidRPr="00490F46">
              <w:rPr>
                <w:sz w:val="28"/>
                <w:szCs w:val="28"/>
              </w:rPr>
              <w:t>23</w:t>
            </w:r>
          </w:p>
        </w:tc>
        <w:tc>
          <w:tcPr>
            <w:tcW w:w="720" w:type="dxa"/>
          </w:tcPr>
          <w:p w:rsidR="00490F46" w:rsidRPr="00490F46" w:rsidRDefault="00490F46">
            <w:pPr>
              <w:pStyle w:val="ConsPlusNormal"/>
              <w:jc w:val="center"/>
              <w:rPr>
                <w:sz w:val="28"/>
                <w:szCs w:val="28"/>
              </w:rPr>
            </w:pPr>
            <w:r w:rsidRPr="00490F46">
              <w:rPr>
                <w:sz w:val="28"/>
                <w:szCs w:val="28"/>
              </w:rPr>
              <w:t>24</w:t>
            </w:r>
          </w:p>
        </w:tc>
        <w:tc>
          <w:tcPr>
            <w:tcW w:w="619" w:type="dxa"/>
          </w:tcPr>
          <w:p w:rsidR="00490F46" w:rsidRPr="00490F46" w:rsidRDefault="00490F46">
            <w:pPr>
              <w:pStyle w:val="ConsPlusNormal"/>
              <w:jc w:val="center"/>
              <w:rPr>
                <w:sz w:val="28"/>
                <w:szCs w:val="28"/>
              </w:rPr>
            </w:pPr>
            <w:r w:rsidRPr="00490F46">
              <w:rPr>
                <w:sz w:val="28"/>
                <w:szCs w:val="28"/>
              </w:rPr>
              <w:t>25</w:t>
            </w:r>
          </w:p>
        </w:tc>
        <w:tc>
          <w:tcPr>
            <w:tcW w:w="562" w:type="dxa"/>
          </w:tcPr>
          <w:p w:rsidR="00490F46" w:rsidRPr="00490F46" w:rsidRDefault="00490F46">
            <w:pPr>
              <w:pStyle w:val="ConsPlusNormal"/>
              <w:jc w:val="center"/>
              <w:rPr>
                <w:sz w:val="28"/>
                <w:szCs w:val="28"/>
              </w:rPr>
            </w:pPr>
            <w:r w:rsidRPr="00490F46">
              <w:rPr>
                <w:sz w:val="28"/>
                <w:szCs w:val="28"/>
              </w:rPr>
              <w:t>26</w:t>
            </w:r>
          </w:p>
        </w:tc>
        <w:tc>
          <w:tcPr>
            <w:tcW w:w="630" w:type="dxa"/>
          </w:tcPr>
          <w:p w:rsidR="00490F46" w:rsidRPr="00490F46" w:rsidRDefault="00490F46">
            <w:pPr>
              <w:pStyle w:val="ConsPlusNormal"/>
              <w:jc w:val="center"/>
              <w:rPr>
                <w:sz w:val="28"/>
                <w:szCs w:val="28"/>
              </w:rPr>
            </w:pPr>
            <w:r w:rsidRPr="00490F46">
              <w:rPr>
                <w:sz w:val="28"/>
                <w:szCs w:val="28"/>
              </w:rPr>
              <w:t>27</w:t>
            </w:r>
          </w:p>
        </w:tc>
        <w:tc>
          <w:tcPr>
            <w:tcW w:w="630" w:type="dxa"/>
          </w:tcPr>
          <w:p w:rsidR="00490F46" w:rsidRPr="00490F46" w:rsidRDefault="00490F46">
            <w:pPr>
              <w:pStyle w:val="ConsPlusNormal"/>
              <w:jc w:val="center"/>
              <w:rPr>
                <w:sz w:val="28"/>
                <w:szCs w:val="28"/>
              </w:rPr>
            </w:pPr>
            <w:r w:rsidRPr="00490F46">
              <w:rPr>
                <w:sz w:val="28"/>
                <w:szCs w:val="28"/>
              </w:rPr>
              <w:t>28</w:t>
            </w:r>
          </w:p>
        </w:tc>
        <w:tc>
          <w:tcPr>
            <w:tcW w:w="632" w:type="dxa"/>
          </w:tcPr>
          <w:p w:rsidR="00490F46" w:rsidRPr="00490F46" w:rsidRDefault="00490F46">
            <w:pPr>
              <w:pStyle w:val="ConsPlusNormal"/>
              <w:jc w:val="center"/>
              <w:rPr>
                <w:sz w:val="28"/>
                <w:szCs w:val="28"/>
              </w:rPr>
            </w:pPr>
            <w:r w:rsidRPr="00490F46">
              <w:rPr>
                <w:sz w:val="28"/>
                <w:szCs w:val="28"/>
              </w:rPr>
              <w:t>29</w:t>
            </w:r>
          </w:p>
        </w:tc>
        <w:tc>
          <w:tcPr>
            <w:tcW w:w="524" w:type="dxa"/>
          </w:tcPr>
          <w:p w:rsidR="00490F46" w:rsidRPr="00490F46" w:rsidRDefault="00490F46">
            <w:pPr>
              <w:pStyle w:val="ConsPlusNormal"/>
              <w:jc w:val="center"/>
              <w:rPr>
                <w:sz w:val="28"/>
                <w:szCs w:val="28"/>
              </w:rPr>
            </w:pPr>
            <w:r w:rsidRPr="00490F46">
              <w:rPr>
                <w:sz w:val="28"/>
                <w:szCs w:val="28"/>
              </w:rPr>
              <w:t>30</w:t>
            </w:r>
          </w:p>
        </w:tc>
        <w:tc>
          <w:tcPr>
            <w:tcW w:w="677" w:type="dxa"/>
          </w:tcPr>
          <w:p w:rsidR="00490F46" w:rsidRPr="00490F46" w:rsidRDefault="00490F46">
            <w:pPr>
              <w:pStyle w:val="ConsPlusNormal"/>
              <w:jc w:val="center"/>
              <w:rPr>
                <w:sz w:val="28"/>
                <w:szCs w:val="28"/>
              </w:rPr>
            </w:pPr>
            <w:r w:rsidRPr="00490F46">
              <w:rPr>
                <w:sz w:val="28"/>
                <w:szCs w:val="28"/>
              </w:rPr>
              <w:t>31</w:t>
            </w:r>
          </w:p>
        </w:tc>
        <w:tc>
          <w:tcPr>
            <w:tcW w:w="696" w:type="dxa"/>
          </w:tcPr>
          <w:p w:rsidR="00490F46" w:rsidRPr="00490F46" w:rsidRDefault="00490F46">
            <w:pPr>
              <w:pStyle w:val="ConsPlusNormal"/>
              <w:jc w:val="center"/>
              <w:rPr>
                <w:sz w:val="28"/>
                <w:szCs w:val="28"/>
              </w:rPr>
            </w:pPr>
            <w:r w:rsidRPr="00490F46">
              <w:rPr>
                <w:sz w:val="28"/>
                <w:szCs w:val="28"/>
              </w:rPr>
              <w:t>32</w:t>
            </w:r>
          </w:p>
        </w:tc>
      </w:tr>
      <w:tr w:rsidR="00490F46" w:rsidRPr="00490F46">
        <w:tc>
          <w:tcPr>
            <w:tcW w:w="840" w:type="dxa"/>
          </w:tcPr>
          <w:p w:rsidR="00490F46" w:rsidRPr="00490F46" w:rsidRDefault="00490F46">
            <w:pPr>
              <w:pStyle w:val="ConsPlusNormal"/>
              <w:jc w:val="center"/>
              <w:rPr>
                <w:sz w:val="28"/>
                <w:szCs w:val="28"/>
              </w:rPr>
            </w:pPr>
            <w:r w:rsidRPr="00490F46">
              <w:rPr>
                <w:sz w:val="28"/>
                <w:szCs w:val="28"/>
              </w:rPr>
              <w:t>Итого:</w:t>
            </w:r>
          </w:p>
        </w:tc>
        <w:tc>
          <w:tcPr>
            <w:tcW w:w="525"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58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549" w:type="dxa"/>
          </w:tcPr>
          <w:p w:rsidR="00490F46" w:rsidRPr="00490F46" w:rsidRDefault="00490F46">
            <w:pPr>
              <w:pStyle w:val="ConsPlusNormal"/>
              <w:rPr>
                <w:sz w:val="28"/>
                <w:szCs w:val="28"/>
              </w:rPr>
            </w:pPr>
          </w:p>
        </w:tc>
        <w:tc>
          <w:tcPr>
            <w:tcW w:w="584" w:type="dxa"/>
          </w:tcPr>
          <w:p w:rsidR="00490F46" w:rsidRPr="00490F46" w:rsidRDefault="00490F46">
            <w:pPr>
              <w:pStyle w:val="ConsPlusNormal"/>
              <w:rPr>
                <w:sz w:val="28"/>
                <w:szCs w:val="28"/>
              </w:rPr>
            </w:pPr>
          </w:p>
        </w:tc>
        <w:tc>
          <w:tcPr>
            <w:tcW w:w="614" w:type="dxa"/>
          </w:tcPr>
          <w:p w:rsidR="00490F46" w:rsidRPr="00490F46" w:rsidRDefault="00490F46">
            <w:pPr>
              <w:pStyle w:val="ConsPlusNormal"/>
              <w:rPr>
                <w:sz w:val="28"/>
                <w:szCs w:val="28"/>
              </w:rPr>
            </w:pPr>
          </w:p>
        </w:tc>
        <w:tc>
          <w:tcPr>
            <w:tcW w:w="623" w:type="dxa"/>
          </w:tcPr>
          <w:p w:rsidR="00490F46" w:rsidRPr="00490F46" w:rsidRDefault="00490F46">
            <w:pPr>
              <w:pStyle w:val="ConsPlusNormal"/>
              <w:rPr>
                <w:sz w:val="28"/>
                <w:szCs w:val="28"/>
              </w:rPr>
            </w:pPr>
          </w:p>
        </w:tc>
        <w:tc>
          <w:tcPr>
            <w:tcW w:w="728" w:type="dxa"/>
          </w:tcPr>
          <w:p w:rsidR="00490F46" w:rsidRPr="00490F46" w:rsidRDefault="00490F46">
            <w:pPr>
              <w:pStyle w:val="ConsPlusNormal"/>
              <w:rPr>
                <w:sz w:val="28"/>
                <w:szCs w:val="28"/>
              </w:rPr>
            </w:pPr>
          </w:p>
        </w:tc>
        <w:tc>
          <w:tcPr>
            <w:tcW w:w="515" w:type="dxa"/>
          </w:tcPr>
          <w:p w:rsidR="00490F46" w:rsidRPr="00490F46" w:rsidRDefault="00490F46">
            <w:pPr>
              <w:pStyle w:val="ConsPlusNormal"/>
              <w:rPr>
                <w:sz w:val="28"/>
                <w:szCs w:val="28"/>
              </w:rPr>
            </w:pPr>
          </w:p>
        </w:tc>
        <w:tc>
          <w:tcPr>
            <w:tcW w:w="541" w:type="dxa"/>
          </w:tcPr>
          <w:p w:rsidR="00490F46" w:rsidRPr="00490F46" w:rsidRDefault="00490F46">
            <w:pPr>
              <w:pStyle w:val="ConsPlusNormal"/>
              <w:rPr>
                <w:sz w:val="28"/>
                <w:szCs w:val="28"/>
              </w:rPr>
            </w:pPr>
          </w:p>
        </w:tc>
        <w:tc>
          <w:tcPr>
            <w:tcW w:w="77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622"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1020" w:type="dxa"/>
          </w:tcPr>
          <w:p w:rsidR="00490F46" w:rsidRPr="00490F46" w:rsidRDefault="00490F46">
            <w:pPr>
              <w:pStyle w:val="ConsPlusNormal"/>
              <w:rPr>
                <w:sz w:val="28"/>
                <w:szCs w:val="28"/>
              </w:rPr>
            </w:pPr>
          </w:p>
        </w:tc>
        <w:tc>
          <w:tcPr>
            <w:tcW w:w="674"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1306" w:type="dxa"/>
          </w:tcPr>
          <w:p w:rsidR="00490F46" w:rsidRPr="00490F46" w:rsidRDefault="00490F46">
            <w:pPr>
              <w:pStyle w:val="ConsPlusNormal"/>
              <w:rPr>
                <w:sz w:val="28"/>
                <w:szCs w:val="28"/>
              </w:rPr>
            </w:pPr>
          </w:p>
        </w:tc>
        <w:tc>
          <w:tcPr>
            <w:tcW w:w="668" w:type="dxa"/>
          </w:tcPr>
          <w:p w:rsidR="00490F46" w:rsidRPr="00490F46" w:rsidRDefault="00490F46">
            <w:pPr>
              <w:pStyle w:val="ConsPlusNormal"/>
              <w:rPr>
                <w:sz w:val="28"/>
                <w:szCs w:val="28"/>
              </w:rPr>
            </w:pPr>
          </w:p>
        </w:tc>
        <w:tc>
          <w:tcPr>
            <w:tcW w:w="720" w:type="dxa"/>
          </w:tcPr>
          <w:p w:rsidR="00490F46" w:rsidRPr="00490F46" w:rsidRDefault="00490F46">
            <w:pPr>
              <w:pStyle w:val="ConsPlusNormal"/>
              <w:rPr>
                <w:sz w:val="28"/>
                <w:szCs w:val="28"/>
              </w:rPr>
            </w:pPr>
          </w:p>
        </w:tc>
        <w:tc>
          <w:tcPr>
            <w:tcW w:w="619" w:type="dxa"/>
          </w:tcPr>
          <w:p w:rsidR="00490F46" w:rsidRPr="00490F46" w:rsidRDefault="00490F46">
            <w:pPr>
              <w:pStyle w:val="ConsPlusNormal"/>
              <w:rPr>
                <w:sz w:val="28"/>
                <w:szCs w:val="28"/>
              </w:rPr>
            </w:pPr>
          </w:p>
        </w:tc>
        <w:tc>
          <w:tcPr>
            <w:tcW w:w="562"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2" w:type="dxa"/>
          </w:tcPr>
          <w:p w:rsidR="00490F46" w:rsidRPr="00490F46" w:rsidRDefault="00490F46">
            <w:pPr>
              <w:pStyle w:val="ConsPlusNormal"/>
              <w:rPr>
                <w:sz w:val="28"/>
                <w:szCs w:val="28"/>
              </w:rPr>
            </w:pPr>
          </w:p>
        </w:tc>
        <w:tc>
          <w:tcPr>
            <w:tcW w:w="524" w:type="dxa"/>
          </w:tcPr>
          <w:p w:rsidR="00490F46" w:rsidRPr="00490F46" w:rsidRDefault="00490F46">
            <w:pPr>
              <w:pStyle w:val="ConsPlusNormal"/>
              <w:rPr>
                <w:sz w:val="28"/>
                <w:szCs w:val="28"/>
              </w:rPr>
            </w:pPr>
          </w:p>
        </w:tc>
        <w:tc>
          <w:tcPr>
            <w:tcW w:w="677" w:type="dxa"/>
          </w:tcPr>
          <w:p w:rsidR="00490F46" w:rsidRPr="00490F46" w:rsidRDefault="00490F46">
            <w:pPr>
              <w:pStyle w:val="ConsPlusNormal"/>
              <w:rPr>
                <w:sz w:val="28"/>
                <w:szCs w:val="28"/>
              </w:rPr>
            </w:pPr>
          </w:p>
        </w:tc>
        <w:tc>
          <w:tcPr>
            <w:tcW w:w="696" w:type="dxa"/>
          </w:tcPr>
          <w:p w:rsidR="00490F46" w:rsidRPr="00490F46" w:rsidRDefault="00490F46">
            <w:pPr>
              <w:pStyle w:val="ConsPlusNormal"/>
              <w:rPr>
                <w:sz w:val="28"/>
                <w:szCs w:val="28"/>
              </w:rPr>
            </w:pPr>
          </w:p>
        </w:tc>
      </w:tr>
      <w:tr w:rsidR="00490F46" w:rsidRPr="00490F46">
        <w:tc>
          <w:tcPr>
            <w:tcW w:w="840" w:type="dxa"/>
            <w:vAlign w:val="center"/>
          </w:tcPr>
          <w:p w:rsidR="00490F46" w:rsidRPr="00490F46" w:rsidRDefault="00490F46">
            <w:pPr>
              <w:pStyle w:val="ConsPlusNormal"/>
              <w:jc w:val="center"/>
              <w:rPr>
                <w:sz w:val="28"/>
                <w:szCs w:val="28"/>
              </w:rPr>
            </w:pPr>
            <w:r w:rsidRPr="00490F46">
              <w:rPr>
                <w:sz w:val="28"/>
                <w:szCs w:val="28"/>
              </w:rPr>
              <w:t>1</w:t>
            </w:r>
          </w:p>
        </w:tc>
        <w:tc>
          <w:tcPr>
            <w:tcW w:w="525"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58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549" w:type="dxa"/>
          </w:tcPr>
          <w:p w:rsidR="00490F46" w:rsidRPr="00490F46" w:rsidRDefault="00490F46">
            <w:pPr>
              <w:pStyle w:val="ConsPlusNormal"/>
              <w:rPr>
                <w:sz w:val="28"/>
                <w:szCs w:val="28"/>
              </w:rPr>
            </w:pPr>
          </w:p>
        </w:tc>
        <w:tc>
          <w:tcPr>
            <w:tcW w:w="584" w:type="dxa"/>
          </w:tcPr>
          <w:p w:rsidR="00490F46" w:rsidRPr="00490F46" w:rsidRDefault="00490F46">
            <w:pPr>
              <w:pStyle w:val="ConsPlusNormal"/>
              <w:rPr>
                <w:sz w:val="28"/>
                <w:szCs w:val="28"/>
              </w:rPr>
            </w:pPr>
          </w:p>
        </w:tc>
        <w:tc>
          <w:tcPr>
            <w:tcW w:w="614" w:type="dxa"/>
          </w:tcPr>
          <w:p w:rsidR="00490F46" w:rsidRPr="00490F46" w:rsidRDefault="00490F46">
            <w:pPr>
              <w:pStyle w:val="ConsPlusNormal"/>
              <w:rPr>
                <w:sz w:val="28"/>
                <w:szCs w:val="28"/>
              </w:rPr>
            </w:pPr>
          </w:p>
        </w:tc>
        <w:tc>
          <w:tcPr>
            <w:tcW w:w="623" w:type="dxa"/>
          </w:tcPr>
          <w:p w:rsidR="00490F46" w:rsidRPr="00490F46" w:rsidRDefault="00490F46">
            <w:pPr>
              <w:pStyle w:val="ConsPlusNormal"/>
              <w:rPr>
                <w:sz w:val="28"/>
                <w:szCs w:val="28"/>
              </w:rPr>
            </w:pPr>
          </w:p>
        </w:tc>
        <w:tc>
          <w:tcPr>
            <w:tcW w:w="728" w:type="dxa"/>
          </w:tcPr>
          <w:p w:rsidR="00490F46" w:rsidRPr="00490F46" w:rsidRDefault="00490F46">
            <w:pPr>
              <w:pStyle w:val="ConsPlusNormal"/>
              <w:rPr>
                <w:sz w:val="28"/>
                <w:szCs w:val="28"/>
              </w:rPr>
            </w:pPr>
          </w:p>
        </w:tc>
        <w:tc>
          <w:tcPr>
            <w:tcW w:w="515" w:type="dxa"/>
          </w:tcPr>
          <w:p w:rsidR="00490F46" w:rsidRPr="00490F46" w:rsidRDefault="00490F46">
            <w:pPr>
              <w:pStyle w:val="ConsPlusNormal"/>
              <w:rPr>
                <w:sz w:val="28"/>
                <w:szCs w:val="28"/>
              </w:rPr>
            </w:pPr>
          </w:p>
        </w:tc>
        <w:tc>
          <w:tcPr>
            <w:tcW w:w="541" w:type="dxa"/>
          </w:tcPr>
          <w:p w:rsidR="00490F46" w:rsidRPr="00490F46" w:rsidRDefault="00490F46">
            <w:pPr>
              <w:pStyle w:val="ConsPlusNormal"/>
              <w:rPr>
                <w:sz w:val="28"/>
                <w:szCs w:val="28"/>
              </w:rPr>
            </w:pPr>
          </w:p>
        </w:tc>
        <w:tc>
          <w:tcPr>
            <w:tcW w:w="77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622"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1020" w:type="dxa"/>
          </w:tcPr>
          <w:p w:rsidR="00490F46" w:rsidRPr="00490F46" w:rsidRDefault="00490F46">
            <w:pPr>
              <w:pStyle w:val="ConsPlusNormal"/>
              <w:rPr>
                <w:sz w:val="28"/>
                <w:szCs w:val="28"/>
              </w:rPr>
            </w:pPr>
          </w:p>
        </w:tc>
        <w:tc>
          <w:tcPr>
            <w:tcW w:w="674"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1306" w:type="dxa"/>
          </w:tcPr>
          <w:p w:rsidR="00490F46" w:rsidRPr="00490F46" w:rsidRDefault="00490F46">
            <w:pPr>
              <w:pStyle w:val="ConsPlusNormal"/>
              <w:rPr>
                <w:sz w:val="28"/>
                <w:szCs w:val="28"/>
              </w:rPr>
            </w:pPr>
          </w:p>
        </w:tc>
        <w:tc>
          <w:tcPr>
            <w:tcW w:w="668" w:type="dxa"/>
          </w:tcPr>
          <w:p w:rsidR="00490F46" w:rsidRPr="00490F46" w:rsidRDefault="00490F46">
            <w:pPr>
              <w:pStyle w:val="ConsPlusNormal"/>
              <w:rPr>
                <w:sz w:val="28"/>
                <w:szCs w:val="28"/>
              </w:rPr>
            </w:pPr>
          </w:p>
        </w:tc>
        <w:tc>
          <w:tcPr>
            <w:tcW w:w="720" w:type="dxa"/>
          </w:tcPr>
          <w:p w:rsidR="00490F46" w:rsidRPr="00490F46" w:rsidRDefault="00490F46">
            <w:pPr>
              <w:pStyle w:val="ConsPlusNormal"/>
              <w:rPr>
                <w:sz w:val="28"/>
                <w:szCs w:val="28"/>
              </w:rPr>
            </w:pPr>
          </w:p>
        </w:tc>
        <w:tc>
          <w:tcPr>
            <w:tcW w:w="619" w:type="dxa"/>
          </w:tcPr>
          <w:p w:rsidR="00490F46" w:rsidRPr="00490F46" w:rsidRDefault="00490F46">
            <w:pPr>
              <w:pStyle w:val="ConsPlusNormal"/>
              <w:rPr>
                <w:sz w:val="28"/>
                <w:szCs w:val="28"/>
              </w:rPr>
            </w:pPr>
          </w:p>
        </w:tc>
        <w:tc>
          <w:tcPr>
            <w:tcW w:w="562"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2" w:type="dxa"/>
          </w:tcPr>
          <w:p w:rsidR="00490F46" w:rsidRPr="00490F46" w:rsidRDefault="00490F46">
            <w:pPr>
              <w:pStyle w:val="ConsPlusNormal"/>
              <w:rPr>
                <w:sz w:val="28"/>
                <w:szCs w:val="28"/>
              </w:rPr>
            </w:pPr>
          </w:p>
        </w:tc>
        <w:tc>
          <w:tcPr>
            <w:tcW w:w="524" w:type="dxa"/>
          </w:tcPr>
          <w:p w:rsidR="00490F46" w:rsidRPr="00490F46" w:rsidRDefault="00490F46">
            <w:pPr>
              <w:pStyle w:val="ConsPlusNormal"/>
              <w:rPr>
                <w:sz w:val="28"/>
                <w:szCs w:val="28"/>
              </w:rPr>
            </w:pPr>
          </w:p>
        </w:tc>
        <w:tc>
          <w:tcPr>
            <w:tcW w:w="677" w:type="dxa"/>
          </w:tcPr>
          <w:p w:rsidR="00490F46" w:rsidRPr="00490F46" w:rsidRDefault="00490F46">
            <w:pPr>
              <w:pStyle w:val="ConsPlusNormal"/>
              <w:rPr>
                <w:sz w:val="28"/>
                <w:szCs w:val="28"/>
              </w:rPr>
            </w:pPr>
          </w:p>
        </w:tc>
        <w:tc>
          <w:tcPr>
            <w:tcW w:w="696" w:type="dxa"/>
          </w:tcPr>
          <w:p w:rsidR="00490F46" w:rsidRPr="00490F46" w:rsidRDefault="00490F46">
            <w:pPr>
              <w:pStyle w:val="ConsPlusNormal"/>
              <w:rPr>
                <w:sz w:val="28"/>
                <w:szCs w:val="28"/>
              </w:rPr>
            </w:pPr>
          </w:p>
        </w:tc>
      </w:tr>
      <w:tr w:rsidR="00490F46" w:rsidRPr="00490F46">
        <w:tc>
          <w:tcPr>
            <w:tcW w:w="840" w:type="dxa"/>
            <w:vAlign w:val="center"/>
          </w:tcPr>
          <w:p w:rsidR="00490F46" w:rsidRPr="00490F46" w:rsidRDefault="00490F46">
            <w:pPr>
              <w:pStyle w:val="ConsPlusNormal"/>
              <w:jc w:val="center"/>
              <w:rPr>
                <w:sz w:val="28"/>
                <w:szCs w:val="28"/>
              </w:rPr>
            </w:pPr>
            <w:r w:rsidRPr="00490F46">
              <w:rPr>
                <w:sz w:val="28"/>
                <w:szCs w:val="28"/>
              </w:rPr>
              <w:t>2</w:t>
            </w:r>
          </w:p>
        </w:tc>
        <w:tc>
          <w:tcPr>
            <w:tcW w:w="525"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58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549" w:type="dxa"/>
          </w:tcPr>
          <w:p w:rsidR="00490F46" w:rsidRPr="00490F46" w:rsidRDefault="00490F46">
            <w:pPr>
              <w:pStyle w:val="ConsPlusNormal"/>
              <w:rPr>
                <w:sz w:val="28"/>
                <w:szCs w:val="28"/>
              </w:rPr>
            </w:pPr>
          </w:p>
        </w:tc>
        <w:tc>
          <w:tcPr>
            <w:tcW w:w="584" w:type="dxa"/>
          </w:tcPr>
          <w:p w:rsidR="00490F46" w:rsidRPr="00490F46" w:rsidRDefault="00490F46">
            <w:pPr>
              <w:pStyle w:val="ConsPlusNormal"/>
              <w:rPr>
                <w:sz w:val="28"/>
                <w:szCs w:val="28"/>
              </w:rPr>
            </w:pPr>
          </w:p>
        </w:tc>
        <w:tc>
          <w:tcPr>
            <w:tcW w:w="614" w:type="dxa"/>
          </w:tcPr>
          <w:p w:rsidR="00490F46" w:rsidRPr="00490F46" w:rsidRDefault="00490F46">
            <w:pPr>
              <w:pStyle w:val="ConsPlusNormal"/>
              <w:rPr>
                <w:sz w:val="28"/>
                <w:szCs w:val="28"/>
              </w:rPr>
            </w:pPr>
          </w:p>
        </w:tc>
        <w:tc>
          <w:tcPr>
            <w:tcW w:w="623" w:type="dxa"/>
          </w:tcPr>
          <w:p w:rsidR="00490F46" w:rsidRPr="00490F46" w:rsidRDefault="00490F46">
            <w:pPr>
              <w:pStyle w:val="ConsPlusNormal"/>
              <w:rPr>
                <w:sz w:val="28"/>
                <w:szCs w:val="28"/>
              </w:rPr>
            </w:pPr>
          </w:p>
        </w:tc>
        <w:tc>
          <w:tcPr>
            <w:tcW w:w="728" w:type="dxa"/>
          </w:tcPr>
          <w:p w:rsidR="00490F46" w:rsidRPr="00490F46" w:rsidRDefault="00490F46">
            <w:pPr>
              <w:pStyle w:val="ConsPlusNormal"/>
              <w:rPr>
                <w:sz w:val="28"/>
                <w:szCs w:val="28"/>
              </w:rPr>
            </w:pPr>
          </w:p>
        </w:tc>
        <w:tc>
          <w:tcPr>
            <w:tcW w:w="515" w:type="dxa"/>
          </w:tcPr>
          <w:p w:rsidR="00490F46" w:rsidRPr="00490F46" w:rsidRDefault="00490F46">
            <w:pPr>
              <w:pStyle w:val="ConsPlusNormal"/>
              <w:rPr>
                <w:sz w:val="28"/>
                <w:szCs w:val="28"/>
              </w:rPr>
            </w:pPr>
          </w:p>
        </w:tc>
        <w:tc>
          <w:tcPr>
            <w:tcW w:w="541" w:type="dxa"/>
          </w:tcPr>
          <w:p w:rsidR="00490F46" w:rsidRPr="00490F46" w:rsidRDefault="00490F46">
            <w:pPr>
              <w:pStyle w:val="ConsPlusNormal"/>
              <w:rPr>
                <w:sz w:val="28"/>
                <w:szCs w:val="28"/>
              </w:rPr>
            </w:pPr>
          </w:p>
        </w:tc>
        <w:tc>
          <w:tcPr>
            <w:tcW w:w="77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622"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1020" w:type="dxa"/>
          </w:tcPr>
          <w:p w:rsidR="00490F46" w:rsidRPr="00490F46" w:rsidRDefault="00490F46">
            <w:pPr>
              <w:pStyle w:val="ConsPlusNormal"/>
              <w:rPr>
                <w:sz w:val="28"/>
                <w:szCs w:val="28"/>
              </w:rPr>
            </w:pPr>
          </w:p>
        </w:tc>
        <w:tc>
          <w:tcPr>
            <w:tcW w:w="674"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1306" w:type="dxa"/>
          </w:tcPr>
          <w:p w:rsidR="00490F46" w:rsidRPr="00490F46" w:rsidRDefault="00490F46">
            <w:pPr>
              <w:pStyle w:val="ConsPlusNormal"/>
              <w:rPr>
                <w:sz w:val="28"/>
                <w:szCs w:val="28"/>
              </w:rPr>
            </w:pPr>
          </w:p>
        </w:tc>
        <w:tc>
          <w:tcPr>
            <w:tcW w:w="668" w:type="dxa"/>
          </w:tcPr>
          <w:p w:rsidR="00490F46" w:rsidRPr="00490F46" w:rsidRDefault="00490F46">
            <w:pPr>
              <w:pStyle w:val="ConsPlusNormal"/>
              <w:rPr>
                <w:sz w:val="28"/>
                <w:szCs w:val="28"/>
              </w:rPr>
            </w:pPr>
          </w:p>
        </w:tc>
        <w:tc>
          <w:tcPr>
            <w:tcW w:w="720" w:type="dxa"/>
          </w:tcPr>
          <w:p w:rsidR="00490F46" w:rsidRPr="00490F46" w:rsidRDefault="00490F46">
            <w:pPr>
              <w:pStyle w:val="ConsPlusNormal"/>
              <w:rPr>
                <w:sz w:val="28"/>
                <w:szCs w:val="28"/>
              </w:rPr>
            </w:pPr>
          </w:p>
        </w:tc>
        <w:tc>
          <w:tcPr>
            <w:tcW w:w="619" w:type="dxa"/>
          </w:tcPr>
          <w:p w:rsidR="00490F46" w:rsidRPr="00490F46" w:rsidRDefault="00490F46">
            <w:pPr>
              <w:pStyle w:val="ConsPlusNormal"/>
              <w:rPr>
                <w:sz w:val="28"/>
                <w:szCs w:val="28"/>
              </w:rPr>
            </w:pPr>
          </w:p>
        </w:tc>
        <w:tc>
          <w:tcPr>
            <w:tcW w:w="562"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2" w:type="dxa"/>
          </w:tcPr>
          <w:p w:rsidR="00490F46" w:rsidRPr="00490F46" w:rsidRDefault="00490F46">
            <w:pPr>
              <w:pStyle w:val="ConsPlusNormal"/>
              <w:rPr>
                <w:sz w:val="28"/>
                <w:szCs w:val="28"/>
              </w:rPr>
            </w:pPr>
          </w:p>
        </w:tc>
        <w:tc>
          <w:tcPr>
            <w:tcW w:w="524" w:type="dxa"/>
          </w:tcPr>
          <w:p w:rsidR="00490F46" w:rsidRPr="00490F46" w:rsidRDefault="00490F46">
            <w:pPr>
              <w:pStyle w:val="ConsPlusNormal"/>
              <w:rPr>
                <w:sz w:val="28"/>
                <w:szCs w:val="28"/>
              </w:rPr>
            </w:pPr>
          </w:p>
        </w:tc>
        <w:tc>
          <w:tcPr>
            <w:tcW w:w="677" w:type="dxa"/>
          </w:tcPr>
          <w:p w:rsidR="00490F46" w:rsidRPr="00490F46" w:rsidRDefault="00490F46">
            <w:pPr>
              <w:pStyle w:val="ConsPlusNormal"/>
              <w:rPr>
                <w:sz w:val="28"/>
                <w:szCs w:val="28"/>
              </w:rPr>
            </w:pPr>
          </w:p>
        </w:tc>
        <w:tc>
          <w:tcPr>
            <w:tcW w:w="696" w:type="dxa"/>
          </w:tcPr>
          <w:p w:rsidR="00490F46" w:rsidRPr="00490F46" w:rsidRDefault="00490F46">
            <w:pPr>
              <w:pStyle w:val="ConsPlusNormal"/>
              <w:rPr>
                <w:sz w:val="28"/>
                <w:szCs w:val="28"/>
              </w:rPr>
            </w:pPr>
          </w:p>
        </w:tc>
      </w:tr>
      <w:tr w:rsidR="00490F46" w:rsidRPr="00490F46">
        <w:tc>
          <w:tcPr>
            <w:tcW w:w="840" w:type="dxa"/>
          </w:tcPr>
          <w:p w:rsidR="00490F46" w:rsidRPr="00490F46" w:rsidRDefault="00490F46">
            <w:pPr>
              <w:pStyle w:val="ConsPlusNormal"/>
              <w:jc w:val="center"/>
              <w:rPr>
                <w:sz w:val="28"/>
                <w:szCs w:val="28"/>
              </w:rPr>
            </w:pPr>
            <w:r w:rsidRPr="00490F46">
              <w:rPr>
                <w:sz w:val="28"/>
                <w:szCs w:val="28"/>
              </w:rPr>
              <w:t>...</w:t>
            </w:r>
          </w:p>
        </w:tc>
        <w:tc>
          <w:tcPr>
            <w:tcW w:w="525"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58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549" w:type="dxa"/>
          </w:tcPr>
          <w:p w:rsidR="00490F46" w:rsidRPr="00490F46" w:rsidRDefault="00490F46">
            <w:pPr>
              <w:pStyle w:val="ConsPlusNormal"/>
              <w:rPr>
                <w:sz w:val="28"/>
                <w:szCs w:val="28"/>
              </w:rPr>
            </w:pPr>
          </w:p>
        </w:tc>
        <w:tc>
          <w:tcPr>
            <w:tcW w:w="584" w:type="dxa"/>
          </w:tcPr>
          <w:p w:rsidR="00490F46" w:rsidRPr="00490F46" w:rsidRDefault="00490F46">
            <w:pPr>
              <w:pStyle w:val="ConsPlusNormal"/>
              <w:rPr>
                <w:sz w:val="28"/>
                <w:szCs w:val="28"/>
              </w:rPr>
            </w:pPr>
          </w:p>
        </w:tc>
        <w:tc>
          <w:tcPr>
            <w:tcW w:w="614" w:type="dxa"/>
          </w:tcPr>
          <w:p w:rsidR="00490F46" w:rsidRPr="00490F46" w:rsidRDefault="00490F46">
            <w:pPr>
              <w:pStyle w:val="ConsPlusNormal"/>
              <w:rPr>
                <w:sz w:val="28"/>
                <w:szCs w:val="28"/>
              </w:rPr>
            </w:pPr>
          </w:p>
        </w:tc>
        <w:tc>
          <w:tcPr>
            <w:tcW w:w="623" w:type="dxa"/>
          </w:tcPr>
          <w:p w:rsidR="00490F46" w:rsidRPr="00490F46" w:rsidRDefault="00490F46">
            <w:pPr>
              <w:pStyle w:val="ConsPlusNormal"/>
              <w:rPr>
                <w:sz w:val="28"/>
                <w:szCs w:val="28"/>
              </w:rPr>
            </w:pPr>
          </w:p>
        </w:tc>
        <w:tc>
          <w:tcPr>
            <w:tcW w:w="728" w:type="dxa"/>
          </w:tcPr>
          <w:p w:rsidR="00490F46" w:rsidRPr="00490F46" w:rsidRDefault="00490F46">
            <w:pPr>
              <w:pStyle w:val="ConsPlusNormal"/>
              <w:rPr>
                <w:sz w:val="28"/>
                <w:szCs w:val="28"/>
              </w:rPr>
            </w:pPr>
          </w:p>
        </w:tc>
        <w:tc>
          <w:tcPr>
            <w:tcW w:w="515" w:type="dxa"/>
          </w:tcPr>
          <w:p w:rsidR="00490F46" w:rsidRPr="00490F46" w:rsidRDefault="00490F46">
            <w:pPr>
              <w:pStyle w:val="ConsPlusNormal"/>
              <w:rPr>
                <w:sz w:val="28"/>
                <w:szCs w:val="28"/>
              </w:rPr>
            </w:pPr>
          </w:p>
        </w:tc>
        <w:tc>
          <w:tcPr>
            <w:tcW w:w="541" w:type="dxa"/>
          </w:tcPr>
          <w:p w:rsidR="00490F46" w:rsidRPr="00490F46" w:rsidRDefault="00490F46">
            <w:pPr>
              <w:pStyle w:val="ConsPlusNormal"/>
              <w:rPr>
                <w:sz w:val="28"/>
                <w:szCs w:val="28"/>
              </w:rPr>
            </w:pPr>
          </w:p>
        </w:tc>
        <w:tc>
          <w:tcPr>
            <w:tcW w:w="77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622"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730" w:type="dxa"/>
          </w:tcPr>
          <w:p w:rsidR="00490F46" w:rsidRPr="00490F46" w:rsidRDefault="00490F46">
            <w:pPr>
              <w:pStyle w:val="ConsPlusNormal"/>
              <w:rPr>
                <w:sz w:val="28"/>
                <w:szCs w:val="28"/>
              </w:rPr>
            </w:pPr>
          </w:p>
        </w:tc>
        <w:tc>
          <w:tcPr>
            <w:tcW w:w="1020" w:type="dxa"/>
          </w:tcPr>
          <w:p w:rsidR="00490F46" w:rsidRPr="00490F46" w:rsidRDefault="00490F46">
            <w:pPr>
              <w:pStyle w:val="ConsPlusNormal"/>
              <w:rPr>
                <w:sz w:val="28"/>
                <w:szCs w:val="28"/>
              </w:rPr>
            </w:pPr>
          </w:p>
        </w:tc>
        <w:tc>
          <w:tcPr>
            <w:tcW w:w="674"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1306" w:type="dxa"/>
          </w:tcPr>
          <w:p w:rsidR="00490F46" w:rsidRPr="00490F46" w:rsidRDefault="00490F46">
            <w:pPr>
              <w:pStyle w:val="ConsPlusNormal"/>
              <w:rPr>
                <w:sz w:val="28"/>
                <w:szCs w:val="28"/>
              </w:rPr>
            </w:pPr>
          </w:p>
        </w:tc>
        <w:tc>
          <w:tcPr>
            <w:tcW w:w="668" w:type="dxa"/>
          </w:tcPr>
          <w:p w:rsidR="00490F46" w:rsidRPr="00490F46" w:rsidRDefault="00490F46">
            <w:pPr>
              <w:pStyle w:val="ConsPlusNormal"/>
              <w:rPr>
                <w:sz w:val="28"/>
                <w:szCs w:val="28"/>
              </w:rPr>
            </w:pPr>
          </w:p>
        </w:tc>
        <w:tc>
          <w:tcPr>
            <w:tcW w:w="720" w:type="dxa"/>
          </w:tcPr>
          <w:p w:rsidR="00490F46" w:rsidRPr="00490F46" w:rsidRDefault="00490F46">
            <w:pPr>
              <w:pStyle w:val="ConsPlusNormal"/>
              <w:rPr>
                <w:sz w:val="28"/>
                <w:szCs w:val="28"/>
              </w:rPr>
            </w:pPr>
          </w:p>
        </w:tc>
        <w:tc>
          <w:tcPr>
            <w:tcW w:w="619" w:type="dxa"/>
          </w:tcPr>
          <w:p w:rsidR="00490F46" w:rsidRPr="00490F46" w:rsidRDefault="00490F46">
            <w:pPr>
              <w:pStyle w:val="ConsPlusNormal"/>
              <w:rPr>
                <w:sz w:val="28"/>
                <w:szCs w:val="28"/>
              </w:rPr>
            </w:pPr>
          </w:p>
        </w:tc>
        <w:tc>
          <w:tcPr>
            <w:tcW w:w="562"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0" w:type="dxa"/>
          </w:tcPr>
          <w:p w:rsidR="00490F46" w:rsidRPr="00490F46" w:rsidRDefault="00490F46">
            <w:pPr>
              <w:pStyle w:val="ConsPlusNormal"/>
              <w:rPr>
                <w:sz w:val="28"/>
                <w:szCs w:val="28"/>
              </w:rPr>
            </w:pPr>
          </w:p>
        </w:tc>
        <w:tc>
          <w:tcPr>
            <w:tcW w:w="632" w:type="dxa"/>
          </w:tcPr>
          <w:p w:rsidR="00490F46" w:rsidRPr="00490F46" w:rsidRDefault="00490F46">
            <w:pPr>
              <w:pStyle w:val="ConsPlusNormal"/>
              <w:rPr>
                <w:sz w:val="28"/>
                <w:szCs w:val="28"/>
              </w:rPr>
            </w:pPr>
          </w:p>
        </w:tc>
        <w:tc>
          <w:tcPr>
            <w:tcW w:w="524" w:type="dxa"/>
          </w:tcPr>
          <w:p w:rsidR="00490F46" w:rsidRPr="00490F46" w:rsidRDefault="00490F46">
            <w:pPr>
              <w:pStyle w:val="ConsPlusNormal"/>
              <w:rPr>
                <w:sz w:val="28"/>
                <w:szCs w:val="28"/>
              </w:rPr>
            </w:pPr>
          </w:p>
        </w:tc>
        <w:tc>
          <w:tcPr>
            <w:tcW w:w="677" w:type="dxa"/>
          </w:tcPr>
          <w:p w:rsidR="00490F46" w:rsidRPr="00490F46" w:rsidRDefault="00490F46">
            <w:pPr>
              <w:pStyle w:val="ConsPlusNormal"/>
              <w:rPr>
                <w:sz w:val="28"/>
                <w:szCs w:val="28"/>
              </w:rPr>
            </w:pPr>
          </w:p>
        </w:tc>
        <w:tc>
          <w:tcPr>
            <w:tcW w:w="696" w:type="dxa"/>
          </w:tcPr>
          <w:p w:rsidR="00490F46" w:rsidRPr="00490F46" w:rsidRDefault="00490F46">
            <w:pPr>
              <w:pStyle w:val="ConsPlusNormal"/>
              <w:rPr>
                <w:sz w:val="28"/>
                <w:szCs w:val="28"/>
              </w:rPr>
            </w:pPr>
          </w:p>
        </w:tc>
      </w:tr>
    </w:tbl>
    <w:p w:rsidR="00490F46" w:rsidRPr="00490F46" w:rsidRDefault="00490F46">
      <w:pPr>
        <w:pStyle w:val="ConsPlusNormal"/>
        <w:rPr>
          <w:sz w:val="28"/>
          <w:szCs w:val="28"/>
        </w:rPr>
        <w:sectPr w:rsidR="00490F46" w:rsidRPr="00490F46">
          <w:pgSz w:w="16838" w:h="11905" w:orient="landscape"/>
          <w:pgMar w:top="1701" w:right="1134" w:bottom="850" w:left="1134" w:header="0" w:footer="0" w:gutter="0"/>
          <w:cols w:space="720"/>
          <w:titlePg/>
        </w:sectPr>
      </w:pP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Руководитель</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уполномоченного банка   _______________/_________________________</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(подпись/расшифровка подписи)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М.П. (при наличии)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"__" __________ 20__ г.</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w:t>
      </w:r>
    </w:p>
    <w:p w:rsidR="00490F46" w:rsidRPr="00490F46" w:rsidRDefault="00490F46">
      <w:pPr>
        <w:pStyle w:val="ConsPlusNormal"/>
        <w:spacing w:before="200"/>
        <w:ind w:firstLine="540"/>
        <w:jc w:val="both"/>
        <w:rPr>
          <w:sz w:val="28"/>
          <w:szCs w:val="28"/>
        </w:rPr>
      </w:pPr>
      <w:bookmarkStart w:id="18" w:name="P412"/>
      <w:bookmarkEnd w:id="18"/>
      <w:r w:rsidRPr="00490F46">
        <w:rPr>
          <w:sz w:val="28"/>
          <w:szCs w:val="28"/>
        </w:rPr>
        <w:t>&lt;*&gt; Указывается полное наименование заемщика.</w:t>
      </w:r>
    </w:p>
    <w:p w:rsidR="00490F46" w:rsidRPr="00490F46" w:rsidRDefault="00490F46">
      <w:pPr>
        <w:pStyle w:val="ConsPlusNormal"/>
        <w:spacing w:before="200"/>
        <w:ind w:firstLine="540"/>
        <w:jc w:val="both"/>
        <w:rPr>
          <w:sz w:val="28"/>
          <w:szCs w:val="28"/>
        </w:rPr>
      </w:pPr>
      <w:bookmarkStart w:id="19" w:name="P413"/>
      <w:bookmarkEnd w:id="19"/>
      <w:r w:rsidRPr="00490F46">
        <w:rPr>
          <w:sz w:val="28"/>
          <w:szCs w:val="28"/>
        </w:rPr>
        <w:t xml:space="preserve">&lt;**&gt; 1 - сельскохозяйственный товаропроизводитель; 2 - организация АПК - 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3 -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определенные в соответствии с </w:t>
      </w:r>
      <w:hyperlink r:id="rId49">
        <w:r w:rsidRPr="00490F46">
          <w:rPr>
            <w:color w:val="0000FF"/>
            <w:sz w:val="28"/>
            <w:szCs w:val="28"/>
          </w:rPr>
          <w:t>абзацами седьмым</w:t>
        </w:r>
      </w:hyperlink>
      <w:r w:rsidRPr="00490F46">
        <w:rPr>
          <w:sz w:val="28"/>
          <w:szCs w:val="28"/>
        </w:rPr>
        <w:t xml:space="preserve">, </w:t>
      </w:r>
      <w:hyperlink r:id="rId50">
        <w:r w:rsidRPr="00490F46">
          <w:rPr>
            <w:color w:val="0000FF"/>
            <w:sz w:val="28"/>
            <w:szCs w:val="28"/>
          </w:rPr>
          <w:t>восьмым</w:t>
        </w:r>
      </w:hyperlink>
      <w:r w:rsidRPr="00490F46">
        <w:rPr>
          <w:sz w:val="28"/>
          <w:szCs w:val="28"/>
        </w:rPr>
        <w:t xml:space="preserve"> и </w:t>
      </w:r>
      <w:hyperlink r:id="rId51">
        <w:r w:rsidRPr="00490F46">
          <w:rPr>
            <w:color w:val="0000FF"/>
            <w:sz w:val="28"/>
            <w:szCs w:val="28"/>
          </w:rPr>
          <w:t>девятым пункта 2</w:t>
        </w:r>
      </w:hyperlink>
      <w:r w:rsidRPr="00490F46">
        <w:rPr>
          <w:sz w:val="28"/>
          <w:szCs w:val="28"/>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48, ст. 7741).</w:t>
      </w:r>
    </w:p>
    <w:p w:rsidR="00490F46" w:rsidRPr="00490F46" w:rsidRDefault="00490F46">
      <w:pPr>
        <w:pStyle w:val="ConsPlusNormal"/>
        <w:spacing w:before="200"/>
        <w:ind w:firstLine="540"/>
        <w:jc w:val="both"/>
        <w:rPr>
          <w:sz w:val="28"/>
          <w:szCs w:val="28"/>
        </w:rPr>
      </w:pPr>
      <w:bookmarkStart w:id="20" w:name="P414"/>
      <w:bookmarkEnd w:id="20"/>
      <w:r w:rsidRPr="00490F46">
        <w:rPr>
          <w:sz w:val="28"/>
          <w:szCs w:val="28"/>
        </w:rPr>
        <w:t xml:space="preserve">&lt;***&gt; Заполняется при приобретении сельскохозяйственной техники в соответствии с </w:t>
      </w:r>
      <w:hyperlink r:id="rId52">
        <w:r w:rsidRPr="00490F46">
          <w:rPr>
            <w:color w:val="0000FF"/>
            <w:sz w:val="28"/>
            <w:szCs w:val="28"/>
          </w:rPr>
          <w:t>пунктами 1</w:t>
        </w:r>
      </w:hyperlink>
      <w:r w:rsidRPr="00490F46">
        <w:rPr>
          <w:sz w:val="28"/>
          <w:szCs w:val="28"/>
        </w:rPr>
        <w:t xml:space="preserve">, </w:t>
      </w:r>
      <w:hyperlink r:id="rId53">
        <w:r w:rsidRPr="00490F46">
          <w:rPr>
            <w:color w:val="0000FF"/>
            <w:sz w:val="28"/>
            <w:szCs w:val="28"/>
          </w:rPr>
          <w:t>1.1</w:t>
        </w:r>
      </w:hyperlink>
      <w:r w:rsidRPr="00490F46">
        <w:rPr>
          <w:sz w:val="28"/>
          <w:szCs w:val="28"/>
        </w:rPr>
        <w:t xml:space="preserve">, </w:t>
      </w:r>
      <w:hyperlink r:id="rId54">
        <w:r w:rsidRPr="00490F46">
          <w:rPr>
            <w:color w:val="0000FF"/>
            <w:sz w:val="28"/>
            <w:szCs w:val="28"/>
          </w:rPr>
          <w:t>1.2</w:t>
        </w:r>
      </w:hyperlink>
      <w:r w:rsidRPr="00490F46">
        <w:rPr>
          <w:sz w:val="28"/>
          <w:szCs w:val="28"/>
        </w:rPr>
        <w:t xml:space="preserve">, </w:t>
      </w:r>
      <w:hyperlink r:id="rId55">
        <w:r w:rsidRPr="00490F46">
          <w:rPr>
            <w:color w:val="0000FF"/>
            <w:sz w:val="28"/>
            <w:szCs w:val="28"/>
          </w:rPr>
          <w:t>2</w:t>
        </w:r>
      </w:hyperlink>
      <w:r w:rsidRPr="00490F46">
        <w:rPr>
          <w:sz w:val="28"/>
          <w:szCs w:val="28"/>
        </w:rPr>
        <w:t xml:space="preserve">, </w:t>
      </w:r>
      <w:hyperlink r:id="rId56">
        <w:r w:rsidRPr="00490F46">
          <w:rPr>
            <w:color w:val="0000FF"/>
            <w:sz w:val="28"/>
            <w:szCs w:val="28"/>
          </w:rPr>
          <w:t>6.1</w:t>
        </w:r>
      </w:hyperlink>
      <w:r w:rsidRPr="00490F46">
        <w:rPr>
          <w:sz w:val="28"/>
          <w:szCs w:val="28"/>
        </w:rPr>
        <w:t xml:space="preserve">, </w:t>
      </w:r>
      <w:hyperlink r:id="rId57">
        <w:r w:rsidRPr="00490F46">
          <w:rPr>
            <w:color w:val="0000FF"/>
            <w:sz w:val="28"/>
            <w:szCs w:val="28"/>
          </w:rPr>
          <w:t>14</w:t>
        </w:r>
      </w:hyperlink>
      <w:r w:rsidRPr="00490F46">
        <w:rPr>
          <w:sz w:val="28"/>
          <w:szCs w:val="28"/>
        </w:rPr>
        <w:t xml:space="preserve"> и </w:t>
      </w:r>
      <w:hyperlink r:id="rId58">
        <w:r w:rsidRPr="00490F46">
          <w:rPr>
            <w:color w:val="0000FF"/>
            <w:sz w:val="28"/>
            <w:szCs w:val="28"/>
          </w:rPr>
          <w:t>16</w:t>
        </w:r>
      </w:hyperlink>
      <w:r w:rsidRPr="00490F46">
        <w:rPr>
          <w:sz w:val="28"/>
          <w:szCs w:val="28"/>
        </w:rPr>
        <w:t xml:space="preserve"> приложения N 2 к приказу Министерства сельского хозяйства Российской Федерации от 23 июня 2020 г. N 340 "Об утверждении перечней направлений целевого использования льготных краткосрочных кредитов и льготных инвестиционных кредитов" (зарегистрирован Министерством юстиции Российской Федерации 6 июля 2020 г., регистрационный N 58845) с изменениями, внесенными приказами Министерства сельского хозяйства Российской Федерации от 11 декабря </w:t>
      </w:r>
      <w:r w:rsidRPr="00490F46">
        <w:rPr>
          <w:sz w:val="28"/>
          <w:szCs w:val="28"/>
        </w:rPr>
        <w:lastRenderedPageBreak/>
        <w:t>2020 г. N 739 (зарегистрирован Министерством юстиции Российской Федерации 11 декабря 2020 г., регистрационный N 61395), от 22 декабря 2020 г. N 779 (зарегистрирован Министерством юстиции Российской Федерации 26 января 2021 г., регистрационный N 62222), от 25 февраля 2021 г. N 90 (зарегистрирован Министерством юстиции Российской Федерации 31 марта 2021 г., регистрационный N 62948), от 17 мая 2021 г. N 308 (зарегистрирован Министерством юстиции Российской Федерации 18 июня 2021 г., регистрационный N 63918), от 3 августа 2021 г. N 537 (зарегистрирован Министерством юстиции Российской Федерации 8 сентября 2021 г., регистрационный N 64933), от 28 сентября 2021 г. N 671 (зарегистрирован Министерством юстиции Российской Федерации 21 октября 2021 г., регистрационный N 65532).</w:t>
      </w:r>
    </w:p>
    <w:p w:rsidR="00490F46" w:rsidRPr="00490F46" w:rsidRDefault="00490F46">
      <w:pPr>
        <w:pStyle w:val="ConsPlusNormal"/>
        <w:spacing w:before="200"/>
        <w:ind w:firstLine="540"/>
        <w:jc w:val="both"/>
        <w:rPr>
          <w:sz w:val="28"/>
          <w:szCs w:val="28"/>
        </w:rPr>
      </w:pPr>
      <w:bookmarkStart w:id="21" w:name="P415"/>
      <w:bookmarkEnd w:id="21"/>
      <w:r w:rsidRPr="00490F46">
        <w:rPr>
          <w:sz w:val="28"/>
          <w:szCs w:val="28"/>
        </w:rPr>
        <w:t xml:space="preserve">&lt;****&gt; Заполняется для кредитов, реализуемых в рамках инвестиционного проекта, с дополнительным представлением графика предоставления кредитных ресурсов по льготным инвестиционным кредитам согласно </w:t>
      </w:r>
      <w:hyperlink w:anchor="P427">
        <w:r w:rsidRPr="00490F46">
          <w:rPr>
            <w:color w:val="0000FF"/>
            <w:sz w:val="28"/>
            <w:szCs w:val="28"/>
          </w:rPr>
          <w:t>приложению</w:t>
        </w:r>
      </w:hyperlink>
      <w:r w:rsidRPr="00490F46">
        <w:rPr>
          <w:sz w:val="28"/>
          <w:szCs w:val="28"/>
        </w:rPr>
        <w:t xml:space="preserve"> к настоящему приложению.</w:t>
      </w:r>
    </w:p>
    <w:p w:rsidR="00490F46" w:rsidRPr="00490F46" w:rsidRDefault="00490F46">
      <w:pPr>
        <w:pStyle w:val="ConsPlusNormal"/>
        <w:spacing w:before="200"/>
        <w:ind w:firstLine="540"/>
        <w:jc w:val="both"/>
        <w:rPr>
          <w:sz w:val="28"/>
          <w:szCs w:val="28"/>
        </w:rPr>
      </w:pPr>
      <w:bookmarkStart w:id="22" w:name="P416"/>
      <w:bookmarkEnd w:id="22"/>
      <w:r w:rsidRPr="00490F46">
        <w:rPr>
          <w:sz w:val="28"/>
          <w:szCs w:val="28"/>
        </w:rPr>
        <w:t>&lt;*****&gt; Заполняется для кредитов, реализуемых в рамках инвестиционного проекта.</w:t>
      </w:r>
    </w:p>
    <w:p w:rsidR="00490F46" w:rsidRPr="00490F46" w:rsidRDefault="00490F46">
      <w:pPr>
        <w:pStyle w:val="ConsPlusNormal"/>
        <w:spacing w:before="200"/>
        <w:ind w:firstLine="540"/>
        <w:jc w:val="both"/>
        <w:rPr>
          <w:sz w:val="28"/>
          <w:szCs w:val="28"/>
        </w:rPr>
      </w:pPr>
      <w:bookmarkStart w:id="23" w:name="P417"/>
      <w:bookmarkEnd w:id="23"/>
      <w:r w:rsidRPr="00490F46">
        <w:rPr>
          <w:sz w:val="28"/>
          <w:szCs w:val="28"/>
        </w:rPr>
        <w:t>&lt;******&gt; Для кредитов, предоставляемых на срок до одного года.</w:t>
      </w:r>
    </w:p>
    <w:p w:rsidR="00490F46" w:rsidRPr="00490F46" w:rsidRDefault="00490F46">
      <w:pPr>
        <w:pStyle w:val="ConsPlusNormal"/>
        <w:spacing w:before="200"/>
        <w:ind w:firstLine="540"/>
        <w:jc w:val="both"/>
        <w:rPr>
          <w:sz w:val="28"/>
          <w:szCs w:val="28"/>
        </w:rPr>
      </w:pPr>
      <w:bookmarkStart w:id="24" w:name="P418"/>
      <w:bookmarkEnd w:id="24"/>
      <w:r w:rsidRPr="00490F46">
        <w:rPr>
          <w:sz w:val="28"/>
          <w:szCs w:val="28"/>
        </w:rPr>
        <w:t>&lt;*******&gt; Заполняется в случае направления заявок на рефинансирование ранее заключенного льготного инвестиционного кредита.</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right"/>
        <w:outlineLvl w:val="1"/>
        <w:rPr>
          <w:sz w:val="28"/>
          <w:szCs w:val="28"/>
        </w:rPr>
      </w:pPr>
      <w:r w:rsidRPr="00490F46">
        <w:rPr>
          <w:sz w:val="28"/>
          <w:szCs w:val="28"/>
        </w:rPr>
        <w:t>Приложение</w:t>
      </w:r>
    </w:p>
    <w:p w:rsidR="00490F46" w:rsidRPr="00490F46" w:rsidRDefault="00490F46">
      <w:pPr>
        <w:pStyle w:val="ConsPlusNormal"/>
        <w:jc w:val="right"/>
        <w:rPr>
          <w:sz w:val="28"/>
          <w:szCs w:val="28"/>
        </w:rPr>
      </w:pPr>
      <w:r w:rsidRPr="00490F46">
        <w:rPr>
          <w:sz w:val="28"/>
          <w:szCs w:val="28"/>
        </w:rPr>
        <w:t>к реестру потенциальных заемщиков</w:t>
      </w: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bookmarkStart w:id="25" w:name="P427"/>
      <w:bookmarkEnd w:id="25"/>
      <w:r w:rsidRPr="00490F46">
        <w:rPr>
          <w:rFonts w:ascii="Times New Roman" w:hAnsi="Times New Roman" w:cs="Times New Roman"/>
          <w:sz w:val="28"/>
          <w:szCs w:val="28"/>
        </w:rPr>
        <w:t xml:space="preserve">                                  ГРАФИК</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предоставления кредитных ресурсов по льготным</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инвестиционным кредитам</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Наименование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БИК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ИНН банка:</w:t>
      </w:r>
    </w:p>
    <w:p w:rsidR="00490F46" w:rsidRPr="00490F46" w:rsidRDefault="00490F46">
      <w:pPr>
        <w:pStyle w:val="ConsPlusNormal"/>
        <w:jc w:val="both"/>
        <w:rPr>
          <w:sz w:val="28"/>
          <w:szCs w:val="28"/>
        </w:rPr>
      </w:pPr>
    </w:p>
    <w:p w:rsidR="00490F46" w:rsidRPr="00490F46" w:rsidRDefault="00490F46">
      <w:pPr>
        <w:pStyle w:val="ConsPlusNormal"/>
        <w:rPr>
          <w:sz w:val="28"/>
          <w:szCs w:val="28"/>
        </w:rPr>
        <w:sectPr w:rsidR="00490F46" w:rsidRPr="00490F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737"/>
        <w:gridCol w:w="737"/>
        <w:gridCol w:w="737"/>
        <w:gridCol w:w="737"/>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gridCol w:w="793"/>
      </w:tblGrid>
      <w:tr w:rsidR="00490F46" w:rsidRPr="00490F46">
        <w:tc>
          <w:tcPr>
            <w:tcW w:w="793" w:type="dxa"/>
            <w:vMerge w:val="restart"/>
          </w:tcPr>
          <w:p w:rsidR="00490F46" w:rsidRPr="00490F46" w:rsidRDefault="00490F46">
            <w:pPr>
              <w:pStyle w:val="ConsPlusNormal"/>
              <w:jc w:val="center"/>
              <w:rPr>
                <w:sz w:val="28"/>
                <w:szCs w:val="28"/>
              </w:rPr>
            </w:pPr>
            <w:r w:rsidRPr="00490F46">
              <w:rPr>
                <w:sz w:val="28"/>
                <w:szCs w:val="28"/>
              </w:rPr>
              <w:lastRenderedPageBreak/>
              <w:t>N п/п</w:t>
            </w:r>
          </w:p>
        </w:tc>
        <w:tc>
          <w:tcPr>
            <w:tcW w:w="737" w:type="dxa"/>
            <w:vMerge w:val="restart"/>
          </w:tcPr>
          <w:p w:rsidR="00490F46" w:rsidRPr="00490F46" w:rsidRDefault="00490F46">
            <w:pPr>
              <w:pStyle w:val="ConsPlusNormal"/>
              <w:jc w:val="center"/>
              <w:rPr>
                <w:sz w:val="28"/>
                <w:szCs w:val="28"/>
              </w:rPr>
            </w:pPr>
            <w:r w:rsidRPr="00490F46">
              <w:rPr>
                <w:sz w:val="28"/>
                <w:szCs w:val="28"/>
              </w:rPr>
              <w:t>Идентификационный номер заявки</w:t>
            </w:r>
          </w:p>
        </w:tc>
        <w:tc>
          <w:tcPr>
            <w:tcW w:w="737" w:type="dxa"/>
            <w:vMerge w:val="restart"/>
          </w:tcPr>
          <w:p w:rsidR="00490F46" w:rsidRPr="00490F46" w:rsidRDefault="00490F46">
            <w:pPr>
              <w:pStyle w:val="ConsPlusNormal"/>
              <w:jc w:val="center"/>
              <w:rPr>
                <w:sz w:val="28"/>
                <w:szCs w:val="28"/>
              </w:rPr>
            </w:pPr>
            <w:r w:rsidRPr="00490F46">
              <w:rPr>
                <w:sz w:val="28"/>
                <w:szCs w:val="28"/>
              </w:rPr>
              <w:t>Количество месяцев, субсидируемых в текущем финансовом году</w:t>
            </w:r>
          </w:p>
        </w:tc>
        <w:tc>
          <w:tcPr>
            <w:tcW w:w="26057" w:type="dxa"/>
            <w:gridSpan w:val="33"/>
            <w:tcBorders>
              <w:right w:val="nil"/>
            </w:tcBorders>
          </w:tcPr>
          <w:p w:rsidR="00490F46" w:rsidRPr="00490F46" w:rsidRDefault="00490F46">
            <w:pPr>
              <w:pStyle w:val="ConsPlusNormal"/>
              <w:jc w:val="center"/>
              <w:rPr>
                <w:sz w:val="28"/>
                <w:szCs w:val="28"/>
              </w:rPr>
            </w:pPr>
            <w:r w:rsidRPr="00490F46">
              <w:rPr>
                <w:sz w:val="28"/>
                <w:szCs w:val="28"/>
              </w:rPr>
              <w:t>Планируемое предоставление кредитных ресурсов по льготным инвестиционным кредитам по периодам</w:t>
            </w:r>
          </w:p>
        </w:tc>
      </w:tr>
      <w:tr w:rsidR="00490F46" w:rsidRPr="00490F46">
        <w:tc>
          <w:tcPr>
            <w:tcW w:w="793" w:type="dxa"/>
            <w:vMerge/>
          </w:tcPr>
          <w:p w:rsidR="00490F46" w:rsidRPr="00490F46" w:rsidRDefault="00490F46">
            <w:pPr>
              <w:pStyle w:val="ConsPlusNormal"/>
              <w:rPr>
                <w:sz w:val="28"/>
                <w:szCs w:val="28"/>
              </w:rPr>
            </w:pPr>
          </w:p>
        </w:tc>
        <w:tc>
          <w:tcPr>
            <w:tcW w:w="737" w:type="dxa"/>
            <w:vMerge/>
          </w:tcPr>
          <w:p w:rsidR="00490F46" w:rsidRPr="00490F46" w:rsidRDefault="00490F46">
            <w:pPr>
              <w:pStyle w:val="ConsPlusNormal"/>
              <w:rPr>
                <w:sz w:val="28"/>
                <w:szCs w:val="28"/>
              </w:rPr>
            </w:pPr>
          </w:p>
        </w:tc>
        <w:tc>
          <w:tcPr>
            <w:tcW w:w="737" w:type="dxa"/>
            <w:vMerge/>
          </w:tcPr>
          <w:p w:rsidR="00490F46" w:rsidRPr="00490F46" w:rsidRDefault="00490F46">
            <w:pPr>
              <w:pStyle w:val="ConsPlusNormal"/>
              <w:rPr>
                <w:sz w:val="28"/>
                <w:szCs w:val="28"/>
              </w:rPr>
            </w:pPr>
          </w:p>
        </w:tc>
        <w:tc>
          <w:tcPr>
            <w:tcW w:w="737" w:type="dxa"/>
          </w:tcPr>
          <w:p w:rsidR="00490F46" w:rsidRPr="00490F46" w:rsidRDefault="00490F46">
            <w:pPr>
              <w:pStyle w:val="ConsPlusNormal"/>
              <w:jc w:val="center"/>
              <w:rPr>
                <w:sz w:val="28"/>
                <w:szCs w:val="28"/>
              </w:rPr>
            </w:pPr>
            <w:r w:rsidRPr="00490F46">
              <w:rPr>
                <w:sz w:val="28"/>
                <w:szCs w:val="28"/>
              </w:rPr>
              <w:t>Всего субсидий на весь срок кредита</w:t>
            </w:r>
          </w:p>
        </w:tc>
        <w:tc>
          <w:tcPr>
            <w:tcW w:w="737" w:type="dxa"/>
          </w:tcPr>
          <w:p w:rsidR="00490F46" w:rsidRPr="00490F46" w:rsidRDefault="00490F46">
            <w:pPr>
              <w:pStyle w:val="ConsPlusNormal"/>
              <w:jc w:val="center"/>
              <w:rPr>
                <w:sz w:val="28"/>
                <w:szCs w:val="28"/>
              </w:rPr>
            </w:pPr>
            <w:r w:rsidRPr="00490F46">
              <w:rPr>
                <w:sz w:val="28"/>
                <w:szCs w:val="28"/>
              </w:rPr>
              <w:t xml:space="preserve">Всего субсидий в текущем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01.04</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01.07</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01.10</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01.12</w:t>
            </w:r>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01.04</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01.07</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01.10</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01.12</w:t>
            </w:r>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01.04</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01.07</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01.10</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01.12</w:t>
            </w:r>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01.04</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01.07</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01.10</w:t>
            </w:r>
          </w:p>
        </w:tc>
        <w:tc>
          <w:tcPr>
            <w:tcW w:w="793" w:type="dxa"/>
          </w:tcPr>
          <w:p w:rsidR="00490F46" w:rsidRPr="00490F46" w:rsidRDefault="00490F46">
            <w:pPr>
              <w:pStyle w:val="ConsPlusNormal"/>
              <w:jc w:val="center"/>
              <w:rPr>
                <w:sz w:val="28"/>
                <w:szCs w:val="28"/>
              </w:rPr>
            </w:pPr>
            <w:r w:rsidRPr="00490F46">
              <w:rPr>
                <w:sz w:val="28"/>
                <w:szCs w:val="28"/>
              </w:rPr>
              <w:t>Остаток ссудной задолженности на 01.12</w:t>
            </w:r>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c>
          <w:tcPr>
            <w:tcW w:w="793" w:type="dxa"/>
            <w:tcBorders>
              <w:right w:val="nil"/>
            </w:tcBorders>
          </w:tcPr>
          <w:p w:rsidR="00490F46" w:rsidRPr="00490F46" w:rsidRDefault="00490F46">
            <w:pPr>
              <w:pStyle w:val="ConsPlusNormal"/>
              <w:jc w:val="center"/>
              <w:rPr>
                <w:sz w:val="28"/>
                <w:szCs w:val="28"/>
              </w:rPr>
            </w:pPr>
            <w:r w:rsidRPr="00490F46">
              <w:rPr>
                <w:sz w:val="28"/>
                <w:szCs w:val="28"/>
              </w:rPr>
              <w:t xml:space="preserve">Всего субсидий в 20__ году </w:t>
            </w:r>
            <w:hyperlink w:anchor="P696">
              <w:r w:rsidRPr="00490F46">
                <w:rPr>
                  <w:color w:val="0000FF"/>
                  <w:sz w:val="28"/>
                  <w:szCs w:val="28"/>
                </w:rPr>
                <w:t>&lt;*&gt;</w:t>
              </w:r>
            </w:hyperlink>
          </w:p>
        </w:tc>
      </w:tr>
      <w:tr w:rsidR="00490F46" w:rsidRPr="00490F46">
        <w:tc>
          <w:tcPr>
            <w:tcW w:w="793" w:type="dxa"/>
            <w:vMerge/>
          </w:tcPr>
          <w:p w:rsidR="00490F46" w:rsidRPr="00490F46" w:rsidRDefault="00490F46">
            <w:pPr>
              <w:pStyle w:val="ConsPlusNormal"/>
              <w:rPr>
                <w:sz w:val="28"/>
                <w:szCs w:val="28"/>
              </w:rPr>
            </w:pPr>
          </w:p>
        </w:tc>
        <w:tc>
          <w:tcPr>
            <w:tcW w:w="737" w:type="dxa"/>
            <w:vMerge/>
          </w:tcPr>
          <w:p w:rsidR="00490F46" w:rsidRPr="00490F46" w:rsidRDefault="00490F46">
            <w:pPr>
              <w:pStyle w:val="ConsPlusNormal"/>
              <w:rPr>
                <w:sz w:val="28"/>
                <w:szCs w:val="28"/>
              </w:rPr>
            </w:pPr>
          </w:p>
        </w:tc>
        <w:tc>
          <w:tcPr>
            <w:tcW w:w="737" w:type="dxa"/>
          </w:tcPr>
          <w:p w:rsidR="00490F46" w:rsidRPr="00490F46" w:rsidRDefault="00490F46">
            <w:pPr>
              <w:pStyle w:val="ConsPlusNormal"/>
              <w:jc w:val="center"/>
              <w:rPr>
                <w:sz w:val="28"/>
                <w:szCs w:val="28"/>
              </w:rPr>
            </w:pPr>
            <w:r w:rsidRPr="00490F46">
              <w:rPr>
                <w:sz w:val="28"/>
                <w:szCs w:val="28"/>
              </w:rPr>
              <w:t>ед.</w:t>
            </w:r>
          </w:p>
        </w:tc>
        <w:tc>
          <w:tcPr>
            <w:tcW w:w="737" w:type="dxa"/>
          </w:tcPr>
          <w:p w:rsidR="00490F46" w:rsidRPr="00490F46" w:rsidRDefault="00490F46">
            <w:pPr>
              <w:pStyle w:val="ConsPlusNormal"/>
              <w:jc w:val="center"/>
              <w:rPr>
                <w:sz w:val="28"/>
                <w:szCs w:val="28"/>
              </w:rPr>
            </w:pPr>
            <w:r w:rsidRPr="00490F46">
              <w:rPr>
                <w:sz w:val="28"/>
                <w:szCs w:val="28"/>
              </w:rPr>
              <w:t>руб.</w:t>
            </w:r>
          </w:p>
        </w:tc>
        <w:tc>
          <w:tcPr>
            <w:tcW w:w="737"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Pr>
          <w:p w:rsidR="00490F46" w:rsidRPr="00490F46" w:rsidRDefault="00490F46">
            <w:pPr>
              <w:pStyle w:val="ConsPlusNormal"/>
              <w:jc w:val="center"/>
              <w:rPr>
                <w:sz w:val="28"/>
                <w:szCs w:val="28"/>
              </w:rPr>
            </w:pPr>
            <w:r w:rsidRPr="00490F46">
              <w:rPr>
                <w:sz w:val="28"/>
                <w:szCs w:val="28"/>
              </w:rPr>
              <w:t>руб.</w:t>
            </w:r>
          </w:p>
        </w:tc>
        <w:tc>
          <w:tcPr>
            <w:tcW w:w="793" w:type="dxa"/>
            <w:tcBorders>
              <w:right w:val="nil"/>
            </w:tcBorders>
          </w:tcPr>
          <w:p w:rsidR="00490F46" w:rsidRPr="00490F46" w:rsidRDefault="00490F46">
            <w:pPr>
              <w:pStyle w:val="ConsPlusNormal"/>
              <w:jc w:val="center"/>
              <w:rPr>
                <w:sz w:val="28"/>
                <w:szCs w:val="28"/>
              </w:rPr>
            </w:pPr>
            <w:r w:rsidRPr="00490F46">
              <w:rPr>
                <w:sz w:val="28"/>
                <w:szCs w:val="28"/>
              </w:rPr>
              <w:t>руб.</w:t>
            </w:r>
          </w:p>
        </w:tc>
      </w:tr>
      <w:tr w:rsidR="00490F46" w:rsidRPr="00490F46">
        <w:tc>
          <w:tcPr>
            <w:tcW w:w="793" w:type="dxa"/>
          </w:tcPr>
          <w:p w:rsidR="00490F46" w:rsidRPr="00490F46" w:rsidRDefault="00490F46">
            <w:pPr>
              <w:pStyle w:val="ConsPlusNormal"/>
              <w:jc w:val="center"/>
              <w:rPr>
                <w:sz w:val="28"/>
                <w:szCs w:val="28"/>
              </w:rPr>
            </w:pPr>
            <w:r w:rsidRPr="00490F46">
              <w:rPr>
                <w:sz w:val="28"/>
                <w:szCs w:val="28"/>
              </w:rPr>
              <w:t>1</w:t>
            </w:r>
          </w:p>
        </w:tc>
        <w:tc>
          <w:tcPr>
            <w:tcW w:w="737" w:type="dxa"/>
          </w:tcPr>
          <w:p w:rsidR="00490F46" w:rsidRPr="00490F46" w:rsidRDefault="00490F46">
            <w:pPr>
              <w:pStyle w:val="ConsPlusNormal"/>
              <w:jc w:val="center"/>
              <w:rPr>
                <w:sz w:val="28"/>
                <w:szCs w:val="28"/>
              </w:rPr>
            </w:pPr>
            <w:r w:rsidRPr="00490F46">
              <w:rPr>
                <w:sz w:val="28"/>
                <w:szCs w:val="28"/>
              </w:rPr>
              <w:t>2</w:t>
            </w:r>
          </w:p>
        </w:tc>
        <w:tc>
          <w:tcPr>
            <w:tcW w:w="737" w:type="dxa"/>
          </w:tcPr>
          <w:p w:rsidR="00490F46" w:rsidRPr="00490F46" w:rsidRDefault="00490F46">
            <w:pPr>
              <w:pStyle w:val="ConsPlusNormal"/>
              <w:jc w:val="center"/>
              <w:rPr>
                <w:sz w:val="28"/>
                <w:szCs w:val="28"/>
              </w:rPr>
            </w:pPr>
            <w:r w:rsidRPr="00490F46">
              <w:rPr>
                <w:sz w:val="28"/>
                <w:szCs w:val="28"/>
              </w:rPr>
              <w:t>3</w:t>
            </w:r>
          </w:p>
        </w:tc>
        <w:tc>
          <w:tcPr>
            <w:tcW w:w="737" w:type="dxa"/>
          </w:tcPr>
          <w:p w:rsidR="00490F46" w:rsidRPr="00490F46" w:rsidRDefault="00490F46">
            <w:pPr>
              <w:pStyle w:val="ConsPlusNormal"/>
              <w:jc w:val="center"/>
              <w:rPr>
                <w:sz w:val="28"/>
                <w:szCs w:val="28"/>
              </w:rPr>
            </w:pPr>
            <w:r w:rsidRPr="00490F46">
              <w:rPr>
                <w:sz w:val="28"/>
                <w:szCs w:val="28"/>
              </w:rPr>
              <w:t>4</w:t>
            </w:r>
          </w:p>
        </w:tc>
        <w:tc>
          <w:tcPr>
            <w:tcW w:w="737" w:type="dxa"/>
          </w:tcPr>
          <w:p w:rsidR="00490F46" w:rsidRPr="00490F46" w:rsidRDefault="00490F46">
            <w:pPr>
              <w:pStyle w:val="ConsPlusNormal"/>
              <w:jc w:val="center"/>
              <w:rPr>
                <w:sz w:val="28"/>
                <w:szCs w:val="28"/>
              </w:rPr>
            </w:pPr>
            <w:r w:rsidRPr="00490F46">
              <w:rPr>
                <w:sz w:val="28"/>
                <w:szCs w:val="28"/>
              </w:rPr>
              <w:t>5</w:t>
            </w:r>
          </w:p>
        </w:tc>
        <w:tc>
          <w:tcPr>
            <w:tcW w:w="793" w:type="dxa"/>
          </w:tcPr>
          <w:p w:rsidR="00490F46" w:rsidRPr="00490F46" w:rsidRDefault="00490F46">
            <w:pPr>
              <w:pStyle w:val="ConsPlusNormal"/>
              <w:jc w:val="center"/>
              <w:rPr>
                <w:sz w:val="28"/>
                <w:szCs w:val="28"/>
              </w:rPr>
            </w:pPr>
            <w:r w:rsidRPr="00490F46">
              <w:rPr>
                <w:sz w:val="28"/>
                <w:szCs w:val="28"/>
              </w:rPr>
              <w:t>6</w:t>
            </w:r>
          </w:p>
        </w:tc>
        <w:tc>
          <w:tcPr>
            <w:tcW w:w="793" w:type="dxa"/>
          </w:tcPr>
          <w:p w:rsidR="00490F46" w:rsidRPr="00490F46" w:rsidRDefault="00490F46">
            <w:pPr>
              <w:pStyle w:val="ConsPlusNormal"/>
              <w:jc w:val="center"/>
              <w:rPr>
                <w:sz w:val="28"/>
                <w:szCs w:val="28"/>
              </w:rPr>
            </w:pPr>
            <w:r w:rsidRPr="00490F46">
              <w:rPr>
                <w:sz w:val="28"/>
                <w:szCs w:val="28"/>
              </w:rPr>
              <w:t>7</w:t>
            </w:r>
          </w:p>
        </w:tc>
        <w:tc>
          <w:tcPr>
            <w:tcW w:w="793" w:type="dxa"/>
          </w:tcPr>
          <w:p w:rsidR="00490F46" w:rsidRPr="00490F46" w:rsidRDefault="00490F46">
            <w:pPr>
              <w:pStyle w:val="ConsPlusNormal"/>
              <w:jc w:val="center"/>
              <w:rPr>
                <w:sz w:val="28"/>
                <w:szCs w:val="28"/>
              </w:rPr>
            </w:pPr>
            <w:r w:rsidRPr="00490F46">
              <w:rPr>
                <w:sz w:val="28"/>
                <w:szCs w:val="28"/>
              </w:rPr>
              <w:t>8</w:t>
            </w:r>
          </w:p>
        </w:tc>
        <w:tc>
          <w:tcPr>
            <w:tcW w:w="793" w:type="dxa"/>
          </w:tcPr>
          <w:p w:rsidR="00490F46" w:rsidRPr="00490F46" w:rsidRDefault="00490F46">
            <w:pPr>
              <w:pStyle w:val="ConsPlusNormal"/>
              <w:jc w:val="center"/>
              <w:rPr>
                <w:sz w:val="28"/>
                <w:szCs w:val="28"/>
              </w:rPr>
            </w:pPr>
            <w:r w:rsidRPr="00490F46">
              <w:rPr>
                <w:sz w:val="28"/>
                <w:szCs w:val="28"/>
              </w:rPr>
              <w:t>9</w:t>
            </w:r>
          </w:p>
        </w:tc>
        <w:tc>
          <w:tcPr>
            <w:tcW w:w="793" w:type="dxa"/>
          </w:tcPr>
          <w:p w:rsidR="00490F46" w:rsidRPr="00490F46" w:rsidRDefault="00490F46">
            <w:pPr>
              <w:pStyle w:val="ConsPlusNormal"/>
              <w:jc w:val="center"/>
              <w:rPr>
                <w:sz w:val="28"/>
                <w:szCs w:val="28"/>
              </w:rPr>
            </w:pPr>
            <w:r w:rsidRPr="00490F46">
              <w:rPr>
                <w:sz w:val="28"/>
                <w:szCs w:val="28"/>
              </w:rPr>
              <w:t>10</w:t>
            </w:r>
          </w:p>
        </w:tc>
        <w:tc>
          <w:tcPr>
            <w:tcW w:w="793" w:type="dxa"/>
          </w:tcPr>
          <w:p w:rsidR="00490F46" w:rsidRPr="00490F46" w:rsidRDefault="00490F46">
            <w:pPr>
              <w:pStyle w:val="ConsPlusNormal"/>
              <w:jc w:val="center"/>
              <w:rPr>
                <w:sz w:val="28"/>
                <w:szCs w:val="28"/>
              </w:rPr>
            </w:pPr>
            <w:r w:rsidRPr="00490F46">
              <w:rPr>
                <w:sz w:val="28"/>
                <w:szCs w:val="28"/>
              </w:rPr>
              <w:t>11</w:t>
            </w:r>
          </w:p>
        </w:tc>
        <w:tc>
          <w:tcPr>
            <w:tcW w:w="793" w:type="dxa"/>
          </w:tcPr>
          <w:p w:rsidR="00490F46" w:rsidRPr="00490F46" w:rsidRDefault="00490F46">
            <w:pPr>
              <w:pStyle w:val="ConsPlusNormal"/>
              <w:jc w:val="center"/>
              <w:rPr>
                <w:sz w:val="28"/>
                <w:szCs w:val="28"/>
              </w:rPr>
            </w:pPr>
            <w:r w:rsidRPr="00490F46">
              <w:rPr>
                <w:sz w:val="28"/>
                <w:szCs w:val="28"/>
              </w:rPr>
              <w:t>12</w:t>
            </w:r>
          </w:p>
        </w:tc>
        <w:tc>
          <w:tcPr>
            <w:tcW w:w="793" w:type="dxa"/>
          </w:tcPr>
          <w:p w:rsidR="00490F46" w:rsidRPr="00490F46" w:rsidRDefault="00490F46">
            <w:pPr>
              <w:pStyle w:val="ConsPlusNormal"/>
              <w:jc w:val="center"/>
              <w:rPr>
                <w:sz w:val="28"/>
                <w:szCs w:val="28"/>
              </w:rPr>
            </w:pPr>
            <w:r w:rsidRPr="00490F46">
              <w:rPr>
                <w:sz w:val="28"/>
                <w:szCs w:val="28"/>
              </w:rPr>
              <w:t>13</w:t>
            </w:r>
          </w:p>
        </w:tc>
        <w:tc>
          <w:tcPr>
            <w:tcW w:w="793" w:type="dxa"/>
          </w:tcPr>
          <w:p w:rsidR="00490F46" w:rsidRPr="00490F46" w:rsidRDefault="00490F46">
            <w:pPr>
              <w:pStyle w:val="ConsPlusNormal"/>
              <w:jc w:val="center"/>
              <w:rPr>
                <w:sz w:val="28"/>
                <w:szCs w:val="28"/>
              </w:rPr>
            </w:pPr>
            <w:r w:rsidRPr="00490F46">
              <w:rPr>
                <w:sz w:val="28"/>
                <w:szCs w:val="28"/>
              </w:rPr>
              <w:t>14</w:t>
            </w:r>
          </w:p>
        </w:tc>
        <w:tc>
          <w:tcPr>
            <w:tcW w:w="793" w:type="dxa"/>
          </w:tcPr>
          <w:p w:rsidR="00490F46" w:rsidRPr="00490F46" w:rsidRDefault="00490F46">
            <w:pPr>
              <w:pStyle w:val="ConsPlusNormal"/>
              <w:jc w:val="center"/>
              <w:rPr>
                <w:sz w:val="28"/>
                <w:szCs w:val="28"/>
              </w:rPr>
            </w:pPr>
            <w:r w:rsidRPr="00490F46">
              <w:rPr>
                <w:sz w:val="28"/>
                <w:szCs w:val="28"/>
              </w:rPr>
              <w:t>15</w:t>
            </w:r>
          </w:p>
        </w:tc>
        <w:tc>
          <w:tcPr>
            <w:tcW w:w="793" w:type="dxa"/>
          </w:tcPr>
          <w:p w:rsidR="00490F46" w:rsidRPr="00490F46" w:rsidRDefault="00490F46">
            <w:pPr>
              <w:pStyle w:val="ConsPlusNormal"/>
              <w:jc w:val="center"/>
              <w:rPr>
                <w:sz w:val="28"/>
                <w:szCs w:val="28"/>
              </w:rPr>
            </w:pPr>
            <w:r w:rsidRPr="00490F46">
              <w:rPr>
                <w:sz w:val="28"/>
                <w:szCs w:val="28"/>
              </w:rPr>
              <w:t>16</w:t>
            </w:r>
          </w:p>
        </w:tc>
        <w:tc>
          <w:tcPr>
            <w:tcW w:w="793" w:type="dxa"/>
          </w:tcPr>
          <w:p w:rsidR="00490F46" w:rsidRPr="00490F46" w:rsidRDefault="00490F46">
            <w:pPr>
              <w:pStyle w:val="ConsPlusNormal"/>
              <w:jc w:val="center"/>
              <w:rPr>
                <w:sz w:val="28"/>
                <w:szCs w:val="28"/>
              </w:rPr>
            </w:pPr>
            <w:r w:rsidRPr="00490F46">
              <w:rPr>
                <w:sz w:val="28"/>
                <w:szCs w:val="28"/>
              </w:rPr>
              <w:t>17</w:t>
            </w:r>
          </w:p>
        </w:tc>
        <w:tc>
          <w:tcPr>
            <w:tcW w:w="793" w:type="dxa"/>
          </w:tcPr>
          <w:p w:rsidR="00490F46" w:rsidRPr="00490F46" w:rsidRDefault="00490F46">
            <w:pPr>
              <w:pStyle w:val="ConsPlusNormal"/>
              <w:jc w:val="center"/>
              <w:rPr>
                <w:sz w:val="28"/>
                <w:szCs w:val="28"/>
              </w:rPr>
            </w:pPr>
            <w:r w:rsidRPr="00490F46">
              <w:rPr>
                <w:sz w:val="28"/>
                <w:szCs w:val="28"/>
              </w:rPr>
              <w:t>18</w:t>
            </w:r>
          </w:p>
        </w:tc>
        <w:tc>
          <w:tcPr>
            <w:tcW w:w="793" w:type="dxa"/>
          </w:tcPr>
          <w:p w:rsidR="00490F46" w:rsidRPr="00490F46" w:rsidRDefault="00490F46">
            <w:pPr>
              <w:pStyle w:val="ConsPlusNormal"/>
              <w:jc w:val="center"/>
              <w:rPr>
                <w:sz w:val="28"/>
                <w:szCs w:val="28"/>
              </w:rPr>
            </w:pPr>
            <w:r w:rsidRPr="00490F46">
              <w:rPr>
                <w:sz w:val="28"/>
                <w:szCs w:val="28"/>
              </w:rPr>
              <w:t>19</w:t>
            </w:r>
          </w:p>
        </w:tc>
        <w:tc>
          <w:tcPr>
            <w:tcW w:w="793" w:type="dxa"/>
          </w:tcPr>
          <w:p w:rsidR="00490F46" w:rsidRPr="00490F46" w:rsidRDefault="00490F46">
            <w:pPr>
              <w:pStyle w:val="ConsPlusNormal"/>
              <w:jc w:val="center"/>
              <w:rPr>
                <w:sz w:val="28"/>
                <w:szCs w:val="28"/>
              </w:rPr>
            </w:pPr>
            <w:r w:rsidRPr="00490F46">
              <w:rPr>
                <w:sz w:val="28"/>
                <w:szCs w:val="28"/>
              </w:rPr>
              <w:t>20</w:t>
            </w:r>
          </w:p>
        </w:tc>
        <w:tc>
          <w:tcPr>
            <w:tcW w:w="793" w:type="dxa"/>
          </w:tcPr>
          <w:p w:rsidR="00490F46" w:rsidRPr="00490F46" w:rsidRDefault="00490F46">
            <w:pPr>
              <w:pStyle w:val="ConsPlusNormal"/>
              <w:jc w:val="center"/>
              <w:rPr>
                <w:sz w:val="28"/>
                <w:szCs w:val="28"/>
              </w:rPr>
            </w:pPr>
            <w:r w:rsidRPr="00490F46">
              <w:rPr>
                <w:sz w:val="28"/>
                <w:szCs w:val="28"/>
              </w:rPr>
              <w:t>21</w:t>
            </w:r>
          </w:p>
        </w:tc>
        <w:tc>
          <w:tcPr>
            <w:tcW w:w="793" w:type="dxa"/>
          </w:tcPr>
          <w:p w:rsidR="00490F46" w:rsidRPr="00490F46" w:rsidRDefault="00490F46">
            <w:pPr>
              <w:pStyle w:val="ConsPlusNormal"/>
              <w:jc w:val="center"/>
              <w:rPr>
                <w:sz w:val="28"/>
                <w:szCs w:val="28"/>
              </w:rPr>
            </w:pPr>
            <w:r w:rsidRPr="00490F46">
              <w:rPr>
                <w:sz w:val="28"/>
                <w:szCs w:val="28"/>
              </w:rPr>
              <w:t>22</w:t>
            </w:r>
          </w:p>
        </w:tc>
        <w:tc>
          <w:tcPr>
            <w:tcW w:w="793" w:type="dxa"/>
          </w:tcPr>
          <w:p w:rsidR="00490F46" w:rsidRPr="00490F46" w:rsidRDefault="00490F46">
            <w:pPr>
              <w:pStyle w:val="ConsPlusNormal"/>
              <w:jc w:val="center"/>
              <w:rPr>
                <w:sz w:val="28"/>
                <w:szCs w:val="28"/>
              </w:rPr>
            </w:pPr>
            <w:r w:rsidRPr="00490F46">
              <w:rPr>
                <w:sz w:val="28"/>
                <w:szCs w:val="28"/>
              </w:rPr>
              <w:t>23</w:t>
            </w:r>
          </w:p>
        </w:tc>
        <w:tc>
          <w:tcPr>
            <w:tcW w:w="793" w:type="dxa"/>
          </w:tcPr>
          <w:p w:rsidR="00490F46" w:rsidRPr="00490F46" w:rsidRDefault="00490F46">
            <w:pPr>
              <w:pStyle w:val="ConsPlusNormal"/>
              <w:jc w:val="center"/>
              <w:rPr>
                <w:sz w:val="28"/>
                <w:szCs w:val="28"/>
              </w:rPr>
            </w:pPr>
            <w:r w:rsidRPr="00490F46">
              <w:rPr>
                <w:sz w:val="28"/>
                <w:szCs w:val="28"/>
              </w:rPr>
              <w:t>24</w:t>
            </w:r>
          </w:p>
        </w:tc>
        <w:tc>
          <w:tcPr>
            <w:tcW w:w="793" w:type="dxa"/>
          </w:tcPr>
          <w:p w:rsidR="00490F46" w:rsidRPr="00490F46" w:rsidRDefault="00490F46">
            <w:pPr>
              <w:pStyle w:val="ConsPlusNormal"/>
              <w:jc w:val="center"/>
              <w:rPr>
                <w:sz w:val="28"/>
                <w:szCs w:val="28"/>
              </w:rPr>
            </w:pPr>
            <w:r w:rsidRPr="00490F46">
              <w:rPr>
                <w:sz w:val="28"/>
                <w:szCs w:val="28"/>
              </w:rPr>
              <w:t>25</w:t>
            </w:r>
          </w:p>
        </w:tc>
        <w:tc>
          <w:tcPr>
            <w:tcW w:w="793" w:type="dxa"/>
          </w:tcPr>
          <w:p w:rsidR="00490F46" w:rsidRPr="00490F46" w:rsidRDefault="00490F46">
            <w:pPr>
              <w:pStyle w:val="ConsPlusNormal"/>
              <w:jc w:val="center"/>
              <w:rPr>
                <w:sz w:val="28"/>
                <w:szCs w:val="28"/>
              </w:rPr>
            </w:pPr>
            <w:r w:rsidRPr="00490F46">
              <w:rPr>
                <w:sz w:val="28"/>
                <w:szCs w:val="28"/>
              </w:rPr>
              <w:t>26</w:t>
            </w:r>
          </w:p>
        </w:tc>
        <w:tc>
          <w:tcPr>
            <w:tcW w:w="793" w:type="dxa"/>
          </w:tcPr>
          <w:p w:rsidR="00490F46" w:rsidRPr="00490F46" w:rsidRDefault="00490F46">
            <w:pPr>
              <w:pStyle w:val="ConsPlusNormal"/>
              <w:jc w:val="center"/>
              <w:rPr>
                <w:sz w:val="28"/>
                <w:szCs w:val="28"/>
              </w:rPr>
            </w:pPr>
            <w:r w:rsidRPr="00490F46">
              <w:rPr>
                <w:sz w:val="28"/>
                <w:szCs w:val="28"/>
              </w:rPr>
              <w:t>27</w:t>
            </w:r>
          </w:p>
        </w:tc>
        <w:tc>
          <w:tcPr>
            <w:tcW w:w="793" w:type="dxa"/>
          </w:tcPr>
          <w:p w:rsidR="00490F46" w:rsidRPr="00490F46" w:rsidRDefault="00490F46">
            <w:pPr>
              <w:pStyle w:val="ConsPlusNormal"/>
              <w:jc w:val="center"/>
              <w:rPr>
                <w:sz w:val="28"/>
                <w:szCs w:val="28"/>
              </w:rPr>
            </w:pPr>
            <w:r w:rsidRPr="00490F46">
              <w:rPr>
                <w:sz w:val="28"/>
                <w:szCs w:val="28"/>
              </w:rPr>
              <w:t>28</w:t>
            </w:r>
          </w:p>
        </w:tc>
        <w:tc>
          <w:tcPr>
            <w:tcW w:w="793" w:type="dxa"/>
          </w:tcPr>
          <w:p w:rsidR="00490F46" w:rsidRPr="00490F46" w:rsidRDefault="00490F46">
            <w:pPr>
              <w:pStyle w:val="ConsPlusNormal"/>
              <w:jc w:val="center"/>
              <w:rPr>
                <w:sz w:val="28"/>
                <w:szCs w:val="28"/>
              </w:rPr>
            </w:pPr>
            <w:r w:rsidRPr="00490F46">
              <w:rPr>
                <w:sz w:val="28"/>
                <w:szCs w:val="28"/>
              </w:rPr>
              <w:t>29</w:t>
            </w:r>
          </w:p>
        </w:tc>
        <w:tc>
          <w:tcPr>
            <w:tcW w:w="793" w:type="dxa"/>
          </w:tcPr>
          <w:p w:rsidR="00490F46" w:rsidRPr="00490F46" w:rsidRDefault="00490F46">
            <w:pPr>
              <w:pStyle w:val="ConsPlusNormal"/>
              <w:jc w:val="center"/>
              <w:rPr>
                <w:sz w:val="28"/>
                <w:szCs w:val="28"/>
              </w:rPr>
            </w:pPr>
            <w:r w:rsidRPr="00490F46">
              <w:rPr>
                <w:sz w:val="28"/>
                <w:szCs w:val="28"/>
              </w:rPr>
              <w:t>30</w:t>
            </w:r>
          </w:p>
        </w:tc>
        <w:tc>
          <w:tcPr>
            <w:tcW w:w="793" w:type="dxa"/>
          </w:tcPr>
          <w:p w:rsidR="00490F46" w:rsidRPr="00490F46" w:rsidRDefault="00490F46">
            <w:pPr>
              <w:pStyle w:val="ConsPlusNormal"/>
              <w:jc w:val="center"/>
              <w:rPr>
                <w:sz w:val="28"/>
                <w:szCs w:val="28"/>
              </w:rPr>
            </w:pPr>
            <w:r w:rsidRPr="00490F46">
              <w:rPr>
                <w:sz w:val="28"/>
                <w:szCs w:val="28"/>
              </w:rPr>
              <w:t>31</w:t>
            </w:r>
          </w:p>
        </w:tc>
        <w:tc>
          <w:tcPr>
            <w:tcW w:w="793" w:type="dxa"/>
          </w:tcPr>
          <w:p w:rsidR="00490F46" w:rsidRPr="00490F46" w:rsidRDefault="00490F46">
            <w:pPr>
              <w:pStyle w:val="ConsPlusNormal"/>
              <w:jc w:val="center"/>
              <w:rPr>
                <w:sz w:val="28"/>
                <w:szCs w:val="28"/>
              </w:rPr>
            </w:pPr>
            <w:r w:rsidRPr="00490F46">
              <w:rPr>
                <w:sz w:val="28"/>
                <w:szCs w:val="28"/>
              </w:rPr>
              <w:t>32</w:t>
            </w:r>
          </w:p>
        </w:tc>
        <w:tc>
          <w:tcPr>
            <w:tcW w:w="793" w:type="dxa"/>
          </w:tcPr>
          <w:p w:rsidR="00490F46" w:rsidRPr="00490F46" w:rsidRDefault="00490F46">
            <w:pPr>
              <w:pStyle w:val="ConsPlusNormal"/>
              <w:jc w:val="center"/>
              <w:rPr>
                <w:sz w:val="28"/>
                <w:szCs w:val="28"/>
              </w:rPr>
            </w:pPr>
            <w:r w:rsidRPr="00490F46">
              <w:rPr>
                <w:sz w:val="28"/>
                <w:szCs w:val="28"/>
              </w:rPr>
              <w:t>33</w:t>
            </w:r>
          </w:p>
        </w:tc>
        <w:tc>
          <w:tcPr>
            <w:tcW w:w="793" w:type="dxa"/>
          </w:tcPr>
          <w:p w:rsidR="00490F46" w:rsidRPr="00490F46" w:rsidRDefault="00490F46">
            <w:pPr>
              <w:pStyle w:val="ConsPlusNormal"/>
              <w:jc w:val="center"/>
              <w:rPr>
                <w:sz w:val="28"/>
                <w:szCs w:val="28"/>
              </w:rPr>
            </w:pPr>
            <w:r w:rsidRPr="00490F46">
              <w:rPr>
                <w:sz w:val="28"/>
                <w:szCs w:val="28"/>
              </w:rPr>
              <w:t>34</w:t>
            </w:r>
          </w:p>
        </w:tc>
        <w:tc>
          <w:tcPr>
            <w:tcW w:w="793" w:type="dxa"/>
          </w:tcPr>
          <w:p w:rsidR="00490F46" w:rsidRPr="00490F46" w:rsidRDefault="00490F46">
            <w:pPr>
              <w:pStyle w:val="ConsPlusNormal"/>
              <w:jc w:val="center"/>
              <w:rPr>
                <w:sz w:val="28"/>
                <w:szCs w:val="28"/>
              </w:rPr>
            </w:pPr>
            <w:r w:rsidRPr="00490F46">
              <w:rPr>
                <w:sz w:val="28"/>
                <w:szCs w:val="28"/>
              </w:rPr>
              <w:t>35</w:t>
            </w:r>
          </w:p>
        </w:tc>
        <w:tc>
          <w:tcPr>
            <w:tcW w:w="793" w:type="dxa"/>
            <w:tcBorders>
              <w:right w:val="nil"/>
            </w:tcBorders>
          </w:tcPr>
          <w:p w:rsidR="00490F46" w:rsidRPr="00490F46" w:rsidRDefault="00490F46">
            <w:pPr>
              <w:pStyle w:val="ConsPlusNormal"/>
              <w:jc w:val="center"/>
              <w:rPr>
                <w:sz w:val="28"/>
                <w:szCs w:val="28"/>
              </w:rPr>
            </w:pPr>
            <w:r w:rsidRPr="00490F46">
              <w:rPr>
                <w:sz w:val="28"/>
                <w:szCs w:val="28"/>
              </w:rPr>
              <w:t>36</w:t>
            </w:r>
          </w:p>
        </w:tc>
      </w:tr>
      <w:tr w:rsidR="00490F46" w:rsidRPr="00490F46">
        <w:tc>
          <w:tcPr>
            <w:tcW w:w="793" w:type="dxa"/>
          </w:tcPr>
          <w:p w:rsidR="00490F46" w:rsidRPr="00490F46" w:rsidRDefault="00490F46">
            <w:pPr>
              <w:pStyle w:val="ConsPlusNormal"/>
              <w:jc w:val="center"/>
              <w:rPr>
                <w:sz w:val="28"/>
                <w:szCs w:val="28"/>
              </w:rPr>
            </w:pPr>
            <w:r w:rsidRPr="00490F46">
              <w:rPr>
                <w:sz w:val="28"/>
                <w:szCs w:val="28"/>
              </w:rPr>
              <w:t>Итого:</w:t>
            </w: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Borders>
              <w:right w:val="nil"/>
            </w:tcBorders>
          </w:tcPr>
          <w:p w:rsidR="00490F46" w:rsidRPr="00490F46" w:rsidRDefault="00490F46">
            <w:pPr>
              <w:pStyle w:val="ConsPlusNormal"/>
              <w:rPr>
                <w:sz w:val="28"/>
                <w:szCs w:val="28"/>
              </w:rPr>
            </w:pPr>
          </w:p>
        </w:tc>
      </w:tr>
      <w:tr w:rsidR="00490F46" w:rsidRPr="00490F46">
        <w:tc>
          <w:tcPr>
            <w:tcW w:w="793" w:type="dxa"/>
          </w:tcPr>
          <w:p w:rsidR="00490F46" w:rsidRPr="00490F46" w:rsidRDefault="00490F46">
            <w:pPr>
              <w:pStyle w:val="ConsPlusNormal"/>
              <w:jc w:val="center"/>
              <w:rPr>
                <w:sz w:val="28"/>
                <w:szCs w:val="28"/>
              </w:rPr>
            </w:pPr>
            <w:r w:rsidRPr="00490F46">
              <w:rPr>
                <w:sz w:val="28"/>
                <w:szCs w:val="28"/>
              </w:rPr>
              <w:t>1</w:t>
            </w: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Borders>
              <w:right w:val="nil"/>
            </w:tcBorders>
          </w:tcPr>
          <w:p w:rsidR="00490F46" w:rsidRPr="00490F46" w:rsidRDefault="00490F46">
            <w:pPr>
              <w:pStyle w:val="ConsPlusNormal"/>
              <w:rPr>
                <w:sz w:val="28"/>
                <w:szCs w:val="28"/>
              </w:rPr>
            </w:pPr>
          </w:p>
        </w:tc>
      </w:tr>
      <w:tr w:rsidR="00490F46" w:rsidRPr="00490F46">
        <w:tc>
          <w:tcPr>
            <w:tcW w:w="793" w:type="dxa"/>
          </w:tcPr>
          <w:p w:rsidR="00490F46" w:rsidRPr="00490F46" w:rsidRDefault="00490F46">
            <w:pPr>
              <w:pStyle w:val="ConsPlusNormal"/>
              <w:jc w:val="center"/>
              <w:rPr>
                <w:sz w:val="28"/>
                <w:szCs w:val="28"/>
              </w:rPr>
            </w:pPr>
            <w:r w:rsidRPr="00490F46">
              <w:rPr>
                <w:sz w:val="28"/>
                <w:szCs w:val="28"/>
              </w:rPr>
              <w:t>2</w:t>
            </w: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Borders>
              <w:right w:val="nil"/>
            </w:tcBorders>
          </w:tcPr>
          <w:p w:rsidR="00490F46" w:rsidRPr="00490F46" w:rsidRDefault="00490F46">
            <w:pPr>
              <w:pStyle w:val="ConsPlusNormal"/>
              <w:rPr>
                <w:sz w:val="28"/>
                <w:szCs w:val="28"/>
              </w:rPr>
            </w:pPr>
          </w:p>
        </w:tc>
      </w:tr>
      <w:tr w:rsidR="00490F46" w:rsidRPr="00490F46">
        <w:tc>
          <w:tcPr>
            <w:tcW w:w="793" w:type="dxa"/>
          </w:tcPr>
          <w:p w:rsidR="00490F46" w:rsidRPr="00490F46" w:rsidRDefault="00490F46">
            <w:pPr>
              <w:pStyle w:val="ConsPlusNormal"/>
              <w:jc w:val="center"/>
              <w:rPr>
                <w:sz w:val="28"/>
                <w:szCs w:val="28"/>
              </w:rPr>
            </w:pPr>
            <w:r w:rsidRPr="00490F46">
              <w:rPr>
                <w:sz w:val="28"/>
                <w:szCs w:val="28"/>
              </w:rPr>
              <w:t>...</w:t>
            </w: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37"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Pr>
          <w:p w:rsidR="00490F46" w:rsidRPr="00490F46" w:rsidRDefault="00490F46">
            <w:pPr>
              <w:pStyle w:val="ConsPlusNormal"/>
              <w:rPr>
                <w:sz w:val="28"/>
                <w:szCs w:val="28"/>
              </w:rPr>
            </w:pPr>
          </w:p>
        </w:tc>
        <w:tc>
          <w:tcPr>
            <w:tcW w:w="793" w:type="dxa"/>
            <w:tcBorders>
              <w:right w:val="nil"/>
            </w:tcBorders>
          </w:tcPr>
          <w:p w:rsidR="00490F46" w:rsidRPr="00490F46" w:rsidRDefault="00490F46">
            <w:pPr>
              <w:pStyle w:val="ConsPlusNormal"/>
              <w:rPr>
                <w:sz w:val="28"/>
                <w:szCs w:val="28"/>
              </w:rPr>
            </w:pPr>
          </w:p>
        </w:tc>
      </w:tr>
    </w:tbl>
    <w:p w:rsidR="00490F46" w:rsidRPr="00490F46" w:rsidRDefault="00490F46">
      <w:pPr>
        <w:pStyle w:val="ConsPlusNormal"/>
        <w:rPr>
          <w:sz w:val="28"/>
          <w:szCs w:val="28"/>
        </w:rPr>
        <w:sectPr w:rsidR="00490F46" w:rsidRPr="00490F46">
          <w:pgSz w:w="16838" w:h="11905" w:orient="landscape"/>
          <w:pgMar w:top="1701" w:right="1134" w:bottom="850" w:left="1134" w:header="0" w:footer="0" w:gutter="0"/>
          <w:cols w:space="720"/>
          <w:titlePg/>
        </w:sectPr>
      </w:pP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Руководитель</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уполномоченного банка   _______________/_________________________</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(подпись/расшифровка подписи)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М.П. (при наличии)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"__" __________ 20__ г.</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w:t>
      </w:r>
    </w:p>
    <w:p w:rsidR="00490F46" w:rsidRPr="00490F46" w:rsidRDefault="00490F46">
      <w:pPr>
        <w:pStyle w:val="ConsPlusNormal"/>
        <w:spacing w:before="200"/>
        <w:ind w:firstLine="540"/>
        <w:jc w:val="both"/>
        <w:rPr>
          <w:sz w:val="28"/>
          <w:szCs w:val="28"/>
        </w:rPr>
      </w:pPr>
      <w:bookmarkStart w:id="26" w:name="P696"/>
      <w:bookmarkEnd w:id="26"/>
      <w:r w:rsidRPr="00490F46">
        <w:rPr>
          <w:sz w:val="28"/>
          <w:szCs w:val="28"/>
        </w:rPr>
        <w:t>&lt;*&gt; За отчетные месяцы финансового года.</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right"/>
        <w:outlineLvl w:val="0"/>
        <w:rPr>
          <w:sz w:val="28"/>
          <w:szCs w:val="28"/>
        </w:rPr>
      </w:pPr>
      <w:r w:rsidRPr="00490F46">
        <w:rPr>
          <w:sz w:val="28"/>
          <w:szCs w:val="28"/>
        </w:rPr>
        <w:t>Приложение N 3</w:t>
      </w:r>
    </w:p>
    <w:p w:rsidR="00490F46" w:rsidRPr="00490F46" w:rsidRDefault="00490F46">
      <w:pPr>
        <w:pStyle w:val="ConsPlusNormal"/>
        <w:jc w:val="right"/>
        <w:rPr>
          <w:sz w:val="28"/>
          <w:szCs w:val="28"/>
        </w:rPr>
      </w:pPr>
      <w:r w:rsidRPr="00490F46">
        <w:rPr>
          <w:sz w:val="28"/>
          <w:szCs w:val="28"/>
        </w:rPr>
        <w:t>к приказу Минсельхоза России</w:t>
      </w:r>
    </w:p>
    <w:p w:rsidR="00490F46" w:rsidRPr="00490F46" w:rsidRDefault="00490F46">
      <w:pPr>
        <w:pStyle w:val="ConsPlusNormal"/>
        <w:jc w:val="right"/>
        <w:rPr>
          <w:sz w:val="28"/>
          <w:szCs w:val="28"/>
        </w:rPr>
      </w:pPr>
      <w:r w:rsidRPr="00490F46">
        <w:rPr>
          <w:sz w:val="28"/>
          <w:szCs w:val="28"/>
        </w:rPr>
        <w:t>от 14.01.22 г. N 15</w:t>
      </w:r>
    </w:p>
    <w:p w:rsidR="00490F46" w:rsidRPr="00490F46" w:rsidRDefault="00490F46">
      <w:pPr>
        <w:pStyle w:val="ConsPlusNormal"/>
        <w:jc w:val="both"/>
        <w:rPr>
          <w:sz w:val="28"/>
          <w:szCs w:val="28"/>
        </w:rPr>
      </w:pPr>
    </w:p>
    <w:p w:rsidR="00490F46" w:rsidRPr="00490F46" w:rsidRDefault="00490F46">
      <w:pPr>
        <w:pStyle w:val="ConsPlusNormal"/>
        <w:jc w:val="right"/>
        <w:rPr>
          <w:sz w:val="28"/>
          <w:szCs w:val="28"/>
        </w:rPr>
      </w:pPr>
      <w:r w:rsidRPr="00490F46">
        <w:rPr>
          <w:sz w:val="28"/>
          <w:szCs w:val="28"/>
        </w:rPr>
        <w:t>(форма)</w:t>
      </w: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bookmarkStart w:id="27" w:name="P708"/>
      <w:bookmarkEnd w:id="27"/>
      <w:r w:rsidRPr="00490F46">
        <w:rPr>
          <w:rFonts w:ascii="Times New Roman" w:hAnsi="Times New Roman" w:cs="Times New Roman"/>
          <w:sz w:val="28"/>
          <w:szCs w:val="28"/>
        </w:rPr>
        <w:t xml:space="preserve">                                  РЕЕСТР</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заемщиков</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Наименование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БИК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ИНН банка:</w:t>
      </w:r>
    </w:p>
    <w:p w:rsidR="00490F46" w:rsidRPr="00490F46" w:rsidRDefault="00490F46">
      <w:pPr>
        <w:pStyle w:val="ConsPlusNormal"/>
        <w:jc w:val="both"/>
        <w:rPr>
          <w:sz w:val="28"/>
          <w:szCs w:val="28"/>
        </w:rPr>
      </w:pPr>
    </w:p>
    <w:p w:rsidR="00490F46" w:rsidRPr="00490F46" w:rsidRDefault="00490F46">
      <w:pPr>
        <w:pStyle w:val="ConsPlusNormal"/>
        <w:rPr>
          <w:sz w:val="28"/>
          <w:szCs w:val="28"/>
        </w:rPr>
        <w:sectPr w:rsidR="00490F46" w:rsidRPr="00490F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0"/>
        <w:gridCol w:w="576"/>
        <w:gridCol w:w="594"/>
        <w:gridCol w:w="1042"/>
        <w:gridCol w:w="542"/>
        <w:gridCol w:w="606"/>
        <w:gridCol w:w="705"/>
        <w:gridCol w:w="555"/>
        <w:gridCol w:w="900"/>
        <w:gridCol w:w="750"/>
        <w:gridCol w:w="830"/>
        <w:gridCol w:w="1051"/>
        <w:gridCol w:w="580"/>
        <w:gridCol w:w="564"/>
        <w:gridCol w:w="610"/>
        <w:gridCol w:w="611"/>
        <w:gridCol w:w="552"/>
        <w:gridCol w:w="585"/>
        <w:gridCol w:w="700"/>
        <w:gridCol w:w="666"/>
        <w:gridCol w:w="638"/>
        <w:gridCol w:w="624"/>
        <w:gridCol w:w="706"/>
        <w:gridCol w:w="706"/>
        <w:gridCol w:w="707"/>
      </w:tblGrid>
      <w:tr w:rsidR="00490F46" w:rsidRPr="00490F46">
        <w:tc>
          <w:tcPr>
            <w:tcW w:w="810" w:type="dxa"/>
            <w:vMerge w:val="restart"/>
          </w:tcPr>
          <w:p w:rsidR="00490F46" w:rsidRPr="00490F46" w:rsidRDefault="00490F46">
            <w:pPr>
              <w:pStyle w:val="ConsPlusNormal"/>
              <w:jc w:val="center"/>
              <w:rPr>
                <w:sz w:val="28"/>
                <w:szCs w:val="28"/>
              </w:rPr>
            </w:pPr>
            <w:r w:rsidRPr="00490F46">
              <w:rPr>
                <w:sz w:val="28"/>
                <w:szCs w:val="28"/>
              </w:rPr>
              <w:lastRenderedPageBreak/>
              <w:t>N п/п</w:t>
            </w:r>
          </w:p>
        </w:tc>
        <w:tc>
          <w:tcPr>
            <w:tcW w:w="576" w:type="dxa"/>
            <w:vMerge w:val="restart"/>
          </w:tcPr>
          <w:p w:rsidR="00490F46" w:rsidRPr="00490F46" w:rsidRDefault="00490F46">
            <w:pPr>
              <w:pStyle w:val="ConsPlusNormal"/>
              <w:jc w:val="center"/>
              <w:rPr>
                <w:sz w:val="28"/>
                <w:szCs w:val="28"/>
              </w:rPr>
            </w:pPr>
            <w:r w:rsidRPr="00490F46">
              <w:rPr>
                <w:sz w:val="28"/>
                <w:szCs w:val="28"/>
              </w:rPr>
              <w:t>Уникальный номер заявки</w:t>
            </w:r>
          </w:p>
        </w:tc>
        <w:tc>
          <w:tcPr>
            <w:tcW w:w="594" w:type="dxa"/>
            <w:vMerge w:val="restart"/>
          </w:tcPr>
          <w:p w:rsidR="00490F46" w:rsidRPr="00490F46" w:rsidRDefault="00490F46">
            <w:pPr>
              <w:pStyle w:val="ConsPlusNormal"/>
              <w:jc w:val="center"/>
              <w:rPr>
                <w:sz w:val="28"/>
                <w:szCs w:val="28"/>
              </w:rPr>
            </w:pPr>
            <w:r w:rsidRPr="00490F46">
              <w:rPr>
                <w:sz w:val="28"/>
                <w:szCs w:val="28"/>
              </w:rPr>
              <w:t>Идентификационный номер заявки в банке</w:t>
            </w:r>
          </w:p>
        </w:tc>
        <w:tc>
          <w:tcPr>
            <w:tcW w:w="1584" w:type="dxa"/>
            <w:gridSpan w:val="2"/>
          </w:tcPr>
          <w:p w:rsidR="00490F46" w:rsidRPr="00490F46" w:rsidRDefault="00490F46">
            <w:pPr>
              <w:pStyle w:val="ConsPlusNormal"/>
              <w:jc w:val="center"/>
              <w:rPr>
                <w:sz w:val="28"/>
                <w:szCs w:val="28"/>
              </w:rPr>
            </w:pPr>
            <w:r w:rsidRPr="00490F46">
              <w:rPr>
                <w:sz w:val="28"/>
                <w:szCs w:val="28"/>
              </w:rPr>
              <w:t>Реквизиты письма Минсельхоза России о включении заемщика в реестр заемщиков</w:t>
            </w:r>
          </w:p>
        </w:tc>
        <w:tc>
          <w:tcPr>
            <w:tcW w:w="606" w:type="dxa"/>
            <w:vMerge w:val="restart"/>
          </w:tcPr>
          <w:p w:rsidR="00490F46" w:rsidRPr="00490F46" w:rsidRDefault="00490F46">
            <w:pPr>
              <w:pStyle w:val="ConsPlusNormal"/>
              <w:jc w:val="center"/>
              <w:rPr>
                <w:sz w:val="28"/>
                <w:szCs w:val="28"/>
              </w:rPr>
            </w:pPr>
            <w:r w:rsidRPr="00490F46">
              <w:rPr>
                <w:sz w:val="28"/>
                <w:szCs w:val="28"/>
              </w:rPr>
              <w:t>Наименование заемщика - организации или Ф.И.О. (отчество - при наличии) для индивидуа</w:t>
            </w:r>
            <w:r w:rsidRPr="00490F46">
              <w:rPr>
                <w:sz w:val="28"/>
                <w:szCs w:val="28"/>
              </w:rPr>
              <w:lastRenderedPageBreak/>
              <w:t xml:space="preserve">льного предпринимателя </w:t>
            </w:r>
            <w:hyperlink w:anchor="P864">
              <w:r w:rsidRPr="00490F46">
                <w:rPr>
                  <w:color w:val="0000FF"/>
                  <w:sz w:val="28"/>
                  <w:szCs w:val="28"/>
                </w:rPr>
                <w:t>&lt;*&gt;</w:t>
              </w:r>
            </w:hyperlink>
          </w:p>
        </w:tc>
        <w:tc>
          <w:tcPr>
            <w:tcW w:w="705" w:type="dxa"/>
            <w:vMerge w:val="restart"/>
          </w:tcPr>
          <w:p w:rsidR="00490F46" w:rsidRPr="00490F46" w:rsidRDefault="00490F46">
            <w:pPr>
              <w:pStyle w:val="ConsPlusNormal"/>
              <w:jc w:val="center"/>
              <w:rPr>
                <w:sz w:val="28"/>
                <w:szCs w:val="28"/>
              </w:rPr>
            </w:pPr>
            <w:r w:rsidRPr="00490F46">
              <w:rPr>
                <w:sz w:val="28"/>
                <w:szCs w:val="28"/>
              </w:rPr>
              <w:lastRenderedPageBreak/>
              <w:t>Идентификационный номер налогоплательщика - заемщика (ИНН заемщика)</w:t>
            </w:r>
          </w:p>
        </w:tc>
        <w:tc>
          <w:tcPr>
            <w:tcW w:w="555" w:type="dxa"/>
            <w:vMerge w:val="restart"/>
          </w:tcPr>
          <w:p w:rsidR="00490F46" w:rsidRPr="00490F46" w:rsidRDefault="00490F46">
            <w:pPr>
              <w:pStyle w:val="ConsPlusNormal"/>
              <w:jc w:val="center"/>
              <w:rPr>
                <w:sz w:val="28"/>
                <w:szCs w:val="28"/>
              </w:rPr>
            </w:pPr>
            <w:r w:rsidRPr="00490F46">
              <w:rPr>
                <w:sz w:val="28"/>
                <w:szCs w:val="28"/>
              </w:rPr>
              <w:t xml:space="preserve">Статус (вид) заемщика </w:t>
            </w:r>
            <w:hyperlink w:anchor="P865">
              <w:r w:rsidRPr="00490F46">
                <w:rPr>
                  <w:color w:val="0000FF"/>
                  <w:sz w:val="28"/>
                  <w:szCs w:val="28"/>
                </w:rPr>
                <w:t>&lt;**&gt;</w:t>
              </w:r>
            </w:hyperlink>
          </w:p>
        </w:tc>
        <w:tc>
          <w:tcPr>
            <w:tcW w:w="900" w:type="dxa"/>
            <w:vMerge w:val="restart"/>
          </w:tcPr>
          <w:p w:rsidR="00490F46" w:rsidRPr="00490F46" w:rsidRDefault="00490F46">
            <w:pPr>
              <w:pStyle w:val="ConsPlusNormal"/>
              <w:jc w:val="center"/>
              <w:rPr>
                <w:sz w:val="28"/>
                <w:szCs w:val="28"/>
              </w:rPr>
            </w:pPr>
            <w:r w:rsidRPr="00490F46">
              <w:rPr>
                <w:sz w:val="28"/>
                <w:szCs w:val="28"/>
              </w:rPr>
              <w:t xml:space="preserve">Принадлежность к малым формам хозяйствования (в соответствии с </w:t>
            </w:r>
            <w:hyperlink r:id="rId59">
              <w:r w:rsidRPr="00490F46">
                <w:rPr>
                  <w:color w:val="0000FF"/>
                  <w:sz w:val="28"/>
                  <w:szCs w:val="28"/>
                </w:rPr>
                <w:t>пунктом 2</w:t>
              </w:r>
            </w:hyperlink>
            <w:r w:rsidRPr="00490F46">
              <w:rPr>
                <w:sz w:val="28"/>
                <w:szCs w:val="28"/>
              </w:rPr>
              <w:t xml:space="preserve"> Правил)</w:t>
            </w:r>
          </w:p>
        </w:tc>
        <w:tc>
          <w:tcPr>
            <w:tcW w:w="750" w:type="dxa"/>
            <w:vMerge w:val="restart"/>
          </w:tcPr>
          <w:p w:rsidR="00490F46" w:rsidRPr="00490F46" w:rsidRDefault="00490F46">
            <w:pPr>
              <w:pStyle w:val="ConsPlusNormal"/>
              <w:jc w:val="center"/>
              <w:rPr>
                <w:sz w:val="28"/>
                <w:szCs w:val="28"/>
              </w:rPr>
            </w:pPr>
            <w:r w:rsidRPr="00490F46">
              <w:rPr>
                <w:sz w:val="28"/>
                <w:szCs w:val="28"/>
              </w:rPr>
              <w:t xml:space="preserve">Наименование субъекта Российской Федерации, в котором реализуется проект (на реализацию которого предоставлен </w:t>
            </w:r>
            <w:r w:rsidRPr="00490F46">
              <w:rPr>
                <w:sz w:val="28"/>
                <w:szCs w:val="28"/>
              </w:rPr>
              <w:lastRenderedPageBreak/>
              <w:t>льготный краткосрочный кредит и (или) льготный инвестиционный кредит)</w:t>
            </w:r>
          </w:p>
        </w:tc>
        <w:tc>
          <w:tcPr>
            <w:tcW w:w="830" w:type="dxa"/>
            <w:vMerge w:val="restart"/>
          </w:tcPr>
          <w:p w:rsidR="00490F46" w:rsidRPr="00490F46" w:rsidRDefault="00490F46">
            <w:pPr>
              <w:pStyle w:val="ConsPlusNormal"/>
              <w:jc w:val="center"/>
              <w:rPr>
                <w:sz w:val="28"/>
                <w:szCs w:val="28"/>
              </w:rPr>
            </w:pPr>
            <w:r w:rsidRPr="00490F46">
              <w:rPr>
                <w:sz w:val="28"/>
                <w:szCs w:val="28"/>
              </w:rPr>
              <w:lastRenderedPageBreak/>
              <w:t xml:space="preserve">Общероссийский </w:t>
            </w:r>
            <w:hyperlink r:id="rId60">
              <w:r w:rsidRPr="00490F46">
                <w:rPr>
                  <w:color w:val="0000FF"/>
                  <w:sz w:val="28"/>
                  <w:szCs w:val="28"/>
                </w:rPr>
                <w:t>классификатор</w:t>
              </w:r>
            </w:hyperlink>
            <w:r w:rsidRPr="00490F46">
              <w:rPr>
                <w:sz w:val="28"/>
                <w:szCs w:val="28"/>
              </w:rPr>
              <w:t xml:space="preserve"> территорий муниципальных образований (ОКТМО) субъекта Российской Федерации, в котором реали</w:t>
            </w:r>
            <w:r w:rsidRPr="00490F46">
              <w:rPr>
                <w:sz w:val="28"/>
                <w:szCs w:val="28"/>
              </w:rPr>
              <w:lastRenderedPageBreak/>
              <w:t>зуется проект (на реализацию которого предоставлен льготный краткосрочный кредит и (или) льготный инвестиционный кредит)</w:t>
            </w:r>
          </w:p>
        </w:tc>
        <w:tc>
          <w:tcPr>
            <w:tcW w:w="1051" w:type="dxa"/>
            <w:vMerge w:val="restart"/>
          </w:tcPr>
          <w:p w:rsidR="00490F46" w:rsidRPr="00490F46" w:rsidRDefault="00490F46">
            <w:pPr>
              <w:pStyle w:val="ConsPlusNormal"/>
              <w:jc w:val="center"/>
              <w:rPr>
                <w:sz w:val="28"/>
                <w:szCs w:val="28"/>
              </w:rPr>
            </w:pPr>
            <w:r w:rsidRPr="00490F46">
              <w:rPr>
                <w:sz w:val="28"/>
                <w:szCs w:val="28"/>
              </w:rPr>
              <w:lastRenderedPageBreak/>
              <w:t>Дата заключения кредитного договора (соглашения)</w:t>
            </w:r>
          </w:p>
        </w:tc>
        <w:tc>
          <w:tcPr>
            <w:tcW w:w="580" w:type="dxa"/>
            <w:vMerge w:val="restart"/>
          </w:tcPr>
          <w:p w:rsidR="00490F46" w:rsidRPr="00490F46" w:rsidRDefault="00490F46">
            <w:pPr>
              <w:pStyle w:val="ConsPlusNormal"/>
              <w:jc w:val="center"/>
              <w:rPr>
                <w:sz w:val="28"/>
                <w:szCs w:val="28"/>
              </w:rPr>
            </w:pPr>
            <w:r w:rsidRPr="00490F46">
              <w:rPr>
                <w:sz w:val="28"/>
                <w:szCs w:val="28"/>
              </w:rPr>
              <w:t>Код направления использования кредита</w:t>
            </w:r>
          </w:p>
        </w:tc>
        <w:tc>
          <w:tcPr>
            <w:tcW w:w="564" w:type="dxa"/>
            <w:vMerge w:val="restart"/>
          </w:tcPr>
          <w:p w:rsidR="00490F46" w:rsidRPr="00490F46" w:rsidRDefault="00490F46">
            <w:pPr>
              <w:pStyle w:val="ConsPlusNormal"/>
              <w:jc w:val="center"/>
              <w:rPr>
                <w:sz w:val="28"/>
                <w:szCs w:val="28"/>
              </w:rPr>
            </w:pPr>
            <w:r w:rsidRPr="00490F46">
              <w:rPr>
                <w:sz w:val="28"/>
                <w:szCs w:val="28"/>
              </w:rPr>
              <w:t>Дополнительный код (цель кредита)</w:t>
            </w:r>
          </w:p>
        </w:tc>
        <w:tc>
          <w:tcPr>
            <w:tcW w:w="610" w:type="dxa"/>
            <w:vMerge w:val="restart"/>
          </w:tcPr>
          <w:p w:rsidR="00490F46" w:rsidRPr="00490F46" w:rsidRDefault="00490F46">
            <w:pPr>
              <w:pStyle w:val="ConsPlusNormal"/>
              <w:jc w:val="center"/>
              <w:rPr>
                <w:sz w:val="28"/>
                <w:szCs w:val="28"/>
              </w:rPr>
            </w:pPr>
            <w:r w:rsidRPr="00490F46">
              <w:rPr>
                <w:sz w:val="28"/>
                <w:szCs w:val="28"/>
              </w:rPr>
              <w:t>Сумма кредита</w:t>
            </w:r>
          </w:p>
        </w:tc>
        <w:tc>
          <w:tcPr>
            <w:tcW w:w="611" w:type="dxa"/>
            <w:vMerge w:val="restart"/>
          </w:tcPr>
          <w:p w:rsidR="00490F46" w:rsidRPr="00490F46" w:rsidRDefault="00490F46">
            <w:pPr>
              <w:pStyle w:val="ConsPlusNormal"/>
              <w:jc w:val="center"/>
              <w:rPr>
                <w:sz w:val="28"/>
                <w:szCs w:val="28"/>
              </w:rPr>
            </w:pPr>
            <w:r w:rsidRPr="00490F46">
              <w:rPr>
                <w:sz w:val="28"/>
                <w:szCs w:val="28"/>
              </w:rPr>
              <w:t>Идентификационный номер кредитного договора</w:t>
            </w:r>
          </w:p>
        </w:tc>
        <w:tc>
          <w:tcPr>
            <w:tcW w:w="552" w:type="dxa"/>
            <w:vMerge w:val="restart"/>
          </w:tcPr>
          <w:p w:rsidR="00490F46" w:rsidRPr="00490F46" w:rsidRDefault="00490F46">
            <w:pPr>
              <w:pStyle w:val="ConsPlusNormal"/>
              <w:jc w:val="center"/>
              <w:rPr>
                <w:sz w:val="28"/>
                <w:szCs w:val="28"/>
              </w:rPr>
            </w:pPr>
            <w:r w:rsidRPr="00490F46">
              <w:rPr>
                <w:sz w:val="28"/>
                <w:szCs w:val="28"/>
              </w:rPr>
              <w:t xml:space="preserve">Наименование инвестиционного проекта </w:t>
            </w:r>
            <w:hyperlink w:anchor="P866">
              <w:r w:rsidRPr="00490F46">
                <w:rPr>
                  <w:color w:val="0000FF"/>
                  <w:sz w:val="28"/>
                  <w:szCs w:val="28"/>
                </w:rPr>
                <w:t>&lt;***&gt;</w:t>
              </w:r>
            </w:hyperlink>
          </w:p>
        </w:tc>
        <w:tc>
          <w:tcPr>
            <w:tcW w:w="585" w:type="dxa"/>
            <w:vMerge w:val="restart"/>
          </w:tcPr>
          <w:p w:rsidR="00490F46" w:rsidRPr="00490F46" w:rsidRDefault="00490F46">
            <w:pPr>
              <w:pStyle w:val="ConsPlusNormal"/>
              <w:jc w:val="center"/>
              <w:rPr>
                <w:sz w:val="28"/>
                <w:szCs w:val="28"/>
              </w:rPr>
            </w:pPr>
            <w:r w:rsidRPr="00490F46">
              <w:rPr>
                <w:sz w:val="28"/>
                <w:szCs w:val="28"/>
              </w:rPr>
              <w:t xml:space="preserve">Стоимость инвестиционного проекта </w:t>
            </w:r>
            <w:hyperlink w:anchor="P866">
              <w:r w:rsidRPr="00490F46">
                <w:rPr>
                  <w:color w:val="0000FF"/>
                  <w:sz w:val="28"/>
                  <w:szCs w:val="28"/>
                </w:rPr>
                <w:t>&lt;***&gt;</w:t>
              </w:r>
            </w:hyperlink>
          </w:p>
        </w:tc>
        <w:tc>
          <w:tcPr>
            <w:tcW w:w="700" w:type="dxa"/>
            <w:vMerge w:val="restart"/>
          </w:tcPr>
          <w:p w:rsidR="00490F46" w:rsidRPr="00490F46" w:rsidRDefault="00490F46">
            <w:pPr>
              <w:pStyle w:val="ConsPlusNormal"/>
              <w:jc w:val="center"/>
              <w:rPr>
                <w:sz w:val="28"/>
                <w:szCs w:val="28"/>
              </w:rPr>
            </w:pPr>
            <w:r w:rsidRPr="00490F46">
              <w:rPr>
                <w:sz w:val="28"/>
                <w:szCs w:val="28"/>
              </w:rPr>
              <w:t>Срок кредитования (до 1 года, от 2 до 5 лет, от 2 до 8 лет, &lt;...&gt;</w:t>
            </w:r>
          </w:p>
        </w:tc>
        <w:tc>
          <w:tcPr>
            <w:tcW w:w="666" w:type="dxa"/>
            <w:vMerge w:val="restart"/>
          </w:tcPr>
          <w:p w:rsidR="00490F46" w:rsidRPr="00490F46" w:rsidRDefault="00490F46">
            <w:pPr>
              <w:pStyle w:val="ConsPlusNormal"/>
              <w:jc w:val="center"/>
              <w:rPr>
                <w:sz w:val="28"/>
                <w:szCs w:val="28"/>
              </w:rPr>
            </w:pPr>
            <w:r w:rsidRPr="00490F46">
              <w:rPr>
                <w:sz w:val="28"/>
                <w:szCs w:val="28"/>
              </w:rPr>
              <w:t>Размер процентной ставки по кредитному договору (соглашению)</w:t>
            </w:r>
          </w:p>
        </w:tc>
        <w:tc>
          <w:tcPr>
            <w:tcW w:w="3381" w:type="dxa"/>
            <w:gridSpan w:val="5"/>
            <w:vMerge w:val="restart"/>
          </w:tcPr>
          <w:p w:rsidR="00490F46" w:rsidRPr="00490F46" w:rsidRDefault="00490F46">
            <w:pPr>
              <w:pStyle w:val="ConsPlusNormal"/>
              <w:jc w:val="center"/>
              <w:rPr>
                <w:sz w:val="28"/>
                <w:szCs w:val="28"/>
              </w:rPr>
            </w:pPr>
            <w:r w:rsidRPr="00490F46">
              <w:rPr>
                <w:sz w:val="28"/>
                <w:szCs w:val="28"/>
              </w:rPr>
              <w:t>Размер причитающихся субсидий</w:t>
            </w:r>
          </w:p>
        </w:tc>
      </w:tr>
      <w:tr w:rsidR="00490F46" w:rsidRPr="00490F46">
        <w:trPr>
          <w:trHeight w:val="322"/>
        </w:trPr>
        <w:tc>
          <w:tcPr>
            <w:tcW w:w="810" w:type="dxa"/>
            <w:vMerge/>
          </w:tcPr>
          <w:p w:rsidR="00490F46" w:rsidRPr="00490F46" w:rsidRDefault="00490F46">
            <w:pPr>
              <w:pStyle w:val="ConsPlusNormal"/>
              <w:rPr>
                <w:sz w:val="28"/>
                <w:szCs w:val="28"/>
              </w:rPr>
            </w:pPr>
          </w:p>
        </w:tc>
        <w:tc>
          <w:tcPr>
            <w:tcW w:w="576" w:type="dxa"/>
            <w:vMerge/>
          </w:tcPr>
          <w:p w:rsidR="00490F46" w:rsidRPr="00490F46" w:rsidRDefault="00490F46">
            <w:pPr>
              <w:pStyle w:val="ConsPlusNormal"/>
              <w:rPr>
                <w:sz w:val="28"/>
                <w:szCs w:val="28"/>
              </w:rPr>
            </w:pPr>
          </w:p>
        </w:tc>
        <w:tc>
          <w:tcPr>
            <w:tcW w:w="594" w:type="dxa"/>
            <w:vMerge/>
          </w:tcPr>
          <w:p w:rsidR="00490F46" w:rsidRPr="00490F46" w:rsidRDefault="00490F46">
            <w:pPr>
              <w:pStyle w:val="ConsPlusNormal"/>
              <w:rPr>
                <w:sz w:val="28"/>
                <w:szCs w:val="28"/>
              </w:rPr>
            </w:pPr>
          </w:p>
        </w:tc>
        <w:tc>
          <w:tcPr>
            <w:tcW w:w="1042" w:type="dxa"/>
            <w:vMerge w:val="restart"/>
          </w:tcPr>
          <w:p w:rsidR="00490F46" w:rsidRPr="00490F46" w:rsidRDefault="00490F46">
            <w:pPr>
              <w:pStyle w:val="ConsPlusNormal"/>
              <w:jc w:val="center"/>
              <w:rPr>
                <w:sz w:val="28"/>
                <w:szCs w:val="28"/>
              </w:rPr>
            </w:pPr>
            <w:r w:rsidRPr="00490F46">
              <w:rPr>
                <w:sz w:val="28"/>
                <w:szCs w:val="28"/>
              </w:rPr>
              <w:t>Дата одобрения</w:t>
            </w:r>
          </w:p>
        </w:tc>
        <w:tc>
          <w:tcPr>
            <w:tcW w:w="542" w:type="dxa"/>
            <w:vMerge w:val="restart"/>
          </w:tcPr>
          <w:p w:rsidR="00490F46" w:rsidRPr="00490F46" w:rsidRDefault="00490F46">
            <w:pPr>
              <w:pStyle w:val="ConsPlusNormal"/>
              <w:jc w:val="center"/>
              <w:rPr>
                <w:sz w:val="28"/>
                <w:szCs w:val="28"/>
              </w:rPr>
            </w:pPr>
            <w:r w:rsidRPr="00490F46">
              <w:rPr>
                <w:sz w:val="28"/>
                <w:szCs w:val="28"/>
              </w:rPr>
              <w:t>Номер письма</w:t>
            </w:r>
          </w:p>
        </w:tc>
        <w:tc>
          <w:tcPr>
            <w:tcW w:w="606" w:type="dxa"/>
            <w:vMerge/>
          </w:tcPr>
          <w:p w:rsidR="00490F46" w:rsidRPr="00490F46" w:rsidRDefault="00490F46">
            <w:pPr>
              <w:pStyle w:val="ConsPlusNormal"/>
              <w:rPr>
                <w:sz w:val="28"/>
                <w:szCs w:val="28"/>
              </w:rPr>
            </w:pPr>
          </w:p>
        </w:tc>
        <w:tc>
          <w:tcPr>
            <w:tcW w:w="70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900" w:type="dxa"/>
            <w:vMerge/>
          </w:tcPr>
          <w:p w:rsidR="00490F46" w:rsidRPr="00490F46" w:rsidRDefault="00490F46">
            <w:pPr>
              <w:pStyle w:val="ConsPlusNormal"/>
              <w:rPr>
                <w:sz w:val="28"/>
                <w:szCs w:val="28"/>
              </w:rPr>
            </w:pPr>
          </w:p>
        </w:tc>
        <w:tc>
          <w:tcPr>
            <w:tcW w:w="750" w:type="dxa"/>
            <w:vMerge/>
          </w:tcPr>
          <w:p w:rsidR="00490F46" w:rsidRPr="00490F46" w:rsidRDefault="00490F46">
            <w:pPr>
              <w:pStyle w:val="ConsPlusNormal"/>
              <w:rPr>
                <w:sz w:val="28"/>
                <w:szCs w:val="28"/>
              </w:rPr>
            </w:pPr>
          </w:p>
        </w:tc>
        <w:tc>
          <w:tcPr>
            <w:tcW w:w="830" w:type="dxa"/>
            <w:vMerge/>
          </w:tcPr>
          <w:p w:rsidR="00490F46" w:rsidRPr="00490F46" w:rsidRDefault="00490F46">
            <w:pPr>
              <w:pStyle w:val="ConsPlusNormal"/>
              <w:rPr>
                <w:sz w:val="28"/>
                <w:szCs w:val="28"/>
              </w:rPr>
            </w:pPr>
          </w:p>
        </w:tc>
        <w:tc>
          <w:tcPr>
            <w:tcW w:w="1051" w:type="dxa"/>
            <w:vMerge/>
          </w:tcPr>
          <w:p w:rsidR="00490F46" w:rsidRPr="00490F46" w:rsidRDefault="00490F46">
            <w:pPr>
              <w:pStyle w:val="ConsPlusNormal"/>
              <w:rPr>
                <w:sz w:val="28"/>
                <w:szCs w:val="28"/>
              </w:rPr>
            </w:pPr>
          </w:p>
        </w:tc>
        <w:tc>
          <w:tcPr>
            <w:tcW w:w="580" w:type="dxa"/>
            <w:vMerge/>
          </w:tcPr>
          <w:p w:rsidR="00490F46" w:rsidRPr="00490F46" w:rsidRDefault="00490F46">
            <w:pPr>
              <w:pStyle w:val="ConsPlusNormal"/>
              <w:rPr>
                <w:sz w:val="28"/>
                <w:szCs w:val="28"/>
              </w:rPr>
            </w:pPr>
          </w:p>
        </w:tc>
        <w:tc>
          <w:tcPr>
            <w:tcW w:w="564" w:type="dxa"/>
            <w:vMerge/>
          </w:tcPr>
          <w:p w:rsidR="00490F46" w:rsidRPr="00490F46" w:rsidRDefault="00490F46">
            <w:pPr>
              <w:pStyle w:val="ConsPlusNormal"/>
              <w:rPr>
                <w:sz w:val="28"/>
                <w:szCs w:val="28"/>
              </w:rPr>
            </w:pPr>
          </w:p>
        </w:tc>
        <w:tc>
          <w:tcPr>
            <w:tcW w:w="610" w:type="dxa"/>
            <w:vMerge/>
          </w:tcPr>
          <w:p w:rsidR="00490F46" w:rsidRPr="00490F46" w:rsidRDefault="00490F46">
            <w:pPr>
              <w:pStyle w:val="ConsPlusNormal"/>
              <w:rPr>
                <w:sz w:val="28"/>
                <w:szCs w:val="28"/>
              </w:rPr>
            </w:pPr>
          </w:p>
        </w:tc>
        <w:tc>
          <w:tcPr>
            <w:tcW w:w="611" w:type="dxa"/>
            <w:vMerge/>
          </w:tcPr>
          <w:p w:rsidR="00490F46" w:rsidRPr="00490F46" w:rsidRDefault="00490F46">
            <w:pPr>
              <w:pStyle w:val="ConsPlusNormal"/>
              <w:rPr>
                <w:sz w:val="28"/>
                <w:szCs w:val="28"/>
              </w:rPr>
            </w:pPr>
          </w:p>
        </w:tc>
        <w:tc>
          <w:tcPr>
            <w:tcW w:w="552" w:type="dxa"/>
            <w:vMerge/>
          </w:tcPr>
          <w:p w:rsidR="00490F46" w:rsidRPr="00490F46" w:rsidRDefault="00490F46">
            <w:pPr>
              <w:pStyle w:val="ConsPlusNormal"/>
              <w:rPr>
                <w:sz w:val="28"/>
                <w:szCs w:val="28"/>
              </w:rPr>
            </w:pPr>
          </w:p>
        </w:tc>
        <w:tc>
          <w:tcPr>
            <w:tcW w:w="585" w:type="dxa"/>
            <w:vMerge/>
          </w:tcPr>
          <w:p w:rsidR="00490F46" w:rsidRPr="00490F46" w:rsidRDefault="00490F46">
            <w:pPr>
              <w:pStyle w:val="ConsPlusNormal"/>
              <w:rPr>
                <w:sz w:val="28"/>
                <w:szCs w:val="28"/>
              </w:rPr>
            </w:pPr>
          </w:p>
        </w:tc>
        <w:tc>
          <w:tcPr>
            <w:tcW w:w="700" w:type="dxa"/>
            <w:vMerge/>
          </w:tcPr>
          <w:p w:rsidR="00490F46" w:rsidRPr="00490F46" w:rsidRDefault="00490F46">
            <w:pPr>
              <w:pStyle w:val="ConsPlusNormal"/>
              <w:rPr>
                <w:sz w:val="28"/>
                <w:szCs w:val="28"/>
              </w:rPr>
            </w:pPr>
          </w:p>
        </w:tc>
        <w:tc>
          <w:tcPr>
            <w:tcW w:w="666" w:type="dxa"/>
            <w:vMerge/>
          </w:tcPr>
          <w:p w:rsidR="00490F46" w:rsidRPr="00490F46" w:rsidRDefault="00490F46">
            <w:pPr>
              <w:pStyle w:val="ConsPlusNormal"/>
              <w:rPr>
                <w:sz w:val="28"/>
                <w:szCs w:val="28"/>
              </w:rPr>
            </w:pPr>
          </w:p>
        </w:tc>
        <w:tc>
          <w:tcPr>
            <w:tcW w:w="3381" w:type="dxa"/>
            <w:gridSpan w:val="5"/>
            <w:vMerge/>
          </w:tcPr>
          <w:p w:rsidR="00490F46" w:rsidRPr="00490F46" w:rsidRDefault="00490F46">
            <w:pPr>
              <w:pStyle w:val="ConsPlusNormal"/>
              <w:rPr>
                <w:sz w:val="28"/>
                <w:szCs w:val="28"/>
              </w:rPr>
            </w:pPr>
          </w:p>
        </w:tc>
      </w:tr>
      <w:tr w:rsidR="00490F46" w:rsidRPr="00490F46">
        <w:tc>
          <w:tcPr>
            <w:tcW w:w="810" w:type="dxa"/>
            <w:vMerge/>
          </w:tcPr>
          <w:p w:rsidR="00490F46" w:rsidRPr="00490F46" w:rsidRDefault="00490F46">
            <w:pPr>
              <w:pStyle w:val="ConsPlusNormal"/>
              <w:rPr>
                <w:sz w:val="28"/>
                <w:szCs w:val="28"/>
              </w:rPr>
            </w:pPr>
          </w:p>
        </w:tc>
        <w:tc>
          <w:tcPr>
            <w:tcW w:w="576" w:type="dxa"/>
            <w:vMerge/>
          </w:tcPr>
          <w:p w:rsidR="00490F46" w:rsidRPr="00490F46" w:rsidRDefault="00490F46">
            <w:pPr>
              <w:pStyle w:val="ConsPlusNormal"/>
              <w:rPr>
                <w:sz w:val="28"/>
                <w:szCs w:val="28"/>
              </w:rPr>
            </w:pPr>
          </w:p>
        </w:tc>
        <w:tc>
          <w:tcPr>
            <w:tcW w:w="594" w:type="dxa"/>
            <w:vMerge/>
          </w:tcPr>
          <w:p w:rsidR="00490F46" w:rsidRPr="00490F46" w:rsidRDefault="00490F46">
            <w:pPr>
              <w:pStyle w:val="ConsPlusNormal"/>
              <w:rPr>
                <w:sz w:val="28"/>
                <w:szCs w:val="28"/>
              </w:rPr>
            </w:pPr>
          </w:p>
        </w:tc>
        <w:tc>
          <w:tcPr>
            <w:tcW w:w="1042" w:type="dxa"/>
            <w:vMerge/>
          </w:tcPr>
          <w:p w:rsidR="00490F46" w:rsidRPr="00490F46" w:rsidRDefault="00490F46">
            <w:pPr>
              <w:pStyle w:val="ConsPlusNormal"/>
              <w:rPr>
                <w:sz w:val="28"/>
                <w:szCs w:val="28"/>
              </w:rPr>
            </w:pPr>
          </w:p>
        </w:tc>
        <w:tc>
          <w:tcPr>
            <w:tcW w:w="542" w:type="dxa"/>
            <w:vMerge/>
          </w:tcPr>
          <w:p w:rsidR="00490F46" w:rsidRPr="00490F46" w:rsidRDefault="00490F46">
            <w:pPr>
              <w:pStyle w:val="ConsPlusNormal"/>
              <w:rPr>
                <w:sz w:val="28"/>
                <w:szCs w:val="28"/>
              </w:rPr>
            </w:pPr>
          </w:p>
        </w:tc>
        <w:tc>
          <w:tcPr>
            <w:tcW w:w="606" w:type="dxa"/>
            <w:vMerge/>
          </w:tcPr>
          <w:p w:rsidR="00490F46" w:rsidRPr="00490F46" w:rsidRDefault="00490F46">
            <w:pPr>
              <w:pStyle w:val="ConsPlusNormal"/>
              <w:rPr>
                <w:sz w:val="28"/>
                <w:szCs w:val="28"/>
              </w:rPr>
            </w:pPr>
          </w:p>
        </w:tc>
        <w:tc>
          <w:tcPr>
            <w:tcW w:w="70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900" w:type="dxa"/>
            <w:vMerge/>
          </w:tcPr>
          <w:p w:rsidR="00490F46" w:rsidRPr="00490F46" w:rsidRDefault="00490F46">
            <w:pPr>
              <w:pStyle w:val="ConsPlusNormal"/>
              <w:rPr>
                <w:sz w:val="28"/>
                <w:szCs w:val="28"/>
              </w:rPr>
            </w:pPr>
          </w:p>
        </w:tc>
        <w:tc>
          <w:tcPr>
            <w:tcW w:w="750" w:type="dxa"/>
            <w:vMerge/>
          </w:tcPr>
          <w:p w:rsidR="00490F46" w:rsidRPr="00490F46" w:rsidRDefault="00490F46">
            <w:pPr>
              <w:pStyle w:val="ConsPlusNormal"/>
              <w:rPr>
                <w:sz w:val="28"/>
                <w:szCs w:val="28"/>
              </w:rPr>
            </w:pPr>
          </w:p>
        </w:tc>
        <w:tc>
          <w:tcPr>
            <w:tcW w:w="830" w:type="dxa"/>
            <w:vMerge/>
          </w:tcPr>
          <w:p w:rsidR="00490F46" w:rsidRPr="00490F46" w:rsidRDefault="00490F46">
            <w:pPr>
              <w:pStyle w:val="ConsPlusNormal"/>
              <w:rPr>
                <w:sz w:val="28"/>
                <w:szCs w:val="28"/>
              </w:rPr>
            </w:pPr>
          </w:p>
        </w:tc>
        <w:tc>
          <w:tcPr>
            <w:tcW w:w="1051" w:type="dxa"/>
            <w:vMerge/>
          </w:tcPr>
          <w:p w:rsidR="00490F46" w:rsidRPr="00490F46" w:rsidRDefault="00490F46">
            <w:pPr>
              <w:pStyle w:val="ConsPlusNormal"/>
              <w:rPr>
                <w:sz w:val="28"/>
                <w:szCs w:val="28"/>
              </w:rPr>
            </w:pPr>
          </w:p>
        </w:tc>
        <w:tc>
          <w:tcPr>
            <w:tcW w:w="580" w:type="dxa"/>
            <w:vMerge/>
          </w:tcPr>
          <w:p w:rsidR="00490F46" w:rsidRPr="00490F46" w:rsidRDefault="00490F46">
            <w:pPr>
              <w:pStyle w:val="ConsPlusNormal"/>
              <w:rPr>
                <w:sz w:val="28"/>
                <w:szCs w:val="28"/>
              </w:rPr>
            </w:pPr>
          </w:p>
        </w:tc>
        <w:tc>
          <w:tcPr>
            <w:tcW w:w="564" w:type="dxa"/>
            <w:vMerge/>
          </w:tcPr>
          <w:p w:rsidR="00490F46" w:rsidRPr="00490F46" w:rsidRDefault="00490F46">
            <w:pPr>
              <w:pStyle w:val="ConsPlusNormal"/>
              <w:rPr>
                <w:sz w:val="28"/>
                <w:szCs w:val="28"/>
              </w:rPr>
            </w:pPr>
          </w:p>
        </w:tc>
        <w:tc>
          <w:tcPr>
            <w:tcW w:w="610" w:type="dxa"/>
            <w:vMerge/>
          </w:tcPr>
          <w:p w:rsidR="00490F46" w:rsidRPr="00490F46" w:rsidRDefault="00490F46">
            <w:pPr>
              <w:pStyle w:val="ConsPlusNormal"/>
              <w:rPr>
                <w:sz w:val="28"/>
                <w:szCs w:val="28"/>
              </w:rPr>
            </w:pPr>
          </w:p>
        </w:tc>
        <w:tc>
          <w:tcPr>
            <w:tcW w:w="611" w:type="dxa"/>
            <w:vMerge/>
          </w:tcPr>
          <w:p w:rsidR="00490F46" w:rsidRPr="00490F46" w:rsidRDefault="00490F46">
            <w:pPr>
              <w:pStyle w:val="ConsPlusNormal"/>
              <w:rPr>
                <w:sz w:val="28"/>
                <w:szCs w:val="28"/>
              </w:rPr>
            </w:pPr>
          </w:p>
        </w:tc>
        <w:tc>
          <w:tcPr>
            <w:tcW w:w="552" w:type="dxa"/>
            <w:vMerge/>
          </w:tcPr>
          <w:p w:rsidR="00490F46" w:rsidRPr="00490F46" w:rsidRDefault="00490F46">
            <w:pPr>
              <w:pStyle w:val="ConsPlusNormal"/>
              <w:rPr>
                <w:sz w:val="28"/>
                <w:szCs w:val="28"/>
              </w:rPr>
            </w:pPr>
          </w:p>
        </w:tc>
        <w:tc>
          <w:tcPr>
            <w:tcW w:w="585" w:type="dxa"/>
            <w:vMerge/>
          </w:tcPr>
          <w:p w:rsidR="00490F46" w:rsidRPr="00490F46" w:rsidRDefault="00490F46">
            <w:pPr>
              <w:pStyle w:val="ConsPlusNormal"/>
              <w:rPr>
                <w:sz w:val="28"/>
                <w:szCs w:val="28"/>
              </w:rPr>
            </w:pPr>
          </w:p>
        </w:tc>
        <w:tc>
          <w:tcPr>
            <w:tcW w:w="700" w:type="dxa"/>
            <w:vMerge/>
          </w:tcPr>
          <w:p w:rsidR="00490F46" w:rsidRPr="00490F46" w:rsidRDefault="00490F46">
            <w:pPr>
              <w:pStyle w:val="ConsPlusNormal"/>
              <w:rPr>
                <w:sz w:val="28"/>
                <w:szCs w:val="28"/>
              </w:rPr>
            </w:pPr>
          </w:p>
        </w:tc>
        <w:tc>
          <w:tcPr>
            <w:tcW w:w="666" w:type="dxa"/>
            <w:vMerge/>
          </w:tcPr>
          <w:p w:rsidR="00490F46" w:rsidRPr="00490F46" w:rsidRDefault="00490F46">
            <w:pPr>
              <w:pStyle w:val="ConsPlusNormal"/>
              <w:rPr>
                <w:sz w:val="28"/>
                <w:szCs w:val="28"/>
              </w:rPr>
            </w:pPr>
          </w:p>
        </w:tc>
        <w:tc>
          <w:tcPr>
            <w:tcW w:w="638" w:type="dxa"/>
            <w:vMerge w:val="restart"/>
          </w:tcPr>
          <w:p w:rsidR="00490F46" w:rsidRPr="00490F46" w:rsidRDefault="00490F46">
            <w:pPr>
              <w:pStyle w:val="ConsPlusNormal"/>
              <w:jc w:val="center"/>
              <w:rPr>
                <w:sz w:val="28"/>
                <w:szCs w:val="28"/>
              </w:rPr>
            </w:pPr>
            <w:r w:rsidRPr="00490F46">
              <w:rPr>
                <w:sz w:val="28"/>
                <w:szCs w:val="28"/>
              </w:rPr>
              <w:t>на весь срок кредита</w:t>
            </w:r>
          </w:p>
        </w:tc>
        <w:tc>
          <w:tcPr>
            <w:tcW w:w="624" w:type="dxa"/>
            <w:vMerge w:val="restart"/>
          </w:tcPr>
          <w:p w:rsidR="00490F46" w:rsidRPr="00490F46" w:rsidRDefault="00490F46">
            <w:pPr>
              <w:pStyle w:val="ConsPlusNormal"/>
              <w:jc w:val="center"/>
              <w:rPr>
                <w:sz w:val="28"/>
                <w:szCs w:val="28"/>
              </w:rPr>
            </w:pPr>
            <w:r w:rsidRPr="00490F46">
              <w:rPr>
                <w:sz w:val="28"/>
                <w:szCs w:val="28"/>
              </w:rPr>
              <w:t>в текущем году</w:t>
            </w:r>
          </w:p>
        </w:tc>
        <w:tc>
          <w:tcPr>
            <w:tcW w:w="2119" w:type="dxa"/>
            <w:gridSpan w:val="3"/>
          </w:tcPr>
          <w:p w:rsidR="00490F46" w:rsidRPr="00490F46" w:rsidRDefault="00490F46">
            <w:pPr>
              <w:pStyle w:val="ConsPlusNormal"/>
              <w:jc w:val="center"/>
              <w:rPr>
                <w:sz w:val="28"/>
                <w:szCs w:val="28"/>
              </w:rPr>
            </w:pPr>
            <w:r w:rsidRPr="00490F46">
              <w:rPr>
                <w:sz w:val="28"/>
                <w:szCs w:val="28"/>
              </w:rPr>
              <w:t>в годах, следующих за отчетным</w:t>
            </w:r>
          </w:p>
        </w:tc>
      </w:tr>
      <w:tr w:rsidR="00490F46" w:rsidRPr="00490F46">
        <w:tc>
          <w:tcPr>
            <w:tcW w:w="810" w:type="dxa"/>
            <w:vMerge/>
          </w:tcPr>
          <w:p w:rsidR="00490F46" w:rsidRPr="00490F46" w:rsidRDefault="00490F46">
            <w:pPr>
              <w:pStyle w:val="ConsPlusNormal"/>
              <w:rPr>
                <w:sz w:val="28"/>
                <w:szCs w:val="28"/>
              </w:rPr>
            </w:pPr>
          </w:p>
        </w:tc>
        <w:tc>
          <w:tcPr>
            <w:tcW w:w="576" w:type="dxa"/>
            <w:vMerge/>
          </w:tcPr>
          <w:p w:rsidR="00490F46" w:rsidRPr="00490F46" w:rsidRDefault="00490F46">
            <w:pPr>
              <w:pStyle w:val="ConsPlusNormal"/>
              <w:rPr>
                <w:sz w:val="28"/>
                <w:szCs w:val="28"/>
              </w:rPr>
            </w:pPr>
          </w:p>
        </w:tc>
        <w:tc>
          <w:tcPr>
            <w:tcW w:w="594" w:type="dxa"/>
            <w:vMerge/>
          </w:tcPr>
          <w:p w:rsidR="00490F46" w:rsidRPr="00490F46" w:rsidRDefault="00490F46">
            <w:pPr>
              <w:pStyle w:val="ConsPlusNormal"/>
              <w:rPr>
                <w:sz w:val="28"/>
                <w:szCs w:val="28"/>
              </w:rPr>
            </w:pPr>
          </w:p>
        </w:tc>
        <w:tc>
          <w:tcPr>
            <w:tcW w:w="1042" w:type="dxa"/>
            <w:vMerge/>
          </w:tcPr>
          <w:p w:rsidR="00490F46" w:rsidRPr="00490F46" w:rsidRDefault="00490F46">
            <w:pPr>
              <w:pStyle w:val="ConsPlusNormal"/>
              <w:rPr>
                <w:sz w:val="28"/>
                <w:szCs w:val="28"/>
              </w:rPr>
            </w:pPr>
          </w:p>
        </w:tc>
        <w:tc>
          <w:tcPr>
            <w:tcW w:w="542" w:type="dxa"/>
            <w:vMerge/>
          </w:tcPr>
          <w:p w:rsidR="00490F46" w:rsidRPr="00490F46" w:rsidRDefault="00490F46">
            <w:pPr>
              <w:pStyle w:val="ConsPlusNormal"/>
              <w:rPr>
                <w:sz w:val="28"/>
                <w:szCs w:val="28"/>
              </w:rPr>
            </w:pPr>
          </w:p>
        </w:tc>
        <w:tc>
          <w:tcPr>
            <w:tcW w:w="606" w:type="dxa"/>
            <w:vMerge/>
          </w:tcPr>
          <w:p w:rsidR="00490F46" w:rsidRPr="00490F46" w:rsidRDefault="00490F46">
            <w:pPr>
              <w:pStyle w:val="ConsPlusNormal"/>
              <w:rPr>
                <w:sz w:val="28"/>
                <w:szCs w:val="28"/>
              </w:rPr>
            </w:pPr>
          </w:p>
        </w:tc>
        <w:tc>
          <w:tcPr>
            <w:tcW w:w="70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900" w:type="dxa"/>
            <w:vMerge/>
          </w:tcPr>
          <w:p w:rsidR="00490F46" w:rsidRPr="00490F46" w:rsidRDefault="00490F46">
            <w:pPr>
              <w:pStyle w:val="ConsPlusNormal"/>
              <w:rPr>
                <w:sz w:val="28"/>
                <w:szCs w:val="28"/>
              </w:rPr>
            </w:pPr>
          </w:p>
        </w:tc>
        <w:tc>
          <w:tcPr>
            <w:tcW w:w="750" w:type="dxa"/>
            <w:vMerge/>
          </w:tcPr>
          <w:p w:rsidR="00490F46" w:rsidRPr="00490F46" w:rsidRDefault="00490F46">
            <w:pPr>
              <w:pStyle w:val="ConsPlusNormal"/>
              <w:rPr>
                <w:sz w:val="28"/>
                <w:szCs w:val="28"/>
              </w:rPr>
            </w:pPr>
          </w:p>
        </w:tc>
        <w:tc>
          <w:tcPr>
            <w:tcW w:w="830" w:type="dxa"/>
            <w:vMerge/>
          </w:tcPr>
          <w:p w:rsidR="00490F46" w:rsidRPr="00490F46" w:rsidRDefault="00490F46">
            <w:pPr>
              <w:pStyle w:val="ConsPlusNormal"/>
              <w:rPr>
                <w:sz w:val="28"/>
                <w:szCs w:val="28"/>
              </w:rPr>
            </w:pPr>
          </w:p>
        </w:tc>
        <w:tc>
          <w:tcPr>
            <w:tcW w:w="1051" w:type="dxa"/>
            <w:vMerge/>
          </w:tcPr>
          <w:p w:rsidR="00490F46" w:rsidRPr="00490F46" w:rsidRDefault="00490F46">
            <w:pPr>
              <w:pStyle w:val="ConsPlusNormal"/>
              <w:rPr>
                <w:sz w:val="28"/>
                <w:szCs w:val="28"/>
              </w:rPr>
            </w:pPr>
          </w:p>
        </w:tc>
        <w:tc>
          <w:tcPr>
            <w:tcW w:w="580" w:type="dxa"/>
            <w:vMerge/>
          </w:tcPr>
          <w:p w:rsidR="00490F46" w:rsidRPr="00490F46" w:rsidRDefault="00490F46">
            <w:pPr>
              <w:pStyle w:val="ConsPlusNormal"/>
              <w:rPr>
                <w:sz w:val="28"/>
                <w:szCs w:val="28"/>
              </w:rPr>
            </w:pPr>
          </w:p>
        </w:tc>
        <w:tc>
          <w:tcPr>
            <w:tcW w:w="564" w:type="dxa"/>
            <w:vMerge/>
          </w:tcPr>
          <w:p w:rsidR="00490F46" w:rsidRPr="00490F46" w:rsidRDefault="00490F46">
            <w:pPr>
              <w:pStyle w:val="ConsPlusNormal"/>
              <w:rPr>
                <w:sz w:val="28"/>
                <w:szCs w:val="28"/>
              </w:rPr>
            </w:pPr>
          </w:p>
        </w:tc>
        <w:tc>
          <w:tcPr>
            <w:tcW w:w="610" w:type="dxa"/>
            <w:vMerge/>
          </w:tcPr>
          <w:p w:rsidR="00490F46" w:rsidRPr="00490F46" w:rsidRDefault="00490F46">
            <w:pPr>
              <w:pStyle w:val="ConsPlusNormal"/>
              <w:rPr>
                <w:sz w:val="28"/>
                <w:szCs w:val="28"/>
              </w:rPr>
            </w:pPr>
          </w:p>
        </w:tc>
        <w:tc>
          <w:tcPr>
            <w:tcW w:w="611" w:type="dxa"/>
            <w:vMerge/>
          </w:tcPr>
          <w:p w:rsidR="00490F46" w:rsidRPr="00490F46" w:rsidRDefault="00490F46">
            <w:pPr>
              <w:pStyle w:val="ConsPlusNormal"/>
              <w:rPr>
                <w:sz w:val="28"/>
                <w:szCs w:val="28"/>
              </w:rPr>
            </w:pPr>
          </w:p>
        </w:tc>
        <w:tc>
          <w:tcPr>
            <w:tcW w:w="552" w:type="dxa"/>
            <w:vMerge/>
          </w:tcPr>
          <w:p w:rsidR="00490F46" w:rsidRPr="00490F46" w:rsidRDefault="00490F46">
            <w:pPr>
              <w:pStyle w:val="ConsPlusNormal"/>
              <w:rPr>
                <w:sz w:val="28"/>
                <w:szCs w:val="28"/>
              </w:rPr>
            </w:pPr>
          </w:p>
        </w:tc>
        <w:tc>
          <w:tcPr>
            <w:tcW w:w="585" w:type="dxa"/>
            <w:vMerge/>
          </w:tcPr>
          <w:p w:rsidR="00490F46" w:rsidRPr="00490F46" w:rsidRDefault="00490F46">
            <w:pPr>
              <w:pStyle w:val="ConsPlusNormal"/>
              <w:rPr>
                <w:sz w:val="28"/>
                <w:szCs w:val="28"/>
              </w:rPr>
            </w:pPr>
          </w:p>
        </w:tc>
        <w:tc>
          <w:tcPr>
            <w:tcW w:w="700" w:type="dxa"/>
            <w:vMerge/>
          </w:tcPr>
          <w:p w:rsidR="00490F46" w:rsidRPr="00490F46" w:rsidRDefault="00490F46">
            <w:pPr>
              <w:pStyle w:val="ConsPlusNormal"/>
              <w:rPr>
                <w:sz w:val="28"/>
                <w:szCs w:val="28"/>
              </w:rPr>
            </w:pPr>
          </w:p>
        </w:tc>
        <w:tc>
          <w:tcPr>
            <w:tcW w:w="666" w:type="dxa"/>
            <w:vMerge/>
          </w:tcPr>
          <w:p w:rsidR="00490F46" w:rsidRPr="00490F46" w:rsidRDefault="00490F46">
            <w:pPr>
              <w:pStyle w:val="ConsPlusNormal"/>
              <w:rPr>
                <w:sz w:val="28"/>
                <w:szCs w:val="28"/>
              </w:rPr>
            </w:pPr>
          </w:p>
        </w:tc>
        <w:tc>
          <w:tcPr>
            <w:tcW w:w="638" w:type="dxa"/>
            <w:vMerge/>
          </w:tcPr>
          <w:p w:rsidR="00490F46" w:rsidRPr="00490F46" w:rsidRDefault="00490F46">
            <w:pPr>
              <w:pStyle w:val="ConsPlusNormal"/>
              <w:rPr>
                <w:sz w:val="28"/>
                <w:szCs w:val="28"/>
              </w:rPr>
            </w:pPr>
          </w:p>
        </w:tc>
        <w:tc>
          <w:tcPr>
            <w:tcW w:w="624" w:type="dxa"/>
            <w:vMerge/>
          </w:tcPr>
          <w:p w:rsidR="00490F46" w:rsidRPr="00490F46" w:rsidRDefault="00490F46">
            <w:pPr>
              <w:pStyle w:val="ConsPlusNormal"/>
              <w:rPr>
                <w:sz w:val="28"/>
                <w:szCs w:val="28"/>
              </w:rPr>
            </w:pPr>
          </w:p>
        </w:tc>
        <w:tc>
          <w:tcPr>
            <w:tcW w:w="706" w:type="dxa"/>
          </w:tcPr>
          <w:p w:rsidR="00490F46" w:rsidRPr="00490F46" w:rsidRDefault="00490F46">
            <w:pPr>
              <w:pStyle w:val="ConsPlusNormal"/>
              <w:jc w:val="center"/>
              <w:rPr>
                <w:sz w:val="28"/>
                <w:szCs w:val="28"/>
              </w:rPr>
            </w:pPr>
            <w:r w:rsidRPr="00490F46">
              <w:rPr>
                <w:sz w:val="28"/>
                <w:szCs w:val="28"/>
              </w:rPr>
              <w:t>в ____ г.</w:t>
            </w:r>
          </w:p>
        </w:tc>
        <w:tc>
          <w:tcPr>
            <w:tcW w:w="706" w:type="dxa"/>
          </w:tcPr>
          <w:p w:rsidR="00490F46" w:rsidRPr="00490F46" w:rsidRDefault="00490F46">
            <w:pPr>
              <w:pStyle w:val="ConsPlusNormal"/>
              <w:jc w:val="center"/>
              <w:rPr>
                <w:sz w:val="28"/>
                <w:szCs w:val="28"/>
              </w:rPr>
            </w:pPr>
            <w:r w:rsidRPr="00490F46">
              <w:rPr>
                <w:sz w:val="28"/>
                <w:szCs w:val="28"/>
              </w:rPr>
              <w:t>в ____ г.</w:t>
            </w:r>
          </w:p>
        </w:tc>
        <w:tc>
          <w:tcPr>
            <w:tcW w:w="707" w:type="dxa"/>
          </w:tcPr>
          <w:p w:rsidR="00490F46" w:rsidRPr="00490F46" w:rsidRDefault="00490F46">
            <w:pPr>
              <w:pStyle w:val="ConsPlusNormal"/>
              <w:jc w:val="center"/>
              <w:rPr>
                <w:sz w:val="28"/>
                <w:szCs w:val="28"/>
              </w:rPr>
            </w:pPr>
            <w:r w:rsidRPr="00490F46">
              <w:rPr>
                <w:sz w:val="28"/>
                <w:szCs w:val="28"/>
              </w:rPr>
              <w:t>в ____ г.</w:t>
            </w:r>
          </w:p>
        </w:tc>
      </w:tr>
      <w:tr w:rsidR="00490F46" w:rsidRPr="00490F46">
        <w:tc>
          <w:tcPr>
            <w:tcW w:w="810" w:type="dxa"/>
            <w:vMerge/>
          </w:tcPr>
          <w:p w:rsidR="00490F46" w:rsidRPr="00490F46" w:rsidRDefault="00490F46">
            <w:pPr>
              <w:pStyle w:val="ConsPlusNormal"/>
              <w:rPr>
                <w:sz w:val="28"/>
                <w:szCs w:val="28"/>
              </w:rPr>
            </w:pPr>
          </w:p>
        </w:tc>
        <w:tc>
          <w:tcPr>
            <w:tcW w:w="576" w:type="dxa"/>
            <w:vMerge/>
          </w:tcPr>
          <w:p w:rsidR="00490F46" w:rsidRPr="00490F46" w:rsidRDefault="00490F46">
            <w:pPr>
              <w:pStyle w:val="ConsPlusNormal"/>
              <w:rPr>
                <w:sz w:val="28"/>
                <w:szCs w:val="28"/>
              </w:rPr>
            </w:pPr>
          </w:p>
        </w:tc>
        <w:tc>
          <w:tcPr>
            <w:tcW w:w="594" w:type="dxa"/>
            <w:vMerge/>
          </w:tcPr>
          <w:p w:rsidR="00490F46" w:rsidRPr="00490F46" w:rsidRDefault="00490F46">
            <w:pPr>
              <w:pStyle w:val="ConsPlusNormal"/>
              <w:rPr>
                <w:sz w:val="28"/>
                <w:szCs w:val="28"/>
              </w:rPr>
            </w:pPr>
          </w:p>
        </w:tc>
        <w:tc>
          <w:tcPr>
            <w:tcW w:w="1042" w:type="dxa"/>
          </w:tcPr>
          <w:p w:rsidR="00490F46" w:rsidRPr="00490F46" w:rsidRDefault="00490F46">
            <w:pPr>
              <w:pStyle w:val="ConsPlusNormal"/>
              <w:jc w:val="center"/>
              <w:rPr>
                <w:sz w:val="28"/>
                <w:szCs w:val="28"/>
              </w:rPr>
            </w:pPr>
            <w:r w:rsidRPr="00490F46">
              <w:rPr>
                <w:sz w:val="28"/>
                <w:szCs w:val="28"/>
              </w:rPr>
              <w:t>дд.мм.гггг</w:t>
            </w:r>
          </w:p>
        </w:tc>
        <w:tc>
          <w:tcPr>
            <w:tcW w:w="542" w:type="dxa"/>
          </w:tcPr>
          <w:p w:rsidR="00490F46" w:rsidRPr="00490F46" w:rsidRDefault="00490F46">
            <w:pPr>
              <w:pStyle w:val="ConsPlusNormal"/>
              <w:jc w:val="center"/>
              <w:rPr>
                <w:sz w:val="28"/>
                <w:szCs w:val="28"/>
              </w:rPr>
            </w:pPr>
            <w:r w:rsidRPr="00490F46">
              <w:rPr>
                <w:sz w:val="28"/>
                <w:szCs w:val="28"/>
              </w:rPr>
              <w:t>N</w:t>
            </w:r>
          </w:p>
        </w:tc>
        <w:tc>
          <w:tcPr>
            <w:tcW w:w="606" w:type="dxa"/>
            <w:vMerge/>
          </w:tcPr>
          <w:p w:rsidR="00490F46" w:rsidRPr="00490F46" w:rsidRDefault="00490F46">
            <w:pPr>
              <w:pStyle w:val="ConsPlusNormal"/>
              <w:rPr>
                <w:sz w:val="28"/>
                <w:szCs w:val="28"/>
              </w:rPr>
            </w:pPr>
          </w:p>
        </w:tc>
        <w:tc>
          <w:tcPr>
            <w:tcW w:w="70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900" w:type="dxa"/>
          </w:tcPr>
          <w:p w:rsidR="00490F46" w:rsidRPr="00490F46" w:rsidRDefault="00490F46">
            <w:pPr>
              <w:pStyle w:val="ConsPlusNormal"/>
              <w:jc w:val="center"/>
              <w:rPr>
                <w:sz w:val="28"/>
                <w:szCs w:val="28"/>
              </w:rPr>
            </w:pPr>
            <w:r w:rsidRPr="00490F46">
              <w:rPr>
                <w:sz w:val="28"/>
                <w:szCs w:val="28"/>
              </w:rPr>
              <w:t>да/нет</w:t>
            </w:r>
          </w:p>
        </w:tc>
        <w:tc>
          <w:tcPr>
            <w:tcW w:w="750" w:type="dxa"/>
            <w:vMerge/>
          </w:tcPr>
          <w:p w:rsidR="00490F46" w:rsidRPr="00490F46" w:rsidRDefault="00490F46">
            <w:pPr>
              <w:pStyle w:val="ConsPlusNormal"/>
              <w:rPr>
                <w:sz w:val="28"/>
                <w:szCs w:val="28"/>
              </w:rPr>
            </w:pPr>
          </w:p>
        </w:tc>
        <w:tc>
          <w:tcPr>
            <w:tcW w:w="830" w:type="dxa"/>
            <w:vMerge/>
          </w:tcPr>
          <w:p w:rsidR="00490F46" w:rsidRPr="00490F46" w:rsidRDefault="00490F46">
            <w:pPr>
              <w:pStyle w:val="ConsPlusNormal"/>
              <w:rPr>
                <w:sz w:val="28"/>
                <w:szCs w:val="28"/>
              </w:rPr>
            </w:pPr>
          </w:p>
        </w:tc>
        <w:tc>
          <w:tcPr>
            <w:tcW w:w="1051" w:type="dxa"/>
          </w:tcPr>
          <w:p w:rsidR="00490F46" w:rsidRPr="00490F46" w:rsidRDefault="00490F46">
            <w:pPr>
              <w:pStyle w:val="ConsPlusNormal"/>
              <w:jc w:val="center"/>
              <w:rPr>
                <w:sz w:val="28"/>
                <w:szCs w:val="28"/>
              </w:rPr>
            </w:pPr>
            <w:r w:rsidRPr="00490F46">
              <w:rPr>
                <w:sz w:val="28"/>
                <w:szCs w:val="28"/>
              </w:rPr>
              <w:t>дд.мм.гггг</w:t>
            </w:r>
          </w:p>
        </w:tc>
        <w:tc>
          <w:tcPr>
            <w:tcW w:w="580" w:type="dxa"/>
            <w:vMerge/>
          </w:tcPr>
          <w:p w:rsidR="00490F46" w:rsidRPr="00490F46" w:rsidRDefault="00490F46">
            <w:pPr>
              <w:pStyle w:val="ConsPlusNormal"/>
              <w:rPr>
                <w:sz w:val="28"/>
                <w:szCs w:val="28"/>
              </w:rPr>
            </w:pPr>
          </w:p>
        </w:tc>
        <w:tc>
          <w:tcPr>
            <w:tcW w:w="564" w:type="dxa"/>
            <w:vMerge/>
          </w:tcPr>
          <w:p w:rsidR="00490F46" w:rsidRPr="00490F46" w:rsidRDefault="00490F46">
            <w:pPr>
              <w:pStyle w:val="ConsPlusNormal"/>
              <w:rPr>
                <w:sz w:val="28"/>
                <w:szCs w:val="28"/>
              </w:rPr>
            </w:pPr>
          </w:p>
        </w:tc>
        <w:tc>
          <w:tcPr>
            <w:tcW w:w="610" w:type="dxa"/>
          </w:tcPr>
          <w:p w:rsidR="00490F46" w:rsidRPr="00490F46" w:rsidRDefault="00490F46">
            <w:pPr>
              <w:pStyle w:val="ConsPlusNormal"/>
              <w:jc w:val="center"/>
              <w:rPr>
                <w:sz w:val="28"/>
                <w:szCs w:val="28"/>
              </w:rPr>
            </w:pPr>
            <w:r w:rsidRPr="00490F46">
              <w:rPr>
                <w:sz w:val="28"/>
                <w:szCs w:val="28"/>
              </w:rPr>
              <w:t>руб.</w:t>
            </w:r>
          </w:p>
        </w:tc>
        <w:tc>
          <w:tcPr>
            <w:tcW w:w="611" w:type="dxa"/>
            <w:vMerge/>
          </w:tcPr>
          <w:p w:rsidR="00490F46" w:rsidRPr="00490F46" w:rsidRDefault="00490F46">
            <w:pPr>
              <w:pStyle w:val="ConsPlusNormal"/>
              <w:rPr>
                <w:sz w:val="28"/>
                <w:szCs w:val="28"/>
              </w:rPr>
            </w:pPr>
          </w:p>
        </w:tc>
        <w:tc>
          <w:tcPr>
            <w:tcW w:w="552" w:type="dxa"/>
            <w:vMerge/>
          </w:tcPr>
          <w:p w:rsidR="00490F46" w:rsidRPr="00490F46" w:rsidRDefault="00490F46">
            <w:pPr>
              <w:pStyle w:val="ConsPlusNormal"/>
              <w:rPr>
                <w:sz w:val="28"/>
                <w:szCs w:val="28"/>
              </w:rPr>
            </w:pPr>
          </w:p>
        </w:tc>
        <w:tc>
          <w:tcPr>
            <w:tcW w:w="585" w:type="dxa"/>
          </w:tcPr>
          <w:p w:rsidR="00490F46" w:rsidRPr="00490F46" w:rsidRDefault="00490F46">
            <w:pPr>
              <w:pStyle w:val="ConsPlusNormal"/>
              <w:jc w:val="center"/>
              <w:rPr>
                <w:sz w:val="28"/>
                <w:szCs w:val="28"/>
              </w:rPr>
            </w:pPr>
            <w:r w:rsidRPr="00490F46">
              <w:rPr>
                <w:sz w:val="28"/>
                <w:szCs w:val="28"/>
              </w:rPr>
              <w:t>руб.</w:t>
            </w:r>
          </w:p>
        </w:tc>
        <w:tc>
          <w:tcPr>
            <w:tcW w:w="700" w:type="dxa"/>
            <w:vMerge/>
          </w:tcPr>
          <w:p w:rsidR="00490F46" w:rsidRPr="00490F46" w:rsidRDefault="00490F46">
            <w:pPr>
              <w:pStyle w:val="ConsPlusNormal"/>
              <w:rPr>
                <w:sz w:val="28"/>
                <w:szCs w:val="28"/>
              </w:rPr>
            </w:pPr>
          </w:p>
        </w:tc>
        <w:tc>
          <w:tcPr>
            <w:tcW w:w="666" w:type="dxa"/>
            <w:vMerge/>
          </w:tcPr>
          <w:p w:rsidR="00490F46" w:rsidRPr="00490F46" w:rsidRDefault="00490F46">
            <w:pPr>
              <w:pStyle w:val="ConsPlusNormal"/>
              <w:rPr>
                <w:sz w:val="28"/>
                <w:szCs w:val="28"/>
              </w:rPr>
            </w:pPr>
          </w:p>
        </w:tc>
        <w:tc>
          <w:tcPr>
            <w:tcW w:w="638" w:type="dxa"/>
          </w:tcPr>
          <w:p w:rsidR="00490F46" w:rsidRPr="00490F46" w:rsidRDefault="00490F46">
            <w:pPr>
              <w:pStyle w:val="ConsPlusNormal"/>
              <w:jc w:val="center"/>
              <w:rPr>
                <w:sz w:val="28"/>
                <w:szCs w:val="28"/>
              </w:rPr>
            </w:pPr>
            <w:r w:rsidRPr="00490F46">
              <w:rPr>
                <w:sz w:val="28"/>
                <w:szCs w:val="28"/>
              </w:rPr>
              <w:t>руб.</w:t>
            </w:r>
          </w:p>
        </w:tc>
        <w:tc>
          <w:tcPr>
            <w:tcW w:w="624" w:type="dxa"/>
          </w:tcPr>
          <w:p w:rsidR="00490F46" w:rsidRPr="00490F46" w:rsidRDefault="00490F46">
            <w:pPr>
              <w:pStyle w:val="ConsPlusNormal"/>
              <w:jc w:val="center"/>
              <w:rPr>
                <w:sz w:val="28"/>
                <w:szCs w:val="28"/>
              </w:rPr>
            </w:pPr>
            <w:r w:rsidRPr="00490F46">
              <w:rPr>
                <w:sz w:val="28"/>
                <w:szCs w:val="28"/>
              </w:rPr>
              <w:t>руб.</w:t>
            </w:r>
          </w:p>
        </w:tc>
        <w:tc>
          <w:tcPr>
            <w:tcW w:w="706" w:type="dxa"/>
          </w:tcPr>
          <w:p w:rsidR="00490F46" w:rsidRPr="00490F46" w:rsidRDefault="00490F46">
            <w:pPr>
              <w:pStyle w:val="ConsPlusNormal"/>
              <w:jc w:val="center"/>
              <w:rPr>
                <w:sz w:val="28"/>
                <w:szCs w:val="28"/>
              </w:rPr>
            </w:pPr>
            <w:r w:rsidRPr="00490F46">
              <w:rPr>
                <w:sz w:val="28"/>
                <w:szCs w:val="28"/>
              </w:rPr>
              <w:t>руб.</w:t>
            </w:r>
          </w:p>
        </w:tc>
        <w:tc>
          <w:tcPr>
            <w:tcW w:w="706" w:type="dxa"/>
          </w:tcPr>
          <w:p w:rsidR="00490F46" w:rsidRPr="00490F46" w:rsidRDefault="00490F46">
            <w:pPr>
              <w:pStyle w:val="ConsPlusNormal"/>
              <w:jc w:val="center"/>
              <w:rPr>
                <w:sz w:val="28"/>
                <w:szCs w:val="28"/>
              </w:rPr>
            </w:pPr>
            <w:r w:rsidRPr="00490F46">
              <w:rPr>
                <w:sz w:val="28"/>
                <w:szCs w:val="28"/>
              </w:rPr>
              <w:t>руб.</w:t>
            </w:r>
          </w:p>
        </w:tc>
        <w:tc>
          <w:tcPr>
            <w:tcW w:w="707" w:type="dxa"/>
          </w:tcPr>
          <w:p w:rsidR="00490F46" w:rsidRPr="00490F46" w:rsidRDefault="00490F46">
            <w:pPr>
              <w:pStyle w:val="ConsPlusNormal"/>
              <w:jc w:val="center"/>
              <w:rPr>
                <w:sz w:val="28"/>
                <w:szCs w:val="28"/>
              </w:rPr>
            </w:pPr>
            <w:r w:rsidRPr="00490F46">
              <w:rPr>
                <w:sz w:val="28"/>
                <w:szCs w:val="28"/>
              </w:rPr>
              <w:t>руб.</w:t>
            </w:r>
          </w:p>
        </w:tc>
      </w:tr>
      <w:tr w:rsidR="00490F46" w:rsidRPr="00490F46">
        <w:tc>
          <w:tcPr>
            <w:tcW w:w="810" w:type="dxa"/>
          </w:tcPr>
          <w:p w:rsidR="00490F46" w:rsidRPr="00490F46" w:rsidRDefault="00490F46">
            <w:pPr>
              <w:pStyle w:val="ConsPlusNormal"/>
              <w:jc w:val="center"/>
              <w:rPr>
                <w:sz w:val="28"/>
                <w:szCs w:val="28"/>
              </w:rPr>
            </w:pPr>
            <w:r w:rsidRPr="00490F46">
              <w:rPr>
                <w:sz w:val="28"/>
                <w:szCs w:val="28"/>
              </w:rPr>
              <w:lastRenderedPageBreak/>
              <w:t>1</w:t>
            </w:r>
          </w:p>
        </w:tc>
        <w:tc>
          <w:tcPr>
            <w:tcW w:w="576" w:type="dxa"/>
          </w:tcPr>
          <w:p w:rsidR="00490F46" w:rsidRPr="00490F46" w:rsidRDefault="00490F46">
            <w:pPr>
              <w:pStyle w:val="ConsPlusNormal"/>
              <w:jc w:val="center"/>
              <w:rPr>
                <w:sz w:val="28"/>
                <w:szCs w:val="28"/>
              </w:rPr>
            </w:pPr>
            <w:r w:rsidRPr="00490F46">
              <w:rPr>
                <w:sz w:val="28"/>
                <w:szCs w:val="28"/>
              </w:rPr>
              <w:t>2</w:t>
            </w:r>
          </w:p>
        </w:tc>
        <w:tc>
          <w:tcPr>
            <w:tcW w:w="594" w:type="dxa"/>
          </w:tcPr>
          <w:p w:rsidR="00490F46" w:rsidRPr="00490F46" w:rsidRDefault="00490F46">
            <w:pPr>
              <w:pStyle w:val="ConsPlusNormal"/>
              <w:jc w:val="center"/>
              <w:rPr>
                <w:sz w:val="28"/>
                <w:szCs w:val="28"/>
              </w:rPr>
            </w:pPr>
            <w:r w:rsidRPr="00490F46">
              <w:rPr>
                <w:sz w:val="28"/>
                <w:szCs w:val="28"/>
              </w:rPr>
              <w:t>3</w:t>
            </w:r>
          </w:p>
        </w:tc>
        <w:tc>
          <w:tcPr>
            <w:tcW w:w="1042" w:type="dxa"/>
          </w:tcPr>
          <w:p w:rsidR="00490F46" w:rsidRPr="00490F46" w:rsidRDefault="00490F46">
            <w:pPr>
              <w:pStyle w:val="ConsPlusNormal"/>
              <w:jc w:val="center"/>
              <w:rPr>
                <w:sz w:val="28"/>
                <w:szCs w:val="28"/>
              </w:rPr>
            </w:pPr>
            <w:r w:rsidRPr="00490F46">
              <w:rPr>
                <w:sz w:val="28"/>
                <w:szCs w:val="28"/>
              </w:rPr>
              <w:t>4</w:t>
            </w:r>
          </w:p>
        </w:tc>
        <w:tc>
          <w:tcPr>
            <w:tcW w:w="542" w:type="dxa"/>
          </w:tcPr>
          <w:p w:rsidR="00490F46" w:rsidRPr="00490F46" w:rsidRDefault="00490F46">
            <w:pPr>
              <w:pStyle w:val="ConsPlusNormal"/>
              <w:jc w:val="center"/>
              <w:rPr>
                <w:sz w:val="28"/>
                <w:szCs w:val="28"/>
              </w:rPr>
            </w:pPr>
            <w:r w:rsidRPr="00490F46">
              <w:rPr>
                <w:sz w:val="28"/>
                <w:szCs w:val="28"/>
              </w:rPr>
              <w:t>5</w:t>
            </w:r>
          </w:p>
        </w:tc>
        <w:tc>
          <w:tcPr>
            <w:tcW w:w="606" w:type="dxa"/>
          </w:tcPr>
          <w:p w:rsidR="00490F46" w:rsidRPr="00490F46" w:rsidRDefault="00490F46">
            <w:pPr>
              <w:pStyle w:val="ConsPlusNormal"/>
              <w:jc w:val="center"/>
              <w:rPr>
                <w:sz w:val="28"/>
                <w:szCs w:val="28"/>
              </w:rPr>
            </w:pPr>
            <w:r w:rsidRPr="00490F46">
              <w:rPr>
                <w:sz w:val="28"/>
                <w:szCs w:val="28"/>
              </w:rPr>
              <w:t>6</w:t>
            </w:r>
          </w:p>
        </w:tc>
        <w:tc>
          <w:tcPr>
            <w:tcW w:w="705" w:type="dxa"/>
          </w:tcPr>
          <w:p w:rsidR="00490F46" w:rsidRPr="00490F46" w:rsidRDefault="00490F46">
            <w:pPr>
              <w:pStyle w:val="ConsPlusNormal"/>
              <w:jc w:val="center"/>
              <w:rPr>
                <w:sz w:val="28"/>
                <w:szCs w:val="28"/>
              </w:rPr>
            </w:pPr>
            <w:r w:rsidRPr="00490F46">
              <w:rPr>
                <w:sz w:val="28"/>
                <w:szCs w:val="28"/>
              </w:rPr>
              <w:t>7</w:t>
            </w:r>
          </w:p>
        </w:tc>
        <w:tc>
          <w:tcPr>
            <w:tcW w:w="555" w:type="dxa"/>
          </w:tcPr>
          <w:p w:rsidR="00490F46" w:rsidRPr="00490F46" w:rsidRDefault="00490F46">
            <w:pPr>
              <w:pStyle w:val="ConsPlusNormal"/>
              <w:jc w:val="center"/>
              <w:rPr>
                <w:sz w:val="28"/>
                <w:szCs w:val="28"/>
              </w:rPr>
            </w:pPr>
            <w:r w:rsidRPr="00490F46">
              <w:rPr>
                <w:sz w:val="28"/>
                <w:szCs w:val="28"/>
              </w:rPr>
              <w:t>8</w:t>
            </w:r>
          </w:p>
        </w:tc>
        <w:tc>
          <w:tcPr>
            <w:tcW w:w="900" w:type="dxa"/>
          </w:tcPr>
          <w:p w:rsidR="00490F46" w:rsidRPr="00490F46" w:rsidRDefault="00490F46">
            <w:pPr>
              <w:pStyle w:val="ConsPlusNormal"/>
              <w:jc w:val="center"/>
              <w:rPr>
                <w:sz w:val="28"/>
                <w:szCs w:val="28"/>
              </w:rPr>
            </w:pPr>
            <w:r w:rsidRPr="00490F46">
              <w:rPr>
                <w:sz w:val="28"/>
                <w:szCs w:val="28"/>
              </w:rPr>
              <w:t>9</w:t>
            </w:r>
          </w:p>
        </w:tc>
        <w:tc>
          <w:tcPr>
            <w:tcW w:w="750" w:type="dxa"/>
          </w:tcPr>
          <w:p w:rsidR="00490F46" w:rsidRPr="00490F46" w:rsidRDefault="00490F46">
            <w:pPr>
              <w:pStyle w:val="ConsPlusNormal"/>
              <w:jc w:val="center"/>
              <w:rPr>
                <w:sz w:val="28"/>
                <w:szCs w:val="28"/>
              </w:rPr>
            </w:pPr>
            <w:r w:rsidRPr="00490F46">
              <w:rPr>
                <w:sz w:val="28"/>
                <w:szCs w:val="28"/>
              </w:rPr>
              <w:t>10</w:t>
            </w:r>
          </w:p>
        </w:tc>
        <w:tc>
          <w:tcPr>
            <w:tcW w:w="830" w:type="dxa"/>
          </w:tcPr>
          <w:p w:rsidR="00490F46" w:rsidRPr="00490F46" w:rsidRDefault="00490F46">
            <w:pPr>
              <w:pStyle w:val="ConsPlusNormal"/>
              <w:jc w:val="center"/>
              <w:rPr>
                <w:sz w:val="28"/>
                <w:szCs w:val="28"/>
              </w:rPr>
            </w:pPr>
            <w:r w:rsidRPr="00490F46">
              <w:rPr>
                <w:sz w:val="28"/>
                <w:szCs w:val="28"/>
              </w:rPr>
              <w:t>11</w:t>
            </w:r>
          </w:p>
        </w:tc>
        <w:tc>
          <w:tcPr>
            <w:tcW w:w="1051" w:type="dxa"/>
          </w:tcPr>
          <w:p w:rsidR="00490F46" w:rsidRPr="00490F46" w:rsidRDefault="00490F46">
            <w:pPr>
              <w:pStyle w:val="ConsPlusNormal"/>
              <w:jc w:val="center"/>
              <w:rPr>
                <w:sz w:val="28"/>
                <w:szCs w:val="28"/>
              </w:rPr>
            </w:pPr>
            <w:r w:rsidRPr="00490F46">
              <w:rPr>
                <w:sz w:val="28"/>
                <w:szCs w:val="28"/>
              </w:rPr>
              <w:t>12</w:t>
            </w:r>
          </w:p>
        </w:tc>
        <w:tc>
          <w:tcPr>
            <w:tcW w:w="580" w:type="dxa"/>
          </w:tcPr>
          <w:p w:rsidR="00490F46" w:rsidRPr="00490F46" w:rsidRDefault="00490F46">
            <w:pPr>
              <w:pStyle w:val="ConsPlusNormal"/>
              <w:jc w:val="center"/>
              <w:rPr>
                <w:sz w:val="28"/>
                <w:szCs w:val="28"/>
              </w:rPr>
            </w:pPr>
            <w:r w:rsidRPr="00490F46">
              <w:rPr>
                <w:sz w:val="28"/>
                <w:szCs w:val="28"/>
              </w:rPr>
              <w:t>13</w:t>
            </w:r>
          </w:p>
        </w:tc>
        <w:tc>
          <w:tcPr>
            <w:tcW w:w="564" w:type="dxa"/>
          </w:tcPr>
          <w:p w:rsidR="00490F46" w:rsidRPr="00490F46" w:rsidRDefault="00490F46">
            <w:pPr>
              <w:pStyle w:val="ConsPlusNormal"/>
              <w:jc w:val="center"/>
              <w:rPr>
                <w:sz w:val="28"/>
                <w:szCs w:val="28"/>
              </w:rPr>
            </w:pPr>
            <w:r w:rsidRPr="00490F46">
              <w:rPr>
                <w:sz w:val="28"/>
                <w:szCs w:val="28"/>
              </w:rPr>
              <w:t>14</w:t>
            </w:r>
          </w:p>
        </w:tc>
        <w:tc>
          <w:tcPr>
            <w:tcW w:w="610" w:type="dxa"/>
          </w:tcPr>
          <w:p w:rsidR="00490F46" w:rsidRPr="00490F46" w:rsidRDefault="00490F46">
            <w:pPr>
              <w:pStyle w:val="ConsPlusNormal"/>
              <w:jc w:val="center"/>
              <w:rPr>
                <w:sz w:val="28"/>
                <w:szCs w:val="28"/>
              </w:rPr>
            </w:pPr>
            <w:r w:rsidRPr="00490F46">
              <w:rPr>
                <w:sz w:val="28"/>
                <w:szCs w:val="28"/>
              </w:rPr>
              <w:t>15</w:t>
            </w:r>
          </w:p>
        </w:tc>
        <w:tc>
          <w:tcPr>
            <w:tcW w:w="611" w:type="dxa"/>
          </w:tcPr>
          <w:p w:rsidR="00490F46" w:rsidRPr="00490F46" w:rsidRDefault="00490F46">
            <w:pPr>
              <w:pStyle w:val="ConsPlusNormal"/>
              <w:jc w:val="center"/>
              <w:rPr>
                <w:sz w:val="28"/>
                <w:szCs w:val="28"/>
              </w:rPr>
            </w:pPr>
            <w:r w:rsidRPr="00490F46">
              <w:rPr>
                <w:sz w:val="28"/>
                <w:szCs w:val="28"/>
              </w:rPr>
              <w:t>16</w:t>
            </w:r>
          </w:p>
        </w:tc>
        <w:tc>
          <w:tcPr>
            <w:tcW w:w="552" w:type="dxa"/>
          </w:tcPr>
          <w:p w:rsidR="00490F46" w:rsidRPr="00490F46" w:rsidRDefault="00490F46">
            <w:pPr>
              <w:pStyle w:val="ConsPlusNormal"/>
              <w:jc w:val="center"/>
              <w:rPr>
                <w:sz w:val="28"/>
                <w:szCs w:val="28"/>
              </w:rPr>
            </w:pPr>
            <w:r w:rsidRPr="00490F46">
              <w:rPr>
                <w:sz w:val="28"/>
                <w:szCs w:val="28"/>
              </w:rPr>
              <w:t>17</w:t>
            </w:r>
          </w:p>
        </w:tc>
        <w:tc>
          <w:tcPr>
            <w:tcW w:w="585" w:type="dxa"/>
          </w:tcPr>
          <w:p w:rsidR="00490F46" w:rsidRPr="00490F46" w:rsidRDefault="00490F46">
            <w:pPr>
              <w:pStyle w:val="ConsPlusNormal"/>
              <w:jc w:val="center"/>
              <w:rPr>
                <w:sz w:val="28"/>
                <w:szCs w:val="28"/>
              </w:rPr>
            </w:pPr>
            <w:r w:rsidRPr="00490F46">
              <w:rPr>
                <w:sz w:val="28"/>
                <w:szCs w:val="28"/>
              </w:rPr>
              <w:t>18</w:t>
            </w:r>
          </w:p>
        </w:tc>
        <w:tc>
          <w:tcPr>
            <w:tcW w:w="700" w:type="dxa"/>
          </w:tcPr>
          <w:p w:rsidR="00490F46" w:rsidRPr="00490F46" w:rsidRDefault="00490F46">
            <w:pPr>
              <w:pStyle w:val="ConsPlusNormal"/>
              <w:jc w:val="center"/>
              <w:rPr>
                <w:sz w:val="28"/>
                <w:szCs w:val="28"/>
              </w:rPr>
            </w:pPr>
            <w:r w:rsidRPr="00490F46">
              <w:rPr>
                <w:sz w:val="28"/>
                <w:szCs w:val="28"/>
              </w:rPr>
              <w:t>19</w:t>
            </w:r>
          </w:p>
        </w:tc>
        <w:tc>
          <w:tcPr>
            <w:tcW w:w="666" w:type="dxa"/>
          </w:tcPr>
          <w:p w:rsidR="00490F46" w:rsidRPr="00490F46" w:rsidRDefault="00490F46">
            <w:pPr>
              <w:pStyle w:val="ConsPlusNormal"/>
              <w:jc w:val="center"/>
              <w:rPr>
                <w:sz w:val="28"/>
                <w:szCs w:val="28"/>
              </w:rPr>
            </w:pPr>
            <w:r w:rsidRPr="00490F46">
              <w:rPr>
                <w:sz w:val="28"/>
                <w:szCs w:val="28"/>
              </w:rPr>
              <w:t>20</w:t>
            </w:r>
          </w:p>
        </w:tc>
        <w:tc>
          <w:tcPr>
            <w:tcW w:w="638" w:type="dxa"/>
          </w:tcPr>
          <w:p w:rsidR="00490F46" w:rsidRPr="00490F46" w:rsidRDefault="00490F46">
            <w:pPr>
              <w:pStyle w:val="ConsPlusNormal"/>
              <w:jc w:val="center"/>
              <w:rPr>
                <w:sz w:val="28"/>
                <w:szCs w:val="28"/>
              </w:rPr>
            </w:pPr>
            <w:r w:rsidRPr="00490F46">
              <w:rPr>
                <w:sz w:val="28"/>
                <w:szCs w:val="28"/>
              </w:rPr>
              <w:t>21</w:t>
            </w:r>
          </w:p>
        </w:tc>
        <w:tc>
          <w:tcPr>
            <w:tcW w:w="624" w:type="dxa"/>
          </w:tcPr>
          <w:p w:rsidR="00490F46" w:rsidRPr="00490F46" w:rsidRDefault="00490F46">
            <w:pPr>
              <w:pStyle w:val="ConsPlusNormal"/>
              <w:jc w:val="center"/>
              <w:rPr>
                <w:sz w:val="28"/>
                <w:szCs w:val="28"/>
              </w:rPr>
            </w:pPr>
            <w:r w:rsidRPr="00490F46">
              <w:rPr>
                <w:sz w:val="28"/>
                <w:szCs w:val="28"/>
              </w:rPr>
              <w:t>22</w:t>
            </w:r>
          </w:p>
        </w:tc>
        <w:tc>
          <w:tcPr>
            <w:tcW w:w="706" w:type="dxa"/>
          </w:tcPr>
          <w:p w:rsidR="00490F46" w:rsidRPr="00490F46" w:rsidRDefault="00490F46">
            <w:pPr>
              <w:pStyle w:val="ConsPlusNormal"/>
              <w:jc w:val="center"/>
              <w:rPr>
                <w:sz w:val="28"/>
                <w:szCs w:val="28"/>
              </w:rPr>
            </w:pPr>
            <w:r w:rsidRPr="00490F46">
              <w:rPr>
                <w:sz w:val="28"/>
                <w:szCs w:val="28"/>
              </w:rPr>
              <w:t>23</w:t>
            </w:r>
          </w:p>
        </w:tc>
        <w:tc>
          <w:tcPr>
            <w:tcW w:w="706" w:type="dxa"/>
          </w:tcPr>
          <w:p w:rsidR="00490F46" w:rsidRPr="00490F46" w:rsidRDefault="00490F46">
            <w:pPr>
              <w:pStyle w:val="ConsPlusNormal"/>
              <w:jc w:val="center"/>
              <w:rPr>
                <w:sz w:val="28"/>
                <w:szCs w:val="28"/>
              </w:rPr>
            </w:pPr>
            <w:r w:rsidRPr="00490F46">
              <w:rPr>
                <w:sz w:val="28"/>
                <w:szCs w:val="28"/>
              </w:rPr>
              <w:t>24</w:t>
            </w:r>
          </w:p>
        </w:tc>
        <w:tc>
          <w:tcPr>
            <w:tcW w:w="707" w:type="dxa"/>
          </w:tcPr>
          <w:p w:rsidR="00490F46" w:rsidRPr="00490F46" w:rsidRDefault="00490F46">
            <w:pPr>
              <w:pStyle w:val="ConsPlusNormal"/>
              <w:jc w:val="center"/>
              <w:rPr>
                <w:sz w:val="28"/>
                <w:szCs w:val="28"/>
              </w:rPr>
            </w:pPr>
            <w:r w:rsidRPr="00490F46">
              <w:rPr>
                <w:sz w:val="28"/>
                <w:szCs w:val="28"/>
              </w:rPr>
              <w:t>25</w:t>
            </w:r>
          </w:p>
        </w:tc>
      </w:tr>
      <w:tr w:rsidR="00490F46" w:rsidRPr="00490F46">
        <w:tc>
          <w:tcPr>
            <w:tcW w:w="810" w:type="dxa"/>
            <w:vAlign w:val="center"/>
          </w:tcPr>
          <w:p w:rsidR="00490F46" w:rsidRPr="00490F46" w:rsidRDefault="00490F46">
            <w:pPr>
              <w:pStyle w:val="ConsPlusNormal"/>
              <w:rPr>
                <w:sz w:val="28"/>
                <w:szCs w:val="28"/>
              </w:rPr>
            </w:pPr>
            <w:r w:rsidRPr="00490F46">
              <w:rPr>
                <w:sz w:val="28"/>
                <w:szCs w:val="28"/>
              </w:rPr>
              <w:t>Итого:</w:t>
            </w:r>
          </w:p>
        </w:tc>
        <w:tc>
          <w:tcPr>
            <w:tcW w:w="576" w:type="dxa"/>
          </w:tcPr>
          <w:p w:rsidR="00490F46" w:rsidRPr="00490F46" w:rsidRDefault="00490F46">
            <w:pPr>
              <w:pStyle w:val="ConsPlusNormal"/>
              <w:rPr>
                <w:sz w:val="28"/>
                <w:szCs w:val="28"/>
              </w:rPr>
            </w:pPr>
          </w:p>
        </w:tc>
        <w:tc>
          <w:tcPr>
            <w:tcW w:w="594" w:type="dxa"/>
          </w:tcPr>
          <w:p w:rsidR="00490F46" w:rsidRPr="00490F46" w:rsidRDefault="00490F46">
            <w:pPr>
              <w:pStyle w:val="ConsPlusNormal"/>
              <w:rPr>
                <w:sz w:val="28"/>
                <w:szCs w:val="28"/>
              </w:rPr>
            </w:pPr>
          </w:p>
        </w:tc>
        <w:tc>
          <w:tcPr>
            <w:tcW w:w="1042" w:type="dxa"/>
          </w:tcPr>
          <w:p w:rsidR="00490F46" w:rsidRPr="00490F46" w:rsidRDefault="00490F46">
            <w:pPr>
              <w:pStyle w:val="ConsPlusNormal"/>
              <w:rPr>
                <w:sz w:val="28"/>
                <w:szCs w:val="28"/>
              </w:rPr>
            </w:pPr>
          </w:p>
        </w:tc>
        <w:tc>
          <w:tcPr>
            <w:tcW w:w="542" w:type="dxa"/>
          </w:tcPr>
          <w:p w:rsidR="00490F46" w:rsidRPr="00490F46" w:rsidRDefault="00490F46">
            <w:pPr>
              <w:pStyle w:val="ConsPlusNormal"/>
              <w:rPr>
                <w:sz w:val="28"/>
                <w:szCs w:val="28"/>
              </w:rPr>
            </w:pPr>
          </w:p>
        </w:tc>
        <w:tc>
          <w:tcPr>
            <w:tcW w:w="606" w:type="dxa"/>
          </w:tcPr>
          <w:p w:rsidR="00490F46" w:rsidRPr="00490F46" w:rsidRDefault="00490F46">
            <w:pPr>
              <w:pStyle w:val="ConsPlusNormal"/>
              <w:rPr>
                <w:sz w:val="28"/>
                <w:szCs w:val="28"/>
              </w:rPr>
            </w:pPr>
          </w:p>
        </w:tc>
        <w:tc>
          <w:tcPr>
            <w:tcW w:w="70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900" w:type="dxa"/>
          </w:tcPr>
          <w:p w:rsidR="00490F46" w:rsidRPr="00490F46" w:rsidRDefault="00490F46">
            <w:pPr>
              <w:pStyle w:val="ConsPlusNormal"/>
              <w:rPr>
                <w:sz w:val="28"/>
                <w:szCs w:val="28"/>
              </w:rPr>
            </w:pPr>
          </w:p>
        </w:tc>
        <w:tc>
          <w:tcPr>
            <w:tcW w:w="750" w:type="dxa"/>
          </w:tcPr>
          <w:p w:rsidR="00490F46" w:rsidRPr="00490F46" w:rsidRDefault="00490F46">
            <w:pPr>
              <w:pStyle w:val="ConsPlusNormal"/>
              <w:rPr>
                <w:sz w:val="28"/>
                <w:szCs w:val="28"/>
              </w:rPr>
            </w:pPr>
          </w:p>
        </w:tc>
        <w:tc>
          <w:tcPr>
            <w:tcW w:w="830" w:type="dxa"/>
          </w:tcPr>
          <w:p w:rsidR="00490F46" w:rsidRPr="00490F46" w:rsidRDefault="00490F46">
            <w:pPr>
              <w:pStyle w:val="ConsPlusNormal"/>
              <w:rPr>
                <w:sz w:val="28"/>
                <w:szCs w:val="28"/>
              </w:rPr>
            </w:pPr>
          </w:p>
        </w:tc>
        <w:tc>
          <w:tcPr>
            <w:tcW w:w="1051" w:type="dxa"/>
          </w:tcPr>
          <w:p w:rsidR="00490F46" w:rsidRPr="00490F46" w:rsidRDefault="00490F46">
            <w:pPr>
              <w:pStyle w:val="ConsPlusNormal"/>
              <w:rPr>
                <w:sz w:val="28"/>
                <w:szCs w:val="28"/>
              </w:rPr>
            </w:pPr>
          </w:p>
        </w:tc>
        <w:tc>
          <w:tcPr>
            <w:tcW w:w="580" w:type="dxa"/>
          </w:tcPr>
          <w:p w:rsidR="00490F46" w:rsidRPr="00490F46" w:rsidRDefault="00490F46">
            <w:pPr>
              <w:pStyle w:val="ConsPlusNormal"/>
              <w:rPr>
                <w:sz w:val="28"/>
                <w:szCs w:val="28"/>
              </w:rPr>
            </w:pPr>
          </w:p>
        </w:tc>
        <w:tc>
          <w:tcPr>
            <w:tcW w:w="564"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611" w:type="dxa"/>
          </w:tcPr>
          <w:p w:rsidR="00490F46" w:rsidRPr="00490F46" w:rsidRDefault="00490F46">
            <w:pPr>
              <w:pStyle w:val="ConsPlusNormal"/>
              <w:rPr>
                <w:sz w:val="28"/>
                <w:szCs w:val="28"/>
              </w:rPr>
            </w:pPr>
          </w:p>
        </w:tc>
        <w:tc>
          <w:tcPr>
            <w:tcW w:w="552" w:type="dxa"/>
          </w:tcPr>
          <w:p w:rsidR="00490F46" w:rsidRPr="00490F46" w:rsidRDefault="00490F46">
            <w:pPr>
              <w:pStyle w:val="ConsPlusNormal"/>
              <w:rPr>
                <w:sz w:val="28"/>
                <w:szCs w:val="28"/>
              </w:rPr>
            </w:pPr>
          </w:p>
        </w:tc>
        <w:tc>
          <w:tcPr>
            <w:tcW w:w="585" w:type="dxa"/>
          </w:tcPr>
          <w:p w:rsidR="00490F46" w:rsidRPr="00490F46" w:rsidRDefault="00490F46">
            <w:pPr>
              <w:pStyle w:val="ConsPlusNormal"/>
              <w:rPr>
                <w:sz w:val="28"/>
                <w:szCs w:val="28"/>
              </w:rPr>
            </w:pPr>
          </w:p>
        </w:tc>
        <w:tc>
          <w:tcPr>
            <w:tcW w:w="700" w:type="dxa"/>
          </w:tcPr>
          <w:p w:rsidR="00490F46" w:rsidRPr="00490F46" w:rsidRDefault="00490F46">
            <w:pPr>
              <w:pStyle w:val="ConsPlusNormal"/>
              <w:rPr>
                <w:sz w:val="28"/>
                <w:szCs w:val="28"/>
              </w:rPr>
            </w:pPr>
          </w:p>
        </w:tc>
        <w:tc>
          <w:tcPr>
            <w:tcW w:w="666"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7" w:type="dxa"/>
          </w:tcPr>
          <w:p w:rsidR="00490F46" w:rsidRPr="00490F46" w:rsidRDefault="00490F46">
            <w:pPr>
              <w:pStyle w:val="ConsPlusNormal"/>
              <w:rPr>
                <w:sz w:val="28"/>
                <w:szCs w:val="28"/>
              </w:rPr>
            </w:pPr>
          </w:p>
        </w:tc>
      </w:tr>
      <w:tr w:rsidR="00490F46" w:rsidRPr="00490F46">
        <w:tc>
          <w:tcPr>
            <w:tcW w:w="810"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594" w:type="dxa"/>
          </w:tcPr>
          <w:p w:rsidR="00490F46" w:rsidRPr="00490F46" w:rsidRDefault="00490F46">
            <w:pPr>
              <w:pStyle w:val="ConsPlusNormal"/>
              <w:rPr>
                <w:sz w:val="28"/>
                <w:szCs w:val="28"/>
              </w:rPr>
            </w:pPr>
          </w:p>
        </w:tc>
        <w:tc>
          <w:tcPr>
            <w:tcW w:w="1042" w:type="dxa"/>
          </w:tcPr>
          <w:p w:rsidR="00490F46" w:rsidRPr="00490F46" w:rsidRDefault="00490F46">
            <w:pPr>
              <w:pStyle w:val="ConsPlusNormal"/>
              <w:rPr>
                <w:sz w:val="28"/>
                <w:szCs w:val="28"/>
              </w:rPr>
            </w:pPr>
          </w:p>
        </w:tc>
        <w:tc>
          <w:tcPr>
            <w:tcW w:w="542" w:type="dxa"/>
          </w:tcPr>
          <w:p w:rsidR="00490F46" w:rsidRPr="00490F46" w:rsidRDefault="00490F46">
            <w:pPr>
              <w:pStyle w:val="ConsPlusNormal"/>
              <w:rPr>
                <w:sz w:val="28"/>
                <w:szCs w:val="28"/>
              </w:rPr>
            </w:pPr>
          </w:p>
        </w:tc>
        <w:tc>
          <w:tcPr>
            <w:tcW w:w="606" w:type="dxa"/>
          </w:tcPr>
          <w:p w:rsidR="00490F46" w:rsidRPr="00490F46" w:rsidRDefault="00490F46">
            <w:pPr>
              <w:pStyle w:val="ConsPlusNormal"/>
              <w:rPr>
                <w:sz w:val="28"/>
                <w:szCs w:val="28"/>
              </w:rPr>
            </w:pPr>
          </w:p>
        </w:tc>
        <w:tc>
          <w:tcPr>
            <w:tcW w:w="70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900" w:type="dxa"/>
          </w:tcPr>
          <w:p w:rsidR="00490F46" w:rsidRPr="00490F46" w:rsidRDefault="00490F46">
            <w:pPr>
              <w:pStyle w:val="ConsPlusNormal"/>
              <w:rPr>
                <w:sz w:val="28"/>
                <w:szCs w:val="28"/>
              </w:rPr>
            </w:pPr>
          </w:p>
        </w:tc>
        <w:tc>
          <w:tcPr>
            <w:tcW w:w="750" w:type="dxa"/>
          </w:tcPr>
          <w:p w:rsidR="00490F46" w:rsidRPr="00490F46" w:rsidRDefault="00490F46">
            <w:pPr>
              <w:pStyle w:val="ConsPlusNormal"/>
              <w:rPr>
                <w:sz w:val="28"/>
                <w:szCs w:val="28"/>
              </w:rPr>
            </w:pPr>
          </w:p>
        </w:tc>
        <w:tc>
          <w:tcPr>
            <w:tcW w:w="830" w:type="dxa"/>
          </w:tcPr>
          <w:p w:rsidR="00490F46" w:rsidRPr="00490F46" w:rsidRDefault="00490F46">
            <w:pPr>
              <w:pStyle w:val="ConsPlusNormal"/>
              <w:rPr>
                <w:sz w:val="28"/>
                <w:szCs w:val="28"/>
              </w:rPr>
            </w:pPr>
          </w:p>
        </w:tc>
        <w:tc>
          <w:tcPr>
            <w:tcW w:w="1051" w:type="dxa"/>
          </w:tcPr>
          <w:p w:rsidR="00490F46" w:rsidRPr="00490F46" w:rsidRDefault="00490F46">
            <w:pPr>
              <w:pStyle w:val="ConsPlusNormal"/>
              <w:rPr>
                <w:sz w:val="28"/>
                <w:szCs w:val="28"/>
              </w:rPr>
            </w:pPr>
          </w:p>
        </w:tc>
        <w:tc>
          <w:tcPr>
            <w:tcW w:w="580" w:type="dxa"/>
          </w:tcPr>
          <w:p w:rsidR="00490F46" w:rsidRPr="00490F46" w:rsidRDefault="00490F46">
            <w:pPr>
              <w:pStyle w:val="ConsPlusNormal"/>
              <w:rPr>
                <w:sz w:val="28"/>
                <w:szCs w:val="28"/>
              </w:rPr>
            </w:pPr>
          </w:p>
        </w:tc>
        <w:tc>
          <w:tcPr>
            <w:tcW w:w="564"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611" w:type="dxa"/>
          </w:tcPr>
          <w:p w:rsidR="00490F46" w:rsidRPr="00490F46" w:rsidRDefault="00490F46">
            <w:pPr>
              <w:pStyle w:val="ConsPlusNormal"/>
              <w:rPr>
                <w:sz w:val="28"/>
                <w:szCs w:val="28"/>
              </w:rPr>
            </w:pPr>
          </w:p>
        </w:tc>
        <w:tc>
          <w:tcPr>
            <w:tcW w:w="552" w:type="dxa"/>
          </w:tcPr>
          <w:p w:rsidR="00490F46" w:rsidRPr="00490F46" w:rsidRDefault="00490F46">
            <w:pPr>
              <w:pStyle w:val="ConsPlusNormal"/>
              <w:rPr>
                <w:sz w:val="28"/>
                <w:szCs w:val="28"/>
              </w:rPr>
            </w:pPr>
          </w:p>
        </w:tc>
        <w:tc>
          <w:tcPr>
            <w:tcW w:w="585" w:type="dxa"/>
          </w:tcPr>
          <w:p w:rsidR="00490F46" w:rsidRPr="00490F46" w:rsidRDefault="00490F46">
            <w:pPr>
              <w:pStyle w:val="ConsPlusNormal"/>
              <w:rPr>
                <w:sz w:val="28"/>
                <w:szCs w:val="28"/>
              </w:rPr>
            </w:pPr>
          </w:p>
        </w:tc>
        <w:tc>
          <w:tcPr>
            <w:tcW w:w="700" w:type="dxa"/>
          </w:tcPr>
          <w:p w:rsidR="00490F46" w:rsidRPr="00490F46" w:rsidRDefault="00490F46">
            <w:pPr>
              <w:pStyle w:val="ConsPlusNormal"/>
              <w:rPr>
                <w:sz w:val="28"/>
                <w:szCs w:val="28"/>
              </w:rPr>
            </w:pPr>
          </w:p>
        </w:tc>
        <w:tc>
          <w:tcPr>
            <w:tcW w:w="666"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7" w:type="dxa"/>
          </w:tcPr>
          <w:p w:rsidR="00490F46" w:rsidRPr="00490F46" w:rsidRDefault="00490F46">
            <w:pPr>
              <w:pStyle w:val="ConsPlusNormal"/>
              <w:rPr>
                <w:sz w:val="28"/>
                <w:szCs w:val="28"/>
              </w:rPr>
            </w:pPr>
          </w:p>
        </w:tc>
      </w:tr>
      <w:tr w:rsidR="00490F46" w:rsidRPr="00490F46">
        <w:tc>
          <w:tcPr>
            <w:tcW w:w="810" w:type="dxa"/>
          </w:tcPr>
          <w:p w:rsidR="00490F46" w:rsidRPr="00490F46" w:rsidRDefault="00490F46">
            <w:pPr>
              <w:pStyle w:val="ConsPlusNormal"/>
              <w:rPr>
                <w:sz w:val="28"/>
                <w:szCs w:val="28"/>
              </w:rPr>
            </w:pPr>
          </w:p>
        </w:tc>
        <w:tc>
          <w:tcPr>
            <w:tcW w:w="576" w:type="dxa"/>
          </w:tcPr>
          <w:p w:rsidR="00490F46" w:rsidRPr="00490F46" w:rsidRDefault="00490F46">
            <w:pPr>
              <w:pStyle w:val="ConsPlusNormal"/>
              <w:rPr>
                <w:sz w:val="28"/>
                <w:szCs w:val="28"/>
              </w:rPr>
            </w:pPr>
          </w:p>
        </w:tc>
        <w:tc>
          <w:tcPr>
            <w:tcW w:w="594" w:type="dxa"/>
          </w:tcPr>
          <w:p w:rsidR="00490F46" w:rsidRPr="00490F46" w:rsidRDefault="00490F46">
            <w:pPr>
              <w:pStyle w:val="ConsPlusNormal"/>
              <w:rPr>
                <w:sz w:val="28"/>
                <w:szCs w:val="28"/>
              </w:rPr>
            </w:pPr>
          </w:p>
        </w:tc>
        <w:tc>
          <w:tcPr>
            <w:tcW w:w="1042" w:type="dxa"/>
          </w:tcPr>
          <w:p w:rsidR="00490F46" w:rsidRPr="00490F46" w:rsidRDefault="00490F46">
            <w:pPr>
              <w:pStyle w:val="ConsPlusNormal"/>
              <w:rPr>
                <w:sz w:val="28"/>
                <w:szCs w:val="28"/>
              </w:rPr>
            </w:pPr>
          </w:p>
        </w:tc>
        <w:tc>
          <w:tcPr>
            <w:tcW w:w="542" w:type="dxa"/>
          </w:tcPr>
          <w:p w:rsidR="00490F46" w:rsidRPr="00490F46" w:rsidRDefault="00490F46">
            <w:pPr>
              <w:pStyle w:val="ConsPlusNormal"/>
              <w:rPr>
                <w:sz w:val="28"/>
                <w:szCs w:val="28"/>
              </w:rPr>
            </w:pPr>
          </w:p>
        </w:tc>
        <w:tc>
          <w:tcPr>
            <w:tcW w:w="606" w:type="dxa"/>
          </w:tcPr>
          <w:p w:rsidR="00490F46" w:rsidRPr="00490F46" w:rsidRDefault="00490F46">
            <w:pPr>
              <w:pStyle w:val="ConsPlusNormal"/>
              <w:rPr>
                <w:sz w:val="28"/>
                <w:szCs w:val="28"/>
              </w:rPr>
            </w:pPr>
          </w:p>
        </w:tc>
        <w:tc>
          <w:tcPr>
            <w:tcW w:w="70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900" w:type="dxa"/>
          </w:tcPr>
          <w:p w:rsidR="00490F46" w:rsidRPr="00490F46" w:rsidRDefault="00490F46">
            <w:pPr>
              <w:pStyle w:val="ConsPlusNormal"/>
              <w:rPr>
                <w:sz w:val="28"/>
                <w:szCs w:val="28"/>
              </w:rPr>
            </w:pPr>
          </w:p>
        </w:tc>
        <w:tc>
          <w:tcPr>
            <w:tcW w:w="750" w:type="dxa"/>
          </w:tcPr>
          <w:p w:rsidR="00490F46" w:rsidRPr="00490F46" w:rsidRDefault="00490F46">
            <w:pPr>
              <w:pStyle w:val="ConsPlusNormal"/>
              <w:rPr>
                <w:sz w:val="28"/>
                <w:szCs w:val="28"/>
              </w:rPr>
            </w:pPr>
          </w:p>
        </w:tc>
        <w:tc>
          <w:tcPr>
            <w:tcW w:w="830" w:type="dxa"/>
          </w:tcPr>
          <w:p w:rsidR="00490F46" w:rsidRPr="00490F46" w:rsidRDefault="00490F46">
            <w:pPr>
              <w:pStyle w:val="ConsPlusNormal"/>
              <w:rPr>
                <w:sz w:val="28"/>
                <w:szCs w:val="28"/>
              </w:rPr>
            </w:pPr>
          </w:p>
        </w:tc>
        <w:tc>
          <w:tcPr>
            <w:tcW w:w="1051" w:type="dxa"/>
          </w:tcPr>
          <w:p w:rsidR="00490F46" w:rsidRPr="00490F46" w:rsidRDefault="00490F46">
            <w:pPr>
              <w:pStyle w:val="ConsPlusNormal"/>
              <w:rPr>
                <w:sz w:val="28"/>
                <w:szCs w:val="28"/>
              </w:rPr>
            </w:pPr>
          </w:p>
        </w:tc>
        <w:tc>
          <w:tcPr>
            <w:tcW w:w="580" w:type="dxa"/>
          </w:tcPr>
          <w:p w:rsidR="00490F46" w:rsidRPr="00490F46" w:rsidRDefault="00490F46">
            <w:pPr>
              <w:pStyle w:val="ConsPlusNormal"/>
              <w:rPr>
                <w:sz w:val="28"/>
                <w:szCs w:val="28"/>
              </w:rPr>
            </w:pPr>
          </w:p>
        </w:tc>
        <w:tc>
          <w:tcPr>
            <w:tcW w:w="564"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611" w:type="dxa"/>
          </w:tcPr>
          <w:p w:rsidR="00490F46" w:rsidRPr="00490F46" w:rsidRDefault="00490F46">
            <w:pPr>
              <w:pStyle w:val="ConsPlusNormal"/>
              <w:rPr>
                <w:sz w:val="28"/>
                <w:szCs w:val="28"/>
              </w:rPr>
            </w:pPr>
          </w:p>
        </w:tc>
        <w:tc>
          <w:tcPr>
            <w:tcW w:w="552" w:type="dxa"/>
          </w:tcPr>
          <w:p w:rsidR="00490F46" w:rsidRPr="00490F46" w:rsidRDefault="00490F46">
            <w:pPr>
              <w:pStyle w:val="ConsPlusNormal"/>
              <w:rPr>
                <w:sz w:val="28"/>
                <w:szCs w:val="28"/>
              </w:rPr>
            </w:pPr>
          </w:p>
        </w:tc>
        <w:tc>
          <w:tcPr>
            <w:tcW w:w="585" w:type="dxa"/>
          </w:tcPr>
          <w:p w:rsidR="00490F46" w:rsidRPr="00490F46" w:rsidRDefault="00490F46">
            <w:pPr>
              <w:pStyle w:val="ConsPlusNormal"/>
              <w:rPr>
                <w:sz w:val="28"/>
                <w:szCs w:val="28"/>
              </w:rPr>
            </w:pPr>
          </w:p>
        </w:tc>
        <w:tc>
          <w:tcPr>
            <w:tcW w:w="700" w:type="dxa"/>
          </w:tcPr>
          <w:p w:rsidR="00490F46" w:rsidRPr="00490F46" w:rsidRDefault="00490F46">
            <w:pPr>
              <w:pStyle w:val="ConsPlusNormal"/>
              <w:rPr>
                <w:sz w:val="28"/>
                <w:szCs w:val="28"/>
              </w:rPr>
            </w:pPr>
          </w:p>
        </w:tc>
        <w:tc>
          <w:tcPr>
            <w:tcW w:w="666"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624"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6" w:type="dxa"/>
          </w:tcPr>
          <w:p w:rsidR="00490F46" w:rsidRPr="00490F46" w:rsidRDefault="00490F46">
            <w:pPr>
              <w:pStyle w:val="ConsPlusNormal"/>
              <w:rPr>
                <w:sz w:val="28"/>
                <w:szCs w:val="28"/>
              </w:rPr>
            </w:pPr>
          </w:p>
        </w:tc>
        <w:tc>
          <w:tcPr>
            <w:tcW w:w="707" w:type="dxa"/>
          </w:tcPr>
          <w:p w:rsidR="00490F46" w:rsidRPr="00490F46" w:rsidRDefault="00490F46">
            <w:pPr>
              <w:pStyle w:val="ConsPlusNormal"/>
              <w:rPr>
                <w:sz w:val="28"/>
                <w:szCs w:val="28"/>
              </w:rPr>
            </w:pPr>
          </w:p>
        </w:tc>
      </w:tr>
    </w:tbl>
    <w:p w:rsidR="00490F46" w:rsidRPr="00490F46" w:rsidRDefault="00490F46">
      <w:pPr>
        <w:pStyle w:val="ConsPlusNormal"/>
        <w:rPr>
          <w:sz w:val="28"/>
          <w:szCs w:val="28"/>
        </w:rPr>
        <w:sectPr w:rsidR="00490F46" w:rsidRPr="00490F46">
          <w:pgSz w:w="16838" w:h="11905" w:orient="landscape"/>
          <w:pgMar w:top="1701" w:right="1134" w:bottom="850" w:left="1134" w:header="0" w:footer="0" w:gutter="0"/>
          <w:cols w:space="720"/>
          <w:titlePg/>
        </w:sectPr>
      </w:pP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Руководитель</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уполномоченного банка   _______________/_________________________</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(подпись/расшифровка подписи)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М.П. (при наличии)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"__" __________ 20__ г.</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w:t>
      </w:r>
    </w:p>
    <w:p w:rsidR="00490F46" w:rsidRPr="00490F46" w:rsidRDefault="00490F46">
      <w:pPr>
        <w:pStyle w:val="ConsPlusNormal"/>
        <w:spacing w:before="200"/>
        <w:ind w:firstLine="540"/>
        <w:jc w:val="both"/>
        <w:rPr>
          <w:sz w:val="28"/>
          <w:szCs w:val="28"/>
        </w:rPr>
      </w:pPr>
      <w:bookmarkStart w:id="28" w:name="P864"/>
      <w:bookmarkEnd w:id="28"/>
      <w:r w:rsidRPr="00490F46">
        <w:rPr>
          <w:sz w:val="28"/>
          <w:szCs w:val="28"/>
        </w:rPr>
        <w:t>&lt;*&gt; Указывается полное наименование заемщика.</w:t>
      </w:r>
    </w:p>
    <w:p w:rsidR="00490F46" w:rsidRPr="00490F46" w:rsidRDefault="00490F46">
      <w:pPr>
        <w:pStyle w:val="ConsPlusNormal"/>
        <w:spacing w:before="200"/>
        <w:ind w:firstLine="540"/>
        <w:jc w:val="both"/>
        <w:rPr>
          <w:sz w:val="28"/>
          <w:szCs w:val="28"/>
        </w:rPr>
      </w:pPr>
      <w:bookmarkStart w:id="29" w:name="P865"/>
      <w:bookmarkEnd w:id="29"/>
      <w:r w:rsidRPr="00490F46">
        <w:rPr>
          <w:sz w:val="28"/>
          <w:szCs w:val="28"/>
        </w:rPr>
        <w:t xml:space="preserve">&lt;**&gt; 1 - сельскохозяйственный товаропроизводитель; 2 - организация АПК - организации и индивидуальные предприниматели, осуществляющие первичную и (или) последующую (промышленную) переработку сельскохозяйственной продукции (за исключением рыболовства и рыбоводства в части искусственного воспроизводства водных биологических ресурсов) (в том числе на арендованных основных средствах) и ее реализацию; 3 - организации и индивидуальные предприниматели, реализующие инвестиционные проекты по производству и (или) первичной и (или) последующей (промышленной) переработке сельскохозяйственной продукции и ее реализации, направленные на развитие подотраслей растениеводства и животноводства, переработки продукции растениеводства и животноводства, определенные в соответствии с </w:t>
      </w:r>
      <w:hyperlink r:id="rId61">
        <w:r w:rsidRPr="00490F46">
          <w:rPr>
            <w:color w:val="0000FF"/>
            <w:sz w:val="28"/>
            <w:szCs w:val="28"/>
          </w:rPr>
          <w:t>абзацами седьмым</w:t>
        </w:r>
      </w:hyperlink>
      <w:r w:rsidRPr="00490F46">
        <w:rPr>
          <w:sz w:val="28"/>
          <w:szCs w:val="28"/>
        </w:rPr>
        <w:t xml:space="preserve">, </w:t>
      </w:r>
      <w:hyperlink r:id="rId62">
        <w:r w:rsidRPr="00490F46">
          <w:rPr>
            <w:color w:val="0000FF"/>
            <w:sz w:val="28"/>
            <w:szCs w:val="28"/>
          </w:rPr>
          <w:t>восьмым</w:t>
        </w:r>
      </w:hyperlink>
      <w:r w:rsidRPr="00490F46">
        <w:rPr>
          <w:sz w:val="28"/>
          <w:szCs w:val="28"/>
        </w:rPr>
        <w:t xml:space="preserve"> и </w:t>
      </w:r>
      <w:hyperlink r:id="rId63">
        <w:r w:rsidRPr="00490F46">
          <w:rPr>
            <w:color w:val="0000FF"/>
            <w:sz w:val="28"/>
            <w:szCs w:val="28"/>
          </w:rPr>
          <w:t>девятым пункта 2</w:t>
        </w:r>
      </w:hyperlink>
      <w:r w:rsidRPr="00490F46">
        <w:rPr>
          <w:sz w:val="28"/>
          <w:szCs w:val="28"/>
        </w:rPr>
        <w:t xml:space="preserve">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утвержденных постановлением Правительства Российской Федерации от 29 декабря 2016 г. N 1528 (Собрание законодательства Российской Федерации, 2017, N 2, ст. 357; 2020, N 48, ст. 7741).</w:t>
      </w:r>
    </w:p>
    <w:p w:rsidR="00490F46" w:rsidRPr="00490F46" w:rsidRDefault="00490F46">
      <w:pPr>
        <w:pStyle w:val="ConsPlusNormal"/>
        <w:spacing w:before="200"/>
        <w:ind w:firstLine="540"/>
        <w:jc w:val="both"/>
        <w:rPr>
          <w:sz w:val="28"/>
          <w:szCs w:val="28"/>
        </w:rPr>
      </w:pPr>
      <w:bookmarkStart w:id="30" w:name="P866"/>
      <w:bookmarkEnd w:id="30"/>
      <w:r w:rsidRPr="00490F46">
        <w:rPr>
          <w:sz w:val="28"/>
          <w:szCs w:val="28"/>
        </w:rPr>
        <w:t>&lt;***&gt; Заполняется для кредитов, реализуемых в рамках инвестиционного проекта.</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jc w:val="right"/>
        <w:outlineLvl w:val="0"/>
        <w:rPr>
          <w:sz w:val="28"/>
          <w:szCs w:val="28"/>
        </w:rPr>
      </w:pPr>
      <w:r w:rsidRPr="00490F46">
        <w:rPr>
          <w:sz w:val="28"/>
          <w:szCs w:val="28"/>
        </w:rPr>
        <w:t>Приложение N 4</w:t>
      </w:r>
    </w:p>
    <w:p w:rsidR="00490F46" w:rsidRPr="00490F46" w:rsidRDefault="00490F46">
      <w:pPr>
        <w:pStyle w:val="ConsPlusNormal"/>
        <w:jc w:val="right"/>
        <w:rPr>
          <w:sz w:val="28"/>
          <w:szCs w:val="28"/>
        </w:rPr>
      </w:pPr>
      <w:r w:rsidRPr="00490F46">
        <w:rPr>
          <w:sz w:val="28"/>
          <w:szCs w:val="28"/>
        </w:rPr>
        <w:lastRenderedPageBreak/>
        <w:t>к приказу Минсельхоза России</w:t>
      </w:r>
    </w:p>
    <w:p w:rsidR="00490F46" w:rsidRPr="00490F46" w:rsidRDefault="00490F46">
      <w:pPr>
        <w:pStyle w:val="ConsPlusNormal"/>
        <w:jc w:val="right"/>
        <w:rPr>
          <w:sz w:val="28"/>
          <w:szCs w:val="28"/>
        </w:rPr>
      </w:pPr>
      <w:r w:rsidRPr="00490F46">
        <w:rPr>
          <w:sz w:val="28"/>
          <w:szCs w:val="28"/>
        </w:rPr>
        <w:t>от 14.01.22 г. N 15</w:t>
      </w:r>
    </w:p>
    <w:p w:rsidR="00490F46" w:rsidRPr="00490F46" w:rsidRDefault="00490F46">
      <w:pPr>
        <w:pStyle w:val="ConsPlusNormal"/>
        <w:jc w:val="both"/>
        <w:rPr>
          <w:sz w:val="28"/>
          <w:szCs w:val="28"/>
        </w:rPr>
      </w:pPr>
    </w:p>
    <w:p w:rsidR="00490F46" w:rsidRPr="00490F46" w:rsidRDefault="00490F46">
      <w:pPr>
        <w:pStyle w:val="ConsPlusNormal"/>
        <w:jc w:val="right"/>
        <w:rPr>
          <w:sz w:val="28"/>
          <w:szCs w:val="28"/>
        </w:rPr>
      </w:pPr>
      <w:r w:rsidRPr="00490F46">
        <w:rPr>
          <w:sz w:val="28"/>
          <w:szCs w:val="28"/>
        </w:rPr>
        <w:t>(форма)</w:t>
      </w: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bookmarkStart w:id="31" w:name="P878"/>
      <w:bookmarkEnd w:id="31"/>
      <w:r w:rsidRPr="00490F46">
        <w:rPr>
          <w:rFonts w:ascii="Times New Roman" w:hAnsi="Times New Roman" w:cs="Times New Roman"/>
          <w:sz w:val="28"/>
          <w:szCs w:val="28"/>
        </w:rPr>
        <w:t xml:space="preserve">                                  ЗАЯВКА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на перечисление субсидий, причитающихся ___________________________</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(наименование</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уполномоченного банка)</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 выданным льготным краткосрочным кредитам и (или) льготным</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инвестиционным кредитам и планируемым к выдаче в очередном году</w:t>
      </w:r>
    </w:p>
    <w:p w:rsidR="00490F46" w:rsidRPr="00490F46" w:rsidRDefault="00490F46">
      <w:pPr>
        <w:pStyle w:val="ConsPlusNormal"/>
        <w:jc w:val="both"/>
        <w:rPr>
          <w:sz w:val="28"/>
          <w:szCs w:val="28"/>
        </w:rPr>
      </w:pPr>
    </w:p>
    <w:p w:rsidR="00490F46" w:rsidRPr="00490F46" w:rsidRDefault="00490F46">
      <w:pPr>
        <w:pStyle w:val="ConsPlusNormal"/>
        <w:rPr>
          <w:sz w:val="28"/>
          <w:szCs w:val="28"/>
        </w:rPr>
        <w:sectPr w:rsidR="00490F46" w:rsidRPr="00490F4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555"/>
        <w:gridCol w:w="555"/>
        <w:gridCol w:w="610"/>
        <w:gridCol w:w="557"/>
        <w:gridCol w:w="723"/>
        <w:gridCol w:w="510"/>
        <w:gridCol w:w="446"/>
        <w:gridCol w:w="662"/>
        <w:gridCol w:w="672"/>
        <w:gridCol w:w="725"/>
        <w:gridCol w:w="495"/>
        <w:gridCol w:w="840"/>
        <w:gridCol w:w="451"/>
        <w:gridCol w:w="672"/>
        <w:gridCol w:w="672"/>
        <w:gridCol w:w="672"/>
        <w:gridCol w:w="634"/>
        <w:gridCol w:w="634"/>
        <w:gridCol w:w="634"/>
        <w:gridCol w:w="634"/>
        <w:gridCol w:w="634"/>
        <w:gridCol w:w="634"/>
        <w:gridCol w:w="634"/>
        <w:gridCol w:w="638"/>
        <w:gridCol w:w="512"/>
        <w:gridCol w:w="456"/>
        <w:gridCol w:w="442"/>
        <w:gridCol w:w="446"/>
        <w:gridCol w:w="446"/>
        <w:gridCol w:w="775"/>
        <w:gridCol w:w="504"/>
        <w:gridCol w:w="446"/>
        <w:gridCol w:w="451"/>
        <w:gridCol w:w="446"/>
        <w:gridCol w:w="446"/>
        <w:gridCol w:w="635"/>
        <w:gridCol w:w="635"/>
        <w:gridCol w:w="635"/>
        <w:gridCol w:w="635"/>
        <w:gridCol w:w="635"/>
        <w:gridCol w:w="635"/>
        <w:gridCol w:w="635"/>
        <w:gridCol w:w="639"/>
      </w:tblGrid>
      <w:tr w:rsidR="00490F46" w:rsidRPr="00490F46">
        <w:tc>
          <w:tcPr>
            <w:tcW w:w="3870" w:type="dxa"/>
            <w:gridSpan w:val="6"/>
          </w:tcPr>
          <w:p w:rsidR="00490F46" w:rsidRPr="00490F46" w:rsidRDefault="00490F46">
            <w:pPr>
              <w:pStyle w:val="ConsPlusNormal"/>
              <w:rPr>
                <w:sz w:val="28"/>
                <w:szCs w:val="28"/>
              </w:rPr>
            </w:pPr>
          </w:p>
        </w:tc>
        <w:tc>
          <w:tcPr>
            <w:tcW w:w="11893" w:type="dxa"/>
            <w:gridSpan w:val="19"/>
          </w:tcPr>
          <w:p w:rsidR="00490F46" w:rsidRPr="00490F46" w:rsidRDefault="00490F46">
            <w:pPr>
              <w:pStyle w:val="ConsPlusNormal"/>
              <w:jc w:val="center"/>
              <w:rPr>
                <w:sz w:val="28"/>
                <w:szCs w:val="28"/>
              </w:rPr>
            </w:pPr>
            <w:r w:rsidRPr="00490F46">
              <w:rPr>
                <w:sz w:val="28"/>
                <w:szCs w:val="28"/>
              </w:rPr>
              <w:t>Выданные в текущем финансовом году и в предыдущие годы льготные кредиты, в рублях</w:t>
            </w:r>
          </w:p>
        </w:tc>
        <w:tc>
          <w:tcPr>
            <w:tcW w:w="10454" w:type="dxa"/>
            <w:gridSpan w:val="19"/>
          </w:tcPr>
          <w:p w:rsidR="00490F46" w:rsidRPr="00490F46" w:rsidRDefault="00490F46">
            <w:pPr>
              <w:pStyle w:val="ConsPlusNormal"/>
              <w:jc w:val="center"/>
              <w:rPr>
                <w:sz w:val="28"/>
                <w:szCs w:val="28"/>
              </w:rPr>
            </w:pPr>
            <w:r w:rsidRPr="00490F46">
              <w:rPr>
                <w:sz w:val="28"/>
                <w:szCs w:val="28"/>
              </w:rPr>
              <w:t>Планируемые к выдаче льготные кредиты в очередном финансовом году, в рублях</w:t>
            </w:r>
          </w:p>
        </w:tc>
      </w:tr>
      <w:tr w:rsidR="00490F46" w:rsidRPr="00490F46">
        <w:tc>
          <w:tcPr>
            <w:tcW w:w="870" w:type="dxa"/>
            <w:vMerge w:val="restart"/>
          </w:tcPr>
          <w:p w:rsidR="00490F46" w:rsidRPr="00490F46" w:rsidRDefault="00490F46">
            <w:pPr>
              <w:pStyle w:val="ConsPlusNormal"/>
              <w:jc w:val="center"/>
              <w:rPr>
                <w:sz w:val="28"/>
                <w:szCs w:val="28"/>
              </w:rPr>
            </w:pPr>
            <w:r w:rsidRPr="00490F46">
              <w:rPr>
                <w:sz w:val="28"/>
                <w:szCs w:val="28"/>
              </w:rPr>
              <w:t>N п/п</w:t>
            </w:r>
          </w:p>
        </w:tc>
        <w:tc>
          <w:tcPr>
            <w:tcW w:w="555" w:type="dxa"/>
            <w:vMerge w:val="restart"/>
          </w:tcPr>
          <w:p w:rsidR="00490F46" w:rsidRPr="00490F46" w:rsidRDefault="00490F46">
            <w:pPr>
              <w:pStyle w:val="ConsPlusNormal"/>
              <w:jc w:val="center"/>
              <w:rPr>
                <w:sz w:val="28"/>
                <w:szCs w:val="28"/>
              </w:rPr>
            </w:pPr>
            <w:r w:rsidRPr="00490F46">
              <w:rPr>
                <w:sz w:val="28"/>
                <w:szCs w:val="28"/>
              </w:rPr>
              <w:t>Уникальный номер заявки</w:t>
            </w:r>
          </w:p>
        </w:tc>
        <w:tc>
          <w:tcPr>
            <w:tcW w:w="555" w:type="dxa"/>
            <w:vMerge w:val="restart"/>
          </w:tcPr>
          <w:p w:rsidR="00490F46" w:rsidRPr="00490F46" w:rsidRDefault="00490F46">
            <w:pPr>
              <w:pStyle w:val="ConsPlusNormal"/>
              <w:jc w:val="center"/>
              <w:rPr>
                <w:sz w:val="28"/>
                <w:szCs w:val="28"/>
              </w:rPr>
            </w:pPr>
            <w:r w:rsidRPr="00490F46">
              <w:rPr>
                <w:sz w:val="28"/>
                <w:szCs w:val="28"/>
              </w:rPr>
              <w:t>Наименование заемщика - организации или Ф.И.О. (отчество - при налич</w:t>
            </w:r>
            <w:r w:rsidRPr="00490F46">
              <w:rPr>
                <w:sz w:val="28"/>
                <w:szCs w:val="28"/>
              </w:rPr>
              <w:lastRenderedPageBreak/>
              <w:t xml:space="preserve">ии) для индивидуального предпринимателя </w:t>
            </w:r>
            <w:hyperlink w:anchor="P1217">
              <w:r w:rsidRPr="00490F46">
                <w:rPr>
                  <w:color w:val="0000FF"/>
                  <w:sz w:val="28"/>
                  <w:szCs w:val="28"/>
                </w:rPr>
                <w:t>&lt;*&gt;</w:t>
              </w:r>
            </w:hyperlink>
          </w:p>
        </w:tc>
        <w:tc>
          <w:tcPr>
            <w:tcW w:w="610" w:type="dxa"/>
            <w:vMerge w:val="restart"/>
          </w:tcPr>
          <w:p w:rsidR="00490F46" w:rsidRPr="00490F46" w:rsidRDefault="00490F46">
            <w:pPr>
              <w:pStyle w:val="ConsPlusNormal"/>
              <w:jc w:val="center"/>
              <w:rPr>
                <w:sz w:val="28"/>
                <w:szCs w:val="28"/>
              </w:rPr>
            </w:pPr>
            <w:r w:rsidRPr="00490F46">
              <w:rPr>
                <w:sz w:val="28"/>
                <w:szCs w:val="28"/>
              </w:rPr>
              <w:lastRenderedPageBreak/>
              <w:t>Идентификационный номер налогоплательщика - заемщика (ИНН заемщика)</w:t>
            </w:r>
          </w:p>
        </w:tc>
        <w:tc>
          <w:tcPr>
            <w:tcW w:w="557" w:type="dxa"/>
            <w:vMerge w:val="restart"/>
          </w:tcPr>
          <w:p w:rsidR="00490F46" w:rsidRPr="00490F46" w:rsidRDefault="00490F46">
            <w:pPr>
              <w:pStyle w:val="ConsPlusNormal"/>
              <w:jc w:val="center"/>
              <w:rPr>
                <w:sz w:val="28"/>
                <w:szCs w:val="28"/>
              </w:rPr>
            </w:pPr>
            <w:r w:rsidRPr="00490F46">
              <w:rPr>
                <w:sz w:val="28"/>
                <w:szCs w:val="28"/>
              </w:rPr>
              <w:t>Номер кредитного договора</w:t>
            </w:r>
          </w:p>
        </w:tc>
        <w:tc>
          <w:tcPr>
            <w:tcW w:w="723" w:type="dxa"/>
            <w:vMerge w:val="restart"/>
          </w:tcPr>
          <w:p w:rsidR="00490F46" w:rsidRPr="00490F46" w:rsidRDefault="00490F46">
            <w:pPr>
              <w:pStyle w:val="ConsPlusNormal"/>
              <w:jc w:val="center"/>
              <w:rPr>
                <w:sz w:val="28"/>
                <w:szCs w:val="28"/>
              </w:rPr>
            </w:pPr>
            <w:r w:rsidRPr="00490F46">
              <w:rPr>
                <w:sz w:val="28"/>
                <w:szCs w:val="28"/>
              </w:rPr>
              <w:t>Наименование субъекта Российской Федерации, в котором реализуется проект (на реализацию которого пред</w:t>
            </w:r>
            <w:r w:rsidRPr="00490F46">
              <w:rPr>
                <w:sz w:val="28"/>
                <w:szCs w:val="28"/>
              </w:rPr>
              <w:lastRenderedPageBreak/>
              <w:t>оставлен льготный краткосрочный кредит и (или) льготный инвестиционный кредит)</w:t>
            </w:r>
          </w:p>
        </w:tc>
        <w:tc>
          <w:tcPr>
            <w:tcW w:w="3015" w:type="dxa"/>
            <w:gridSpan w:val="5"/>
          </w:tcPr>
          <w:p w:rsidR="00490F46" w:rsidRPr="00490F46" w:rsidRDefault="00490F46">
            <w:pPr>
              <w:pStyle w:val="ConsPlusNormal"/>
              <w:jc w:val="center"/>
              <w:rPr>
                <w:sz w:val="28"/>
                <w:szCs w:val="28"/>
              </w:rPr>
            </w:pPr>
            <w:r w:rsidRPr="00490F46">
              <w:rPr>
                <w:sz w:val="28"/>
                <w:szCs w:val="28"/>
              </w:rPr>
              <w:lastRenderedPageBreak/>
              <w:t>Льготные краткосрочные кредиты</w:t>
            </w:r>
          </w:p>
        </w:tc>
        <w:tc>
          <w:tcPr>
            <w:tcW w:w="8878" w:type="dxa"/>
            <w:gridSpan w:val="14"/>
          </w:tcPr>
          <w:p w:rsidR="00490F46" w:rsidRPr="00490F46" w:rsidRDefault="00490F46">
            <w:pPr>
              <w:pStyle w:val="ConsPlusNormal"/>
              <w:jc w:val="center"/>
              <w:rPr>
                <w:sz w:val="28"/>
                <w:szCs w:val="28"/>
              </w:rPr>
            </w:pPr>
            <w:r w:rsidRPr="00490F46">
              <w:rPr>
                <w:sz w:val="28"/>
                <w:szCs w:val="28"/>
              </w:rPr>
              <w:t>Льготные инвестиционные кредиты</w:t>
            </w:r>
          </w:p>
        </w:tc>
        <w:tc>
          <w:tcPr>
            <w:tcW w:w="3077" w:type="dxa"/>
            <w:gridSpan w:val="6"/>
          </w:tcPr>
          <w:p w:rsidR="00490F46" w:rsidRPr="00490F46" w:rsidRDefault="00490F46">
            <w:pPr>
              <w:pStyle w:val="ConsPlusNormal"/>
              <w:jc w:val="center"/>
              <w:rPr>
                <w:sz w:val="28"/>
                <w:szCs w:val="28"/>
              </w:rPr>
            </w:pPr>
            <w:r w:rsidRPr="00490F46">
              <w:rPr>
                <w:sz w:val="28"/>
                <w:szCs w:val="28"/>
              </w:rPr>
              <w:t>Льготные краткосрочные кредиты</w:t>
            </w:r>
          </w:p>
        </w:tc>
        <w:tc>
          <w:tcPr>
            <w:tcW w:w="7377" w:type="dxa"/>
            <w:gridSpan w:val="13"/>
          </w:tcPr>
          <w:p w:rsidR="00490F46" w:rsidRPr="00490F46" w:rsidRDefault="00490F46">
            <w:pPr>
              <w:pStyle w:val="ConsPlusNormal"/>
              <w:jc w:val="center"/>
              <w:rPr>
                <w:sz w:val="28"/>
                <w:szCs w:val="28"/>
              </w:rPr>
            </w:pPr>
            <w:r w:rsidRPr="00490F46">
              <w:rPr>
                <w:sz w:val="28"/>
                <w:szCs w:val="28"/>
              </w:rPr>
              <w:t>Льготные инвестиционные кредиты</w:t>
            </w:r>
          </w:p>
        </w:tc>
      </w:tr>
      <w:tr w:rsidR="00490F46" w:rsidRPr="00490F46">
        <w:tc>
          <w:tcPr>
            <w:tcW w:w="870"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610" w:type="dxa"/>
            <w:vMerge/>
          </w:tcPr>
          <w:p w:rsidR="00490F46" w:rsidRPr="00490F46" w:rsidRDefault="00490F46">
            <w:pPr>
              <w:pStyle w:val="ConsPlusNormal"/>
              <w:rPr>
                <w:sz w:val="28"/>
                <w:szCs w:val="28"/>
              </w:rPr>
            </w:pPr>
          </w:p>
        </w:tc>
        <w:tc>
          <w:tcPr>
            <w:tcW w:w="557" w:type="dxa"/>
            <w:vMerge/>
          </w:tcPr>
          <w:p w:rsidR="00490F46" w:rsidRPr="00490F46" w:rsidRDefault="00490F46">
            <w:pPr>
              <w:pStyle w:val="ConsPlusNormal"/>
              <w:rPr>
                <w:sz w:val="28"/>
                <w:szCs w:val="28"/>
              </w:rPr>
            </w:pPr>
          </w:p>
        </w:tc>
        <w:tc>
          <w:tcPr>
            <w:tcW w:w="723" w:type="dxa"/>
            <w:vMerge/>
          </w:tcPr>
          <w:p w:rsidR="00490F46" w:rsidRPr="00490F46" w:rsidRDefault="00490F46">
            <w:pPr>
              <w:pStyle w:val="ConsPlusNormal"/>
              <w:rPr>
                <w:sz w:val="28"/>
                <w:szCs w:val="28"/>
              </w:rPr>
            </w:pPr>
          </w:p>
        </w:tc>
        <w:tc>
          <w:tcPr>
            <w:tcW w:w="510" w:type="dxa"/>
            <w:vMerge w:val="restart"/>
          </w:tcPr>
          <w:p w:rsidR="00490F46" w:rsidRPr="00490F46" w:rsidRDefault="00490F46">
            <w:pPr>
              <w:pStyle w:val="ConsPlusNormal"/>
              <w:jc w:val="center"/>
              <w:rPr>
                <w:sz w:val="28"/>
                <w:szCs w:val="28"/>
              </w:rPr>
            </w:pPr>
            <w:r w:rsidRPr="00490F46">
              <w:rPr>
                <w:sz w:val="28"/>
                <w:szCs w:val="28"/>
              </w:rPr>
              <w:t>Фактически выданный объем кредитов</w:t>
            </w:r>
          </w:p>
        </w:tc>
        <w:tc>
          <w:tcPr>
            <w:tcW w:w="2505" w:type="dxa"/>
            <w:gridSpan w:val="4"/>
          </w:tcPr>
          <w:p w:rsidR="00490F46" w:rsidRPr="00490F46" w:rsidRDefault="00490F46">
            <w:pPr>
              <w:pStyle w:val="ConsPlusNormal"/>
              <w:jc w:val="center"/>
              <w:rPr>
                <w:sz w:val="28"/>
                <w:szCs w:val="28"/>
              </w:rPr>
            </w:pPr>
            <w:r w:rsidRPr="00490F46">
              <w:rPr>
                <w:sz w:val="28"/>
                <w:szCs w:val="28"/>
              </w:rPr>
              <w:t>Объем причитающихся субсидий в очередном финансовом году</w:t>
            </w:r>
          </w:p>
        </w:tc>
        <w:tc>
          <w:tcPr>
            <w:tcW w:w="495" w:type="dxa"/>
            <w:vMerge w:val="restart"/>
          </w:tcPr>
          <w:p w:rsidR="00490F46" w:rsidRPr="00490F46" w:rsidRDefault="00490F46">
            <w:pPr>
              <w:pStyle w:val="ConsPlusNormal"/>
              <w:jc w:val="center"/>
              <w:rPr>
                <w:sz w:val="28"/>
                <w:szCs w:val="28"/>
              </w:rPr>
            </w:pPr>
            <w:r w:rsidRPr="00490F46">
              <w:rPr>
                <w:sz w:val="28"/>
                <w:szCs w:val="28"/>
              </w:rPr>
              <w:t>Фактически выданный объем кредитов</w:t>
            </w:r>
          </w:p>
        </w:tc>
        <w:tc>
          <w:tcPr>
            <w:tcW w:w="840" w:type="dxa"/>
          </w:tcPr>
          <w:p w:rsidR="00490F46" w:rsidRPr="00490F46" w:rsidRDefault="00490F46">
            <w:pPr>
              <w:pStyle w:val="ConsPlusNormal"/>
              <w:jc w:val="center"/>
              <w:rPr>
                <w:sz w:val="28"/>
                <w:szCs w:val="28"/>
              </w:rPr>
            </w:pPr>
            <w:r w:rsidRPr="00490F46">
              <w:rPr>
                <w:sz w:val="28"/>
                <w:szCs w:val="28"/>
              </w:rPr>
              <w:t>Принадлежность к рефинансируемому кредиту</w:t>
            </w:r>
          </w:p>
        </w:tc>
        <w:tc>
          <w:tcPr>
            <w:tcW w:w="2467" w:type="dxa"/>
            <w:gridSpan w:val="4"/>
          </w:tcPr>
          <w:p w:rsidR="00490F46" w:rsidRPr="00490F46" w:rsidRDefault="00490F46">
            <w:pPr>
              <w:pStyle w:val="ConsPlusNormal"/>
              <w:jc w:val="center"/>
              <w:rPr>
                <w:sz w:val="28"/>
                <w:szCs w:val="28"/>
              </w:rPr>
            </w:pPr>
            <w:r w:rsidRPr="00490F46">
              <w:rPr>
                <w:sz w:val="28"/>
                <w:szCs w:val="28"/>
              </w:rPr>
              <w:t>Объем причитающихся субсидий в очередном финансовом году</w:t>
            </w:r>
          </w:p>
        </w:tc>
        <w:tc>
          <w:tcPr>
            <w:tcW w:w="5076" w:type="dxa"/>
            <w:gridSpan w:val="8"/>
          </w:tcPr>
          <w:p w:rsidR="00490F46" w:rsidRPr="00490F46" w:rsidRDefault="00490F46">
            <w:pPr>
              <w:pStyle w:val="ConsPlusNormal"/>
              <w:jc w:val="center"/>
              <w:rPr>
                <w:sz w:val="28"/>
                <w:szCs w:val="28"/>
              </w:rPr>
            </w:pPr>
            <w:r w:rsidRPr="00490F46">
              <w:rPr>
                <w:sz w:val="28"/>
                <w:szCs w:val="28"/>
              </w:rPr>
              <w:t>Объем причитающихся субсидий в последующих финансовых годах</w:t>
            </w:r>
          </w:p>
        </w:tc>
        <w:tc>
          <w:tcPr>
            <w:tcW w:w="512" w:type="dxa"/>
            <w:vMerge w:val="restart"/>
          </w:tcPr>
          <w:p w:rsidR="00490F46" w:rsidRPr="00490F46" w:rsidRDefault="00490F46">
            <w:pPr>
              <w:pStyle w:val="ConsPlusNormal"/>
              <w:jc w:val="center"/>
              <w:rPr>
                <w:sz w:val="28"/>
                <w:szCs w:val="28"/>
              </w:rPr>
            </w:pPr>
            <w:r w:rsidRPr="00490F46">
              <w:rPr>
                <w:sz w:val="28"/>
                <w:szCs w:val="28"/>
              </w:rPr>
              <w:t>Плановый объем кредитов</w:t>
            </w:r>
          </w:p>
        </w:tc>
        <w:tc>
          <w:tcPr>
            <w:tcW w:w="1790" w:type="dxa"/>
            <w:gridSpan w:val="4"/>
          </w:tcPr>
          <w:p w:rsidR="00490F46" w:rsidRPr="00490F46" w:rsidRDefault="00490F46">
            <w:pPr>
              <w:pStyle w:val="ConsPlusNormal"/>
              <w:jc w:val="center"/>
              <w:rPr>
                <w:sz w:val="28"/>
                <w:szCs w:val="28"/>
              </w:rPr>
            </w:pPr>
            <w:r w:rsidRPr="00490F46">
              <w:rPr>
                <w:sz w:val="28"/>
                <w:szCs w:val="28"/>
              </w:rPr>
              <w:t>Плановый объем причитающихся субсидий в очередном финансовом году</w:t>
            </w:r>
          </w:p>
        </w:tc>
        <w:tc>
          <w:tcPr>
            <w:tcW w:w="775" w:type="dxa"/>
            <w:vMerge w:val="restart"/>
          </w:tcPr>
          <w:p w:rsidR="00490F46" w:rsidRPr="00490F46" w:rsidRDefault="00490F46">
            <w:pPr>
              <w:pStyle w:val="ConsPlusNormal"/>
              <w:jc w:val="center"/>
              <w:rPr>
                <w:sz w:val="28"/>
                <w:szCs w:val="28"/>
              </w:rPr>
            </w:pPr>
            <w:r w:rsidRPr="00490F46">
              <w:rPr>
                <w:sz w:val="28"/>
                <w:szCs w:val="28"/>
              </w:rPr>
              <w:t>Плановый объем причитающихся субсидий в последующем финансовом году</w:t>
            </w:r>
          </w:p>
        </w:tc>
        <w:tc>
          <w:tcPr>
            <w:tcW w:w="504" w:type="dxa"/>
            <w:vMerge w:val="restart"/>
          </w:tcPr>
          <w:p w:rsidR="00490F46" w:rsidRPr="00490F46" w:rsidRDefault="00490F46">
            <w:pPr>
              <w:pStyle w:val="ConsPlusNormal"/>
              <w:jc w:val="center"/>
              <w:rPr>
                <w:sz w:val="28"/>
                <w:szCs w:val="28"/>
              </w:rPr>
            </w:pPr>
            <w:r w:rsidRPr="00490F46">
              <w:rPr>
                <w:sz w:val="28"/>
                <w:szCs w:val="28"/>
              </w:rPr>
              <w:t>Плановый объем кредитов</w:t>
            </w:r>
          </w:p>
        </w:tc>
        <w:tc>
          <w:tcPr>
            <w:tcW w:w="1789" w:type="dxa"/>
            <w:gridSpan w:val="4"/>
          </w:tcPr>
          <w:p w:rsidR="00490F46" w:rsidRPr="00490F46" w:rsidRDefault="00490F46">
            <w:pPr>
              <w:pStyle w:val="ConsPlusNormal"/>
              <w:jc w:val="center"/>
              <w:rPr>
                <w:sz w:val="28"/>
                <w:szCs w:val="28"/>
              </w:rPr>
            </w:pPr>
            <w:r w:rsidRPr="00490F46">
              <w:rPr>
                <w:sz w:val="28"/>
                <w:szCs w:val="28"/>
              </w:rPr>
              <w:t>Плановый объем причитающихся субсидий в очередном финансовом году</w:t>
            </w:r>
          </w:p>
        </w:tc>
        <w:tc>
          <w:tcPr>
            <w:tcW w:w="5084" w:type="dxa"/>
            <w:gridSpan w:val="8"/>
          </w:tcPr>
          <w:p w:rsidR="00490F46" w:rsidRPr="00490F46" w:rsidRDefault="00490F46">
            <w:pPr>
              <w:pStyle w:val="ConsPlusNormal"/>
              <w:jc w:val="center"/>
              <w:rPr>
                <w:sz w:val="28"/>
                <w:szCs w:val="28"/>
              </w:rPr>
            </w:pPr>
            <w:r w:rsidRPr="00490F46">
              <w:rPr>
                <w:sz w:val="28"/>
                <w:szCs w:val="28"/>
              </w:rPr>
              <w:t>Плановый объем причитающихся субсидий в последующих финансовых годах</w:t>
            </w:r>
          </w:p>
        </w:tc>
      </w:tr>
      <w:tr w:rsidR="00490F46" w:rsidRPr="00490F46">
        <w:tc>
          <w:tcPr>
            <w:tcW w:w="870"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555" w:type="dxa"/>
            <w:vMerge/>
          </w:tcPr>
          <w:p w:rsidR="00490F46" w:rsidRPr="00490F46" w:rsidRDefault="00490F46">
            <w:pPr>
              <w:pStyle w:val="ConsPlusNormal"/>
              <w:rPr>
                <w:sz w:val="28"/>
                <w:szCs w:val="28"/>
              </w:rPr>
            </w:pPr>
          </w:p>
        </w:tc>
        <w:tc>
          <w:tcPr>
            <w:tcW w:w="610" w:type="dxa"/>
            <w:vMerge/>
          </w:tcPr>
          <w:p w:rsidR="00490F46" w:rsidRPr="00490F46" w:rsidRDefault="00490F46">
            <w:pPr>
              <w:pStyle w:val="ConsPlusNormal"/>
              <w:rPr>
                <w:sz w:val="28"/>
                <w:szCs w:val="28"/>
              </w:rPr>
            </w:pPr>
          </w:p>
        </w:tc>
        <w:tc>
          <w:tcPr>
            <w:tcW w:w="557" w:type="dxa"/>
            <w:vMerge/>
          </w:tcPr>
          <w:p w:rsidR="00490F46" w:rsidRPr="00490F46" w:rsidRDefault="00490F46">
            <w:pPr>
              <w:pStyle w:val="ConsPlusNormal"/>
              <w:rPr>
                <w:sz w:val="28"/>
                <w:szCs w:val="28"/>
              </w:rPr>
            </w:pPr>
          </w:p>
        </w:tc>
        <w:tc>
          <w:tcPr>
            <w:tcW w:w="723" w:type="dxa"/>
            <w:vMerge/>
          </w:tcPr>
          <w:p w:rsidR="00490F46" w:rsidRPr="00490F46" w:rsidRDefault="00490F46">
            <w:pPr>
              <w:pStyle w:val="ConsPlusNormal"/>
              <w:rPr>
                <w:sz w:val="28"/>
                <w:szCs w:val="28"/>
              </w:rPr>
            </w:pPr>
          </w:p>
        </w:tc>
        <w:tc>
          <w:tcPr>
            <w:tcW w:w="510" w:type="dxa"/>
            <w:vMerge/>
          </w:tcPr>
          <w:p w:rsidR="00490F46" w:rsidRPr="00490F46" w:rsidRDefault="00490F46">
            <w:pPr>
              <w:pStyle w:val="ConsPlusNormal"/>
              <w:rPr>
                <w:sz w:val="28"/>
                <w:szCs w:val="28"/>
              </w:rPr>
            </w:pPr>
          </w:p>
        </w:tc>
        <w:tc>
          <w:tcPr>
            <w:tcW w:w="446" w:type="dxa"/>
          </w:tcPr>
          <w:p w:rsidR="00490F46" w:rsidRPr="00490F46" w:rsidRDefault="00490F46">
            <w:pPr>
              <w:pStyle w:val="ConsPlusNormal"/>
              <w:jc w:val="center"/>
              <w:rPr>
                <w:sz w:val="28"/>
                <w:szCs w:val="28"/>
              </w:rPr>
            </w:pPr>
            <w:r w:rsidRPr="00490F46">
              <w:rPr>
                <w:sz w:val="28"/>
                <w:szCs w:val="28"/>
              </w:rPr>
              <w:t>всего</w:t>
            </w:r>
          </w:p>
        </w:tc>
        <w:tc>
          <w:tcPr>
            <w:tcW w:w="662" w:type="dxa"/>
          </w:tcPr>
          <w:p w:rsidR="00490F46" w:rsidRPr="00490F46" w:rsidRDefault="00490F46">
            <w:pPr>
              <w:pStyle w:val="ConsPlusNormal"/>
              <w:jc w:val="center"/>
              <w:rPr>
                <w:sz w:val="28"/>
                <w:szCs w:val="28"/>
              </w:rPr>
            </w:pPr>
            <w:r w:rsidRPr="00490F46">
              <w:rPr>
                <w:sz w:val="28"/>
                <w:szCs w:val="28"/>
              </w:rPr>
              <w:t>декабрь текущего отчетного года</w:t>
            </w:r>
          </w:p>
        </w:tc>
        <w:tc>
          <w:tcPr>
            <w:tcW w:w="672" w:type="dxa"/>
          </w:tcPr>
          <w:p w:rsidR="00490F46" w:rsidRPr="00490F46" w:rsidRDefault="00490F46">
            <w:pPr>
              <w:pStyle w:val="ConsPlusNormal"/>
              <w:jc w:val="center"/>
              <w:rPr>
                <w:sz w:val="28"/>
                <w:szCs w:val="28"/>
              </w:rPr>
            </w:pPr>
            <w:r w:rsidRPr="00490F46">
              <w:rPr>
                <w:sz w:val="28"/>
                <w:szCs w:val="28"/>
              </w:rPr>
              <w:t>январь очередного финансового года</w:t>
            </w:r>
          </w:p>
        </w:tc>
        <w:tc>
          <w:tcPr>
            <w:tcW w:w="725" w:type="dxa"/>
          </w:tcPr>
          <w:p w:rsidR="00490F46" w:rsidRPr="00490F46" w:rsidRDefault="00490F46">
            <w:pPr>
              <w:pStyle w:val="ConsPlusNormal"/>
              <w:jc w:val="center"/>
              <w:rPr>
                <w:sz w:val="28"/>
                <w:szCs w:val="28"/>
              </w:rPr>
            </w:pPr>
            <w:r w:rsidRPr="00490F46">
              <w:rPr>
                <w:sz w:val="28"/>
                <w:szCs w:val="28"/>
              </w:rPr>
              <w:t>февраль очередного финансового года</w:t>
            </w:r>
          </w:p>
        </w:tc>
        <w:tc>
          <w:tcPr>
            <w:tcW w:w="495" w:type="dxa"/>
            <w:vMerge/>
          </w:tcPr>
          <w:p w:rsidR="00490F46" w:rsidRPr="00490F46" w:rsidRDefault="00490F46">
            <w:pPr>
              <w:pStyle w:val="ConsPlusNormal"/>
              <w:rPr>
                <w:sz w:val="28"/>
                <w:szCs w:val="28"/>
              </w:rPr>
            </w:pPr>
          </w:p>
        </w:tc>
        <w:tc>
          <w:tcPr>
            <w:tcW w:w="840" w:type="dxa"/>
          </w:tcPr>
          <w:p w:rsidR="00490F46" w:rsidRPr="00490F46" w:rsidRDefault="00490F46">
            <w:pPr>
              <w:pStyle w:val="ConsPlusNormal"/>
              <w:jc w:val="center"/>
              <w:rPr>
                <w:sz w:val="28"/>
                <w:szCs w:val="28"/>
              </w:rPr>
            </w:pPr>
            <w:r w:rsidRPr="00490F46">
              <w:rPr>
                <w:sz w:val="28"/>
                <w:szCs w:val="28"/>
              </w:rPr>
              <w:t>да/нет</w:t>
            </w:r>
          </w:p>
        </w:tc>
        <w:tc>
          <w:tcPr>
            <w:tcW w:w="451" w:type="dxa"/>
          </w:tcPr>
          <w:p w:rsidR="00490F46" w:rsidRPr="00490F46" w:rsidRDefault="00490F46">
            <w:pPr>
              <w:pStyle w:val="ConsPlusNormal"/>
              <w:jc w:val="center"/>
              <w:rPr>
                <w:sz w:val="28"/>
                <w:szCs w:val="28"/>
              </w:rPr>
            </w:pPr>
            <w:r w:rsidRPr="00490F46">
              <w:rPr>
                <w:sz w:val="28"/>
                <w:szCs w:val="28"/>
              </w:rPr>
              <w:t>всего</w:t>
            </w:r>
          </w:p>
        </w:tc>
        <w:tc>
          <w:tcPr>
            <w:tcW w:w="672" w:type="dxa"/>
          </w:tcPr>
          <w:p w:rsidR="00490F46" w:rsidRPr="00490F46" w:rsidRDefault="00490F46">
            <w:pPr>
              <w:pStyle w:val="ConsPlusNormal"/>
              <w:jc w:val="center"/>
              <w:rPr>
                <w:sz w:val="28"/>
                <w:szCs w:val="28"/>
              </w:rPr>
            </w:pPr>
            <w:r w:rsidRPr="00490F46">
              <w:rPr>
                <w:sz w:val="28"/>
                <w:szCs w:val="28"/>
              </w:rPr>
              <w:t>декабрь текущего отчетного года</w:t>
            </w:r>
          </w:p>
        </w:tc>
        <w:tc>
          <w:tcPr>
            <w:tcW w:w="672" w:type="dxa"/>
          </w:tcPr>
          <w:p w:rsidR="00490F46" w:rsidRPr="00490F46" w:rsidRDefault="00490F46">
            <w:pPr>
              <w:pStyle w:val="ConsPlusNormal"/>
              <w:jc w:val="center"/>
              <w:rPr>
                <w:sz w:val="28"/>
                <w:szCs w:val="28"/>
              </w:rPr>
            </w:pPr>
            <w:r w:rsidRPr="00490F46">
              <w:rPr>
                <w:sz w:val="28"/>
                <w:szCs w:val="28"/>
              </w:rPr>
              <w:t>январь, очередного финансового года</w:t>
            </w:r>
          </w:p>
        </w:tc>
        <w:tc>
          <w:tcPr>
            <w:tcW w:w="672" w:type="dxa"/>
          </w:tcPr>
          <w:p w:rsidR="00490F46" w:rsidRPr="00490F46" w:rsidRDefault="00490F46">
            <w:pPr>
              <w:pStyle w:val="ConsPlusNormal"/>
              <w:jc w:val="center"/>
              <w:rPr>
                <w:sz w:val="28"/>
                <w:szCs w:val="28"/>
              </w:rPr>
            </w:pPr>
            <w:r w:rsidRPr="00490F46">
              <w:rPr>
                <w:sz w:val="28"/>
                <w:szCs w:val="28"/>
              </w:rPr>
              <w:t>февраль очередного финансового года</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4" w:type="dxa"/>
          </w:tcPr>
          <w:p w:rsidR="00490F46" w:rsidRPr="00490F46" w:rsidRDefault="00490F46">
            <w:pPr>
              <w:pStyle w:val="ConsPlusNormal"/>
              <w:jc w:val="center"/>
              <w:rPr>
                <w:sz w:val="28"/>
                <w:szCs w:val="28"/>
              </w:rPr>
            </w:pPr>
            <w:r w:rsidRPr="00490F46">
              <w:rPr>
                <w:sz w:val="28"/>
                <w:szCs w:val="28"/>
              </w:rPr>
              <w:t>в ____ г.</w:t>
            </w:r>
          </w:p>
        </w:tc>
        <w:tc>
          <w:tcPr>
            <w:tcW w:w="638" w:type="dxa"/>
          </w:tcPr>
          <w:p w:rsidR="00490F46" w:rsidRPr="00490F46" w:rsidRDefault="00490F46">
            <w:pPr>
              <w:pStyle w:val="ConsPlusNormal"/>
              <w:jc w:val="center"/>
              <w:rPr>
                <w:sz w:val="28"/>
                <w:szCs w:val="28"/>
              </w:rPr>
            </w:pPr>
            <w:r w:rsidRPr="00490F46">
              <w:rPr>
                <w:sz w:val="28"/>
                <w:szCs w:val="28"/>
              </w:rPr>
              <w:t>в ____ г.</w:t>
            </w:r>
          </w:p>
        </w:tc>
        <w:tc>
          <w:tcPr>
            <w:tcW w:w="512" w:type="dxa"/>
            <w:vMerge/>
          </w:tcPr>
          <w:p w:rsidR="00490F46" w:rsidRPr="00490F46" w:rsidRDefault="00490F46">
            <w:pPr>
              <w:pStyle w:val="ConsPlusNormal"/>
              <w:rPr>
                <w:sz w:val="28"/>
                <w:szCs w:val="28"/>
              </w:rPr>
            </w:pPr>
          </w:p>
        </w:tc>
        <w:tc>
          <w:tcPr>
            <w:tcW w:w="456" w:type="dxa"/>
          </w:tcPr>
          <w:p w:rsidR="00490F46" w:rsidRPr="00490F46" w:rsidRDefault="00490F46">
            <w:pPr>
              <w:pStyle w:val="ConsPlusNormal"/>
              <w:jc w:val="center"/>
              <w:rPr>
                <w:sz w:val="28"/>
                <w:szCs w:val="28"/>
              </w:rPr>
            </w:pPr>
            <w:r w:rsidRPr="00490F46">
              <w:rPr>
                <w:sz w:val="28"/>
                <w:szCs w:val="28"/>
              </w:rPr>
              <w:t>всего</w:t>
            </w:r>
          </w:p>
        </w:tc>
        <w:tc>
          <w:tcPr>
            <w:tcW w:w="442" w:type="dxa"/>
          </w:tcPr>
          <w:p w:rsidR="00490F46" w:rsidRPr="00490F46" w:rsidRDefault="00490F46">
            <w:pPr>
              <w:pStyle w:val="ConsPlusNormal"/>
              <w:jc w:val="center"/>
              <w:rPr>
                <w:sz w:val="28"/>
                <w:szCs w:val="28"/>
              </w:rPr>
            </w:pPr>
            <w:r w:rsidRPr="00490F46">
              <w:rPr>
                <w:sz w:val="28"/>
                <w:szCs w:val="28"/>
              </w:rPr>
              <w:t>январь</w:t>
            </w:r>
          </w:p>
        </w:tc>
        <w:tc>
          <w:tcPr>
            <w:tcW w:w="446" w:type="dxa"/>
          </w:tcPr>
          <w:p w:rsidR="00490F46" w:rsidRPr="00490F46" w:rsidRDefault="00490F46">
            <w:pPr>
              <w:pStyle w:val="ConsPlusNormal"/>
              <w:jc w:val="center"/>
              <w:rPr>
                <w:sz w:val="28"/>
                <w:szCs w:val="28"/>
              </w:rPr>
            </w:pPr>
            <w:r w:rsidRPr="00490F46">
              <w:rPr>
                <w:sz w:val="28"/>
                <w:szCs w:val="28"/>
              </w:rPr>
              <w:t>февраль</w:t>
            </w:r>
          </w:p>
        </w:tc>
        <w:tc>
          <w:tcPr>
            <w:tcW w:w="446" w:type="dxa"/>
          </w:tcPr>
          <w:p w:rsidR="00490F46" w:rsidRPr="00490F46" w:rsidRDefault="00490F46">
            <w:pPr>
              <w:pStyle w:val="ConsPlusNormal"/>
              <w:jc w:val="center"/>
              <w:rPr>
                <w:sz w:val="28"/>
                <w:szCs w:val="28"/>
              </w:rPr>
            </w:pPr>
            <w:r w:rsidRPr="00490F46">
              <w:rPr>
                <w:sz w:val="28"/>
                <w:szCs w:val="28"/>
              </w:rPr>
              <w:t>март</w:t>
            </w:r>
          </w:p>
        </w:tc>
        <w:tc>
          <w:tcPr>
            <w:tcW w:w="775" w:type="dxa"/>
            <w:vMerge/>
          </w:tcPr>
          <w:p w:rsidR="00490F46" w:rsidRPr="00490F46" w:rsidRDefault="00490F46">
            <w:pPr>
              <w:pStyle w:val="ConsPlusNormal"/>
              <w:rPr>
                <w:sz w:val="28"/>
                <w:szCs w:val="28"/>
              </w:rPr>
            </w:pPr>
          </w:p>
        </w:tc>
        <w:tc>
          <w:tcPr>
            <w:tcW w:w="504" w:type="dxa"/>
            <w:vMerge/>
          </w:tcPr>
          <w:p w:rsidR="00490F46" w:rsidRPr="00490F46" w:rsidRDefault="00490F46">
            <w:pPr>
              <w:pStyle w:val="ConsPlusNormal"/>
              <w:rPr>
                <w:sz w:val="28"/>
                <w:szCs w:val="28"/>
              </w:rPr>
            </w:pPr>
          </w:p>
        </w:tc>
        <w:tc>
          <w:tcPr>
            <w:tcW w:w="446" w:type="dxa"/>
          </w:tcPr>
          <w:p w:rsidR="00490F46" w:rsidRPr="00490F46" w:rsidRDefault="00490F46">
            <w:pPr>
              <w:pStyle w:val="ConsPlusNormal"/>
              <w:jc w:val="center"/>
              <w:rPr>
                <w:sz w:val="28"/>
                <w:szCs w:val="28"/>
              </w:rPr>
            </w:pPr>
            <w:r w:rsidRPr="00490F46">
              <w:rPr>
                <w:sz w:val="28"/>
                <w:szCs w:val="28"/>
              </w:rPr>
              <w:t>всего</w:t>
            </w:r>
          </w:p>
        </w:tc>
        <w:tc>
          <w:tcPr>
            <w:tcW w:w="451" w:type="dxa"/>
          </w:tcPr>
          <w:p w:rsidR="00490F46" w:rsidRPr="00490F46" w:rsidRDefault="00490F46">
            <w:pPr>
              <w:pStyle w:val="ConsPlusNormal"/>
              <w:jc w:val="center"/>
              <w:rPr>
                <w:sz w:val="28"/>
                <w:szCs w:val="28"/>
              </w:rPr>
            </w:pPr>
            <w:r w:rsidRPr="00490F46">
              <w:rPr>
                <w:sz w:val="28"/>
                <w:szCs w:val="28"/>
              </w:rPr>
              <w:t>январь</w:t>
            </w:r>
          </w:p>
        </w:tc>
        <w:tc>
          <w:tcPr>
            <w:tcW w:w="446" w:type="dxa"/>
          </w:tcPr>
          <w:p w:rsidR="00490F46" w:rsidRPr="00490F46" w:rsidRDefault="00490F46">
            <w:pPr>
              <w:pStyle w:val="ConsPlusNormal"/>
              <w:jc w:val="center"/>
              <w:rPr>
                <w:sz w:val="28"/>
                <w:szCs w:val="28"/>
              </w:rPr>
            </w:pPr>
            <w:r w:rsidRPr="00490F46">
              <w:rPr>
                <w:sz w:val="28"/>
                <w:szCs w:val="28"/>
              </w:rPr>
              <w:t>февраль</w:t>
            </w:r>
          </w:p>
        </w:tc>
        <w:tc>
          <w:tcPr>
            <w:tcW w:w="446" w:type="dxa"/>
          </w:tcPr>
          <w:p w:rsidR="00490F46" w:rsidRPr="00490F46" w:rsidRDefault="00490F46">
            <w:pPr>
              <w:pStyle w:val="ConsPlusNormal"/>
              <w:jc w:val="center"/>
              <w:rPr>
                <w:sz w:val="28"/>
                <w:szCs w:val="28"/>
              </w:rPr>
            </w:pPr>
            <w:r w:rsidRPr="00490F46">
              <w:rPr>
                <w:sz w:val="28"/>
                <w:szCs w:val="28"/>
              </w:rPr>
              <w:t>март</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5" w:type="dxa"/>
          </w:tcPr>
          <w:p w:rsidR="00490F46" w:rsidRPr="00490F46" w:rsidRDefault="00490F46">
            <w:pPr>
              <w:pStyle w:val="ConsPlusNormal"/>
              <w:jc w:val="center"/>
              <w:rPr>
                <w:sz w:val="28"/>
                <w:szCs w:val="28"/>
              </w:rPr>
            </w:pPr>
            <w:r w:rsidRPr="00490F46">
              <w:rPr>
                <w:sz w:val="28"/>
                <w:szCs w:val="28"/>
              </w:rPr>
              <w:t>в ____ г.</w:t>
            </w:r>
          </w:p>
        </w:tc>
        <w:tc>
          <w:tcPr>
            <w:tcW w:w="639" w:type="dxa"/>
          </w:tcPr>
          <w:p w:rsidR="00490F46" w:rsidRPr="00490F46" w:rsidRDefault="00490F46">
            <w:pPr>
              <w:pStyle w:val="ConsPlusNormal"/>
              <w:jc w:val="center"/>
              <w:rPr>
                <w:sz w:val="28"/>
                <w:szCs w:val="28"/>
              </w:rPr>
            </w:pPr>
            <w:r w:rsidRPr="00490F46">
              <w:rPr>
                <w:sz w:val="28"/>
                <w:szCs w:val="28"/>
              </w:rPr>
              <w:t>в ____ г.</w:t>
            </w:r>
          </w:p>
        </w:tc>
      </w:tr>
      <w:tr w:rsidR="00490F46" w:rsidRPr="00490F46">
        <w:tc>
          <w:tcPr>
            <w:tcW w:w="870" w:type="dxa"/>
          </w:tcPr>
          <w:p w:rsidR="00490F46" w:rsidRPr="00490F46" w:rsidRDefault="00490F46">
            <w:pPr>
              <w:pStyle w:val="ConsPlusNormal"/>
              <w:jc w:val="center"/>
              <w:rPr>
                <w:sz w:val="28"/>
                <w:szCs w:val="28"/>
              </w:rPr>
            </w:pPr>
            <w:r w:rsidRPr="00490F46">
              <w:rPr>
                <w:sz w:val="28"/>
                <w:szCs w:val="28"/>
              </w:rPr>
              <w:lastRenderedPageBreak/>
              <w:t>1</w:t>
            </w:r>
          </w:p>
        </w:tc>
        <w:tc>
          <w:tcPr>
            <w:tcW w:w="555" w:type="dxa"/>
          </w:tcPr>
          <w:p w:rsidR="00490F46" w:rsidRPr="00490F46" w:rsidRDefault="00490F46">
            <w:pPr>
              <w:pStyle w:val="ConsPlusNormal"/>
              <w:jc w:val="center"/>
              <w:rPr>
                <w:sz w:val="28"/>
                <w:szCs w:val="28"/>
              </w:rPr>
            </w:pPr>
            <w:r w:rsidRPr="00490F46">
              <w:rPr>
                <w:sz w:val="28"/>
                <w:szCs w:val="28"/>
              </w:rPr>
              <w:t>2</w:t>
            </w:r>
          </w:p>
        </w:tc>
        <w:tc>
          <w:tcPr>
            <w:tcW w:w="555" w:type="dxa"/>
          </w:tcPr>
          <w:p w:rsidR="00490F46" w:rsidRPr="00490F46" w:rsidRDefault="00490F46">
            <w:pPr>
              <w:pStyle w:val="ConsPlusNormal"/>
              <w:jc w:val="center"/>
              <w:rPr>
                <w:sz w:val="28"/>
                <w:szCs w:val="28"/>
              </w:rPr>
            </w:pPr>
            <w:r w:rsidRPr="00490F46">
              <w:rPr>
                <w:sz w:val="28"/>
                <w:szCs w:val="28"/>
              </w:rPr>
              <w:t>3</w:t>
            </w:r>
          </w:p>
        </w:tc>
        <w:tc>
          <w:tcPr>
            <w:tcW w:w="610" w:type="dxa"/>
          </w:tcPr>
          <w:p w:rsidR="00490F46" w:rsidRPr="00490F46" w:rsidRDefault="00490F46">
            <w:pPr>
              <w:pStyle w:val="ConsPlusNormal"/>
              <w:jc w:val="center"/>
              <w:rPr>
                <w:sz w:val="28"/>
                <w:szCs w:val="28"/>
              </w:rPr>
            </w:pPr>
            <w:r w:rsidRPr="00490F46">
              <w:rPr>
                <w:sz w:val="28"/>
                <w:szCs w:val="28"/>
              </w:rPr>
              <w:t>4</w:t>
            </w:r>
          </w:p>
        </w:tc>
        <w:tc>
          <w:tcPr>
            <w:tcW w:w="557" w:type="dxa"/>
          </w:tcPr>
          <w:p w:rsidR="00490F46" w:rsidRPr="00490F46" w:rsidRDefault="00490F46">
            <w:pPr>
              <w:pStyle w:val="ConsPlusNormal"/>
              <w:jc w:val="center"/>
              <w:rPr>
                <w:sz w:val="28"/>
                <w:szCs w:val="28"/>
              </w:rPr>
            </w:pPr>
            <w:r w:rsidRPr="00490F46">
              <w:rPr>
                <w:sz w:val="28"/>
                <w:szCs w:val="28"/>
              </w:rPr>
              <w:t>5</w:t>
            </w:r>
          </w:p>
        </w:tc>
        <w:tc>
          <w:tcPr>
            <w:tcW w:w="723" w:type="dxa"/>
          </w:tcPr>
          <w:p w:rsidR="00490F46" w:rsidRPr="00490F46" w:rsidRDefault="00490F46">
            <w:pPr>
              <w:pStyle w:val="ConsPlusNormal"/>
              <w:jc w:val="center"/>
              <w:rPr>
                <w:sz w:val="28"/>
                <w:szCs w:val="28"/>
              </w:rPr>
            </w:pPr>
            <w:r w:rsidRPr="00490F46">
              <w:rPr>
                <w:sz w:val="28"/>
                <w:szCs w:val="28"/>
              </w:rPr>
              <w:t>6</w:t>
            </w:r>
          </w:p>
        </w:tc>
        <w:tc>
          <w:tcPr>
            <w:tcW w:w="510" w:type="dxa"/>
          </w:tcPr>
          <w:p w:rsidR="00490F46" w:rsidRPr="00490F46" w:rsidRDefault="00490F46">
            <w:pPr>
              <w:pStyle w:val="ConsPlusNormal"/>
              <w:jc w:val="center"/>
              <w:rPr>
                <w:sz w:val="28"/>
                <w:szCs w:val="28"/>
              </w:rPr>
            </w:pPr>
            <w:r w:rsidRPr="00490F46">
              <w:rPr>
                <w:sz w:val="28"/>
                <w:szCs w:val="28"/>
              </w:rPr>
              <w:t>7</w:t>
            </w:r>
          </w:p>
        </w:tc>
        <w:tc>
          <w:tcPr>
            <w:tcW w:w="446" w:type="dxa"/>
          </w:tcPr>
          <w:p w:rsidR="00490F46" w:rsidRPr="00490F46" w:rsidRDefault="00490F46">
            <w:pPr>
              <w:pStyle w:val="ConsPlusNormal"/>
              <w:jc w:val="center"/>
              <w:rPr>
                <w:sz w:val="28"/>
                <w:szCs w:val="28"/>
              </w:rPr>
            </w:pPr>
            <w:r w:rsidRPr="00490F46">
              <w:rPr>
                <w:sz w:val="28"/>
                <w:szCs w:val="28"/>
              </w:rPr>
              <w:t>8</w:t>
            </w:r>
          </w:p>
        </w:tc>
        <w:tc>
          <w:tcPr>
            <w:tcW w:w="662" w:type="dxa"/>
          </w:tcPr>
          <w:p w:rsidR="00490F46" w:rsidRPr="00490F46" w:rsidRDefault="00490F46">
            <w:pPr>
              <w:pStyle w:val="ConsPlusNormal"/>
              <w:jc w:val="center"/>
              <w:rPr>
                <w:sz w:val="28"/>
                <w:szCs w:val="28"/>
              </w:rPr>
            </w:pPr>
            <w:r w:rsidRPr="00490F46">
              <w:rPr>
                <w:sz w:val="28"/>
                <w:szCs w:val="28"/>
              </w:rPr>
              <w:t>9</w:t>
            </w:r>
          </w:p>
        </w:tc>
        <w:tc>
          <w:tcPr>
            <w:tcW w:w="672" w:type="dxa"/>
          </w:tcPr>
          <w:p w:rsidR="00490F46" w:rsidRPr="00490F46" w:rsidRDefault="00490F46">
            <w:pPr>
              <w:pStyle w:val="ConsPlusNormal"/>
              <w:jc w:val="center"/>
              <w:rPr>
                <w:sz w:val="28"/>
                <w:szCs w:val="28"/>
              </w:rPr>
            </w:pPr>
            <w:r w:rsidRPr="00490F46">
              <w:rPr>
                <w:sz w:val="28"/>
                <w:szCs w:val="28"/>
              </w:rPr>
              <w:t>10</w:t>
            </w:r>
          </w:p>
        </w:tc>
        <w:tc>
          <w:tcPr>
            <w:tcW w:w="725" w:type="dxa"/>
          </w:tcPr>
          <w:p w:rsidR="00490F46" w:rsidRPr="00490F46" w:rsidRDefault="00490F46">
            <w:pPr>
              <w:pStyle w:val="ConsPlusNormal"/>
              <w:jc w:val="center"/>
              <w:rPr>
                <w:sz w:val="28"/>
                <w:szCs w:val="28"/>
              </w:rPr>
            </w:pPr>
            <w:r w:rsidRPr="00490F46">
              <w:rPr>
                <w:sz w:val="28"/>
                <w:szCs w:val="28"/>
              </w:rPr>
              <w:t>11</w:t>
            </w:r>
          </w:p>
        </w:tc>
        <w:tc>
          <w:tcPr>
            <w:tcW w:w="495" w:type="dxa"/>
          </w:tcPr>
          <w:p w:rsidR="00490F46" w:rsidRPr="00490F46" w:rsidRDefault="00490F46">
            <w:pPr>
              <w:pStyle w:val="ConsPlusNormal"/>
              <w:jc w:val="center"/>
              <w:rPr>
                <w:sz w:val="28"/>
                <w:szCs w:val="28"/>
              </w:rPr>
            </w:pPr>
            <w:r w:rsidRPr="00490F46">
              <w:rPr>
                <w:sz w:val="28"/>
                <w:szCs w:val="28"/>
              </w:rPr>
              <w:t>12</w:t>
            </w:r>
          </w:p>
        </w:tc>
        <w:tc>
          <w:tcPr>
            <w:tcW w:w="840" w:type="dxa"/>
          </w:tcPr>
          <w:p w:rsidR="00490F46" w:rsidRPr="00490F46" w:rsidRDefault="00490F46">
            <w:pPr>
              <w:pStyle w:val="ConsPlusNormal"/>
              <w:jc w:val="center"/>
              <w:rPr>
                <w:sz w:val="28"/>
                <w:szCs w:val="28"/>
              </w:rPr>
            </w:pPr>
            <w:r w:rsidRPr="00490F46">
              <w:rPr>
                <w:sz w:val="28"/>
                <w:szCs w:val="28"/>
              </w:rPr>
              <w:t>13</w:t>
            </w:r>
          </w:p>
        </w:tc>
        <w:tc>
          <w:tcPr>
            <w:tcW w:w="451" w:type="dxa"/>
          </w:tcPr>
          <w:p w:rsidR="00490F46" w:rsidRPr="00490F46" w:rsidRDefault="00490F46">
            <w:pPr>
              <w:pStyle w:val="ConsPlusNormal"/>
              <w:jc w:val="center"/>
              <w:rPr>
                <w:sz w:val="28"/>
                <w:szCs w:val="28"/>
              </w:rPr>
            </w:pPr>
            <w:r w:rsidRPr="00490F46">
              <w:rPr>
                <w:sz w:val="28"/>
                <w:szCs w:val="28"/>
              </w:rPr>
              <w:t>14</w:t>
            </w:r>
          </w:p>
        </w:tc>
        <w:tc>
          <w:tcPr>
            <w:tcW w:w="672" w:type="dxa"/>
          </w:tcPr>
          <w:p w:rsidR="00490F46" w:rsidRPr="00490F46" w:rsidRDefault="00490F46">
            <w:pPr>
              <w:pStyle w:val="ConsPlusNormal"/>
              <w:jc w:val="center"/>
              <w:rPr>
                <w:sz w:val="28"/>
                <w:szCs w:val="28"/>
              </w:rPr>
            </w:pPr>
            <w:r w:rsidRPr="00490F46">
              <w:rPr>
                <w:sz w:val="28"/>
                <w:szCs w:val="28"/>
              </w:rPr>
              <w:t>15</w:t>
            </w:r>
          </w:p>
        </w:tc>
        <w:tc>
          <w:tcPr>
            <w:tcW w:w="672" w:type="dxa"/>
          </w:tcPr>
          <w:p w:rsidR="00490F46" w:rsidRPr="00490F46" w:rsidRDefault="00490F46">
            <w:pPr>
              <w:pStyle w:val="ConsPlusNormal"/>
              <w:jc w:val="center"/>
              <w:rPr>
                <w:sz w:val="28"/>
                <w:szCs w:val="28"/>
              </w:rPr>
            </w:pPr>
            <w:r w:rsidRPr="00490F46">
              <w:rPr>
                <w:sz w:val="28"/>
                <w:szCs w:val="28"/>
              </w:rPr>
              <w:t>16</w:t>
            </w:r>
          </w:p>
        </w:tc>
        <w:tc>
          <w:tcPr>
            <w:tcW w:w="672" w:type="dxa"/>
          </w:tcPr>
          <w:p w:rsidR="00490F46" w:rsidRPr="00490F46" w:rsidRDefault="00490F46">
            <w:pPr>
              <w:pStyle w:val="ConsPlusNormal"/>
              <w:jc w:val="center"/>
              <w:rPr>
                <w:sz w:val="28"/>
                <w:szCs w:val="28"/>
              </w:rPr>
            </w:pPr>
            <w:r w:rsidRPr="00490F46">
              <w:rPr>
                <w:sz w:val="28"/>
                <w:szCs w:val="28"/>
              </w:rPr>
              <w:t>17</w:t>
            </w:r>
          </w:p>
        </w:tc>
        <w:tc>
          <w:tcPr>
            <w:tcW w:w="634" w:type="dxa"/>
          </w:tcPr>
          <w:p w:rsidR="00490F46" w:rsidRPr="00490F46" w:rsidRDefault="00490F46">
            <w:pPr>
              <w:pStyle w:val="ConsPlusNormal"/>
              <w:jc w:val="center"/>
              <w:rPr>
                <w:sz w:val="28"/>
                <w:szCs w:val="28"/>
              </w:rPr>
            </w:pPr>
            <w:r w:rsidRPr="00490F46">
              <w:rPr>
                <w:sz w:val="28"/>
                <w:szCs w:val="28"/>
              </w:rPr>
              <w:t>18</w:t>
            </w:r>
          </w:p>
        </w:tc>
        <w:tc>
          <w:tcPr>
            <w:tcW w:w="634" w:type="dxa"/>
          </w:tcPr>
          <w:p w:rsidR="00490F46" w:rsidRPr="00490F46" w:rsidRDefault="00490F46">
            <w:pPr>
              <w:pStyle w:val="ConsPlusNormal"/>
              <w:jc w:val="center"/>
              <w:rPr>
                <w:sz w:val="28"/>
                <w:szCs w:val="28"/>
              </w:rPr>
            </w:pPr>
            <w:r w:rsidRPr="00490F46">
              <w:rPr>
                <w:sz w:val="28"/>
                <w:szCs w:val="28"/>
              </w:rPr>
              <w:t>19</w:t>
            </w:r>
          </w:p>
        </w:tc>
        <w:tc>
          <w:tcPr>
            <w:tcW w:w="634" w:type="dxa"/>
          </w:tcPr>
          <w:p w:rsidR="00490F46" w:rsidRPr="00490F46" w:rsidRDefault="00490F46">
            <w:pPr>
              <w:pStyle w:val="ConsPlusNormal"/>
              <w:jc w:val="center"/>
              <w:rPr>
                <w:sz w:val="28"/>
                <w:szCs w:val="28"/>
              </w:rPr>
            </w:pPr>
            <w:r w:rsidRPr="00490F46">
              <w:rPr>
                <w:sz w:val="28"/>
                <w:szCs w:val="28"/>
              </w:rPr>
              <w:t>20</w:t>
            </w:r>
          </w:p>
        </w:tc>
        <w:tc>
          <w:tcPr>
            <w:tcW w:w="634" w:type="dxa"/>
          </w:tcPr>
          <w:p w:rsidR="00490F46" w:rsidRPr="00490F46" w:rsidRDefault="00490F46">
            <w:pPr>
              <w:pStyle w:val="ConsPlusNormal"/>
              <w:jc w:val="center"/>
              <w:rPr>
                <w:sz w:val="28"/>
                <w:szCs w:val="28"/>
              </w:rPr>
            </w:pPr>
            <w:r w:rsidRPr="00490F46">
              <w:rPr>
                <w:sz w:val="28"/>
                <w:szCs w:val="28"/>
              </w:rPr>
              <w:t>21</w:t>
            </w:r>
          </w:p>
        </w:tc>
        <w:tc>
          <w:tcPr>
            <w:tcW w:w="634" w:type="dxa"/>
          </w:tcPr>
          <w:p w:rsidR="00490F46" w:rsidRPr="00490F46" w:rsidRDefault="00490F46">
            <w:pPr>
              <w:pStyle w:val="ConsPlusNormal"/>
              <w:jc w:val="center"/>
              <w:rPr>
                <w:sz w:val="28"/>
                <w:szCs w:val="28"/>
              </w:rPr>
            </w:pPr>
            <w:r w:rsidRPr="00490F46">
              <w:rPr>
                <w:sz w:val="28"/>
                <w:szCs w:val="28"/>
              </w:rPr>
              <w:t>22</w:t>
            </w:r>
          </w:p>
        </w:tc>
        <w:tc>
          <w:tcPr>
            <w:tcW w:w="634" w:type="dxa"/>
          </w:tcPr>
          <w:p w:rsidR="00490F46" w:rsidRPr="00490F46" w:rsidRDefault="00490F46">
            <w:pPr>
              <w:pStyle w:val="ConsPlusNormal"/>
              <w:jc w:val="center"/>
              <w:rPr>
                <w:sz w:val="28"/>
                <w:szCs w:val="28"/>
              </w:rPr>
            </w:pPr>
            <w:r w:rsidRPr="00490F46">
              <w:rPr>
                <w:sz w:val="28"/>
                <w:szCs w:val="28"/>
              </w:rPr>
              <w:t>23</w:t>
            </w:r>
          </w:p>
        </w:tc>
        <w:tc>
          <w:tcPr>
            <w:tcW w:w="634" w:type="dxa"/>
          </w:tcPr>
          <w:p w:rsidR="00490F46" w:rsidRPr="00490F46" w:rsidRDefault="00490F46">
            <w:pPr>
              <w:pStyle w:val="ConsPlusNormal"/>
              <w:jc w:val="center"/>
              <w:rPr>
                <w:sz w:val="28"/>
                <w:szCs w:val="28"/>
              </w:rPr>
            </w:pPr>
            <w:r w:rsidRPr="00490F46">
              <w:rPr>
                <w:sz w:val="28"/>
                <w:szCs w:val="28"/>
              </w:rPr>
              <w:t>24</w:t>
            </w:r>
          </w:p>
        </w:tc>
        <w:tc>
          <w:tcPr>
            <w:tcW w:w="638" w:type="dxa"/>
          </w:tcPr>
          <w:p w:rsidR="00490F46" w:rsidRPr="00490F46" w:rsidRDefault="00490F46">
            <w:pPr>
              <w:pStyle w:val="ConsPlusNormal"/>
              <w:jc w:val="center"/>
              <w:rPr>
                <w:sz w:val="28"/>
                <w:szCs w:val="28"/>
              </w:rPr>
            </w:pPr>
            <w:r w:rsidRPr="00490F46">
              <w:rPr>
                <w:sz w:val="28"/>
                <w:szCs w:val="28"/>
              </w:rPr>
              <w:t>25</w:t>
            </w:r>
          </w:p>
        </w:tc>
        <w:tc>
          <w:tcPr>
            <w:tcW w:w="512" w:type="dxa"/>
          </w:tcPr>
          <w:p w:rsidR="00490F46" w:rsidRPr="00490F46" w:rsidRDefault="00490F46">
            <w:pPr>
              <w:pStyle w:val="ConsPlusNormal"/>
              <w:jc w:val="center"/>
              <w:rPr>
                <w:sz w:val="28"/>
                <w:szCs w:val="28"/>
              </w:rPr>
            </w:pPr>
            <w:r w:rsidRPr="00490F46">
              <w:rPr>
                <w:sz w:val="28"/>
                <w:szCs w:val="28"/>
              </w:rPr>
              <w:t>26</w:t>
            </w:r>
          </w:p>
        </w:tc>
        <w:tc>
          <w:tcPr>
            <w:tcW w:w="456" w:type="dxa"/>
          </w:tcPr>
          <w:p w:rsidR="00490F46" w:rsidRPr="00490F46" w:rsidRDefault="00490F46">
            <w:pPr>
              <w:pStyle w:val="ConsPlusNormal"/>
              <w:jc w:val="center"/>
              <w:rPr>
                <w:sz w:val="28"/>
                <w:szCs w:val="28"/>
              </w:rPr>
            </w:pPr>
            <w:r w:rsidRPr="00490F46">
              <w:rPr>
                <w:sz w:val="28"/>
                <w:szCs w:val="28"/>
              </w:rPr>
              <w:t>27</w:t>
            </w:r>
          </w:p>
        </w:tc>
        <w:tc>
          <w:tcPr>
            <w:tcW w:w="442" w:type="dxa"/>
          </w:tcPr>
          <w:p w:rsidR="00490F46" w:rsidRPr="00490F46" w:rsidRDefault="00490F46">
            <w:pPr>
              <w:pStyle w:val="ConsPlusNormal"/>
              <w:jc w:val="center"/>
              <w:rPr>
                <w:sz w:val="28"/>
                <w:szCs w:val="28"/>
              </w:rPr>
            </w:pPr>
            <w:r w:rsidRPr="00490F46">
              <w:rPr>
                <w:sz w:val="28"/>
                <w:szCs w:val="28"/>
              </w:rPr>
              <w:t>28</w:t>
            </w:r>
          </w:p>
        </w:tc>
        <w:tc>
          <w:tcPr>
            <w:tcW w:w="446" w:type="dxa"/>
          </w:tcPr>
          <w:p w:rsidR="00490F46" w:rsidRPr="00490F46" w:rsidRDefault="00490F46">
            <w:pPr>
              <w:pStyle w:val="ConsPlusNormal"/>
              <w:jc w:val="center"/>
              <w:rPr>
                <w:sz w:val="28"/>
                <w:szCs w:val="28"/>
              </w:rPr>
            </w:pPr>
            <w:r w:rsidRPr="00490F46">
              <w:rPr>
                <w:sz w:val="28"/>
                <w:szCs w:val="28"/>
              </w:rPr>
              <w:t>29</w:t>
            </w:r>
          </w:p>
        </w:tc>
        <w:tc>
          <w:tcPr>
            <w:tcW w:w="446" w:type="dxa"/>
          </w:tcPr>
          <w:p w:rsidR="00490F46" w:rsidRPr="00490F46" w:rsidRDefault="00490F46">
            <w:pPr>
              <w:pStyle w:val="ConsPlusNormal"/>
              <w:jc w:val="center"/>
              <w:rPr>
                <w:sz w:val="28"/>
                <w:szCs w:val="28"/>
              </w:rPr>
            </w:pPr>
            <w:r w:rsidRPr="00490F46">
              <w:rPr>
                <w:sz w:val="28"/>
                <w:szCs w:val="28"/>
              </w:rPr>
              <w:t>30</w:t>
            </w:r>
          </w:p>
        </w:tc>
        <w:tc>
          <w:tcPr>
            <w:tcW w:w="775" w:type="dxa"/>
          </w:tcPr>
          <w:p w:rsidR="00490F46" w:rsidRPr="00490F46" w:rsidRDefault="00490F46">
            <w:pPr>
              <w:pStyle w:val="ConsPlusNormal"/>
              <w:jc w:val="center"/>
              <w:rPr>
                <w:sz w:val="28"/>
                <w:szCs w:val="28"/>
              </w:rPr>
            </w:pPr>
            <w:r w:rsidRPr="00490F46">
              <w:rPr>
                <w:sz w:val="28"/>
                <w:szCs w:val="28"/>
              </w:rPr>
              <w:t>31</w:t>
            </w:r>
          </w:p>
        </w:tc>
        <w:tc>
          <w:tcPr>
            <w:tcW w:w="504" w:type="dxa"/>
          </w:tcPr>
          <w:p w:rsidR="00490F46" w:rsidRPr="00490F46" w:rsidRDefault="00490F46">
            <w:pPr>
              <w:pStyle w:val="ConsPlusNormal"/>
              <w:jc w:val="center"/>
              <w:rPr>
                <w:sz w:val="28"/>
                <w:szCs w:val="28"/>
              </w:rPr>
            </w:pPr>
            <w:r w:rsidRPr="00490F46">
              <w:rPr>
                <w:sz w:val="28"/>
                <w:szCs w:val="28"/>
              </w:rPr>
              <w:t>32</w:t>
            </w:r>
          </w:p>
        </w:tc>
        <w:tc>
          <w:tcPr>
            <w:tcW w:w="446" w:type="dxa"/>
          </w:tcPr>
          <w:p w:rsidR="00490F46" w:rsidRPr="00490F46" w:rsidRDefault="00490F46">
            <w:pPr>
              <w:pStyle w:val="ConsPlusNormal"/>
              <w:jc w:val="center"/>
              <w:rPr>
                <w:sz w:val="28"/>
                <w:szCs w:val="28"/>
              </w:rPr>
            </w:pPr>
            <w:r w:rsidRPr="00490F46">
              <w:rPr>
                <w:sz w:val="28"/>
                <w:szCs w:val="28"/>
              </w:rPr>
              <w:t>33</w:t>
            </w:r>
          </w:p>
        </w:tc>
        <w:tc>
          <w:tcPr>
            <w:tcW w:w="451" w:type="dxa"/>
          </w:tcPr>
          <w:p w:rsidR="00490F46" w:rsidRPr="00490F46" w:rsidRDefault="00490F46">
            <w:pPr>
              <w:pStyle w:val="ConsPlusNormal"/>
              <w:jc w:val="center"/>
              <w:rPr>
                <w:sz w:val="28"/>
                <w:szCs w:val="28"/>
              </w:rPr>
            </w:pPr>
            <w:r w:rsidRPr="00490F46">
              <w:rPr>
                <w:sz w:val="28"/>
                <w:szCs w:val="28"/>
              </w:rPr>
              <w:t>34</w:t>
            </w:r>
          </w:p>
        </w:tc>
        <w:tc>
          <w:tcPr>
            <w:tcW w:w="446" w:type="dxa"/>
          </w:tcPr>
          <w:p w:rsidR="00490F46" w:rsidRPr="00490F46" w:rsidRDefault="00490F46">
            <w:pPr>
              <w:pStyle w:val="ConsPlusNormal"/>
              <w:jc w:val="center"/>
              <w:rPr>
                <w:sz w:val="28"/>
                <w:szCs w:val="28"/>
              </w:rPr>
            </w:pPr>
            <w:r w:rsidRPr="00490F46">
              <w:rPr>
                <w:sz w:val="28"/>
                <w:szCs w:val="28"/>
              </w:rPr>
              <w:t>35</w:t>
            </w:r>
          </w:p>
        </w:tc>
        <w:tc>
          <w:tcPr>
            <w:tcW w:w="446" w:type="dxa"/>
          </w:tcPr>
          <w:p w:rsidR="00490F46" w:rsidRPr="00490F46" w:rsidRDefault="00490F46">
            <w:pPr>
              <w:pStyle w:val="ConsPlusNormal"/>
              <w:jc w:val="center"/>
              <w:rPr>
                <w:sz w:val="28"/>
                <w:szCs w:val="28"/>
              </w:rPr>
            </w:pPr>
            <w:r w:rsidRPr="00490F46">
              <w:rPr>
                <w:sz w:val="28"/>
                <w:szCs w:val="28"/>
              </w:rPr>
              <w:t>36</w:t>
            </w:r>
          </w:p>
        </w:tc>
        <w:tc>
          <w:tcPr>
            <w:tcW w:w="635" w:type="dxa"/>
          </w:tcPr>
          <w:p w:rsidR="00490F46" w:rsidRPr="00490F46" w:rsidRDefault="00490F46">
            <w:pPr>
              <w:pStyle w:val="ConsPlusNormal"/>
              <w:jc w:val="center"/>
              <w:rPr>
                <w:sz w:val="28"/>
                <w:szCs w:val="28"/>
              </w:rPr>
            </w:pPr>
            <w:r w:rsidRPr="00490F46">
              <w:rPr>
                <w:sz w:val="28"/>
                <w:szCs w:val="28"/>
              </w:rPr>
              <w:t>37</w:t>
            </w:r>
          </w:p>
        </w:tc>
        <w:tc>
          <w:tcPr>
            <w:tcW w:w="635" w:type="dxa"/>
          </w:tcPr>
          <w:p w:rsidR="00490F46" w:rsidRPr="00490F46" w:rsidRDefault="00490F46">
            <w:pPr>
              <w:pStyle w:val="ConsPlusNormal"/>
              <w:jc w:val="center"/>
              <w:rPr>
                <w:sz w:val="28"/>
                <w:szCs w:val="28"/>
              </w:rPr>
            </w:pPr>
            <w:r w:rsidRPr="00490F46">
              <w:rPr>
                <w:sz w:val="28"/>
                <w:szCs w:val="28"/>
              </w:rPr>
              <w:t>38</w:t>
            </w:r>
          </w:p>
        </w:tc>
        <w:tc>
          <w:tcPr>
            <w:tcW w:w="635" w:type="dxa"/>
          </w:tcPr>
          <w:p w:rsidR="00490F46" w:rsidRPr="00490F46" w:rsidRDefault="00490F46">
            <w:pPr>
              <w:pStyle w:val="ConsPlusNormal"/>
              <w:jc w:val="center"/>
              <w:rPr>
                <w:sz w:val="28"/>
                <w:szCs w:val="28"/>
              </w:rPr>
            </w:pPr>
            <w:r w:rsidRPr="00490F46">
              <w:rPr>
                <w:sz w:val="28"/>
                <w:szCs w:val="28"/>
              </w:rPr>
              <w:t>39</w:t>
            </w:r>
          </w:p>
        </w:tc>
        <w:tc>
          <w:tcPr>
            <w:tcW w:w="635" w:type="dxa"/>
          </w:tcPr>
          <w:p w:rsidR="00490F46" w:rsidRPr="00490F46" w:rsidRDefault="00490F46">
            <w:pPr>
              <w:pStyle w:val="ConsPlusNormal"/>
              <w:jc w:val="center"/>
              <w:rPr>
                <w:sz w:val="28"/>
                <w:szCs w:val="28"/>
              </w:rPr>
            </w:pPr>
            <w:r w:rsidRPr="00490F46">
              <w:rPr>
                <w:sz w:val="28"/>
                <w:szCs w:val="28"/>
              </w:rPr>
              <w:t>40</w:t>
            </w:r>
          </w:p>
        </w:tc>
        <w:tc>
          <w:tcPr>
            <w:tcW w:w="635" w:type="dxa"/>
          </w:tcPr>
          <w:p w:rsidR="00490F46" w:rsidRPr="00490F46" w:rsidRDefault="00490F46">
            <w:pPr>
              <w:pStyle w:val="ConsPlusNormal"/>
              <w:jc w:val="center"/>
              <w:rPr>
                <w:sz w:val="28"/>
                <w:szCs w:val="28"/>
              </w:rPr>
            </w:pPr>
            <w:r w:rsidRPr="00490F46">
              <w:rPr>
                <w:sz w:val="28"/>
                <w:szCs w:val="28"/>
              </w:rPr>
              <w:t>41</w:t>
            </w:r>
          </w:p>
        </w:tc>
        <w:tc>
          <w:tcPr>
            <w:tcW w:w="635" w:type="dxa"/>
          </w:tcPr>
          <w:p w:rsidR="00490F46" w:rsidRPr="00490F46" w:rsidRDefault="00490F46">
            <w:pPr>
              <w:pStyle w:val="ConsPlusNormal"/>
              <w:jc w:val="center"/>
              <w:rPr>
                <w:sz w:val="28"/>
                <w:szCs w:val="28"/>
              </w:rPr>
            </w:pPr>
            <w:r w:rsidRPr="00490F46">
              <w:rPr>
                <w:sz w:val="28"/>
                <w:szCs w:val="28"/>
              </w:rPr>
              <w:t>42</w:t>
            </w:r>
          </w:p>
        </w:tc>
        <w:tc>
          <w:tcPr>
            <w:tcW w:w="635" w:type="dxa"/>
          </w:tcPr>
          <w:p w:rsidR="00490F46" w:rsidRPr="00490F46" w:rsidRDefault="00490F46">
            <w:pPr>
              <w:pStyle w:val="ConsPlusNormal"/>
              <w:jc w:val="center"/>
              <w:rPr>
                <w:sz w:val="28"/>
                <w:szCs w:val="28"/>
              </w:rPr>
            </w:pPr>
            <w:r w:rsidRPr="00490F46">
              <w:rPr>
                <w:sz w:val="28"/>
                <w:szCs w:val="28"/>
              </w:rPr>
              <w:t>43</w:t>
            </w:r>
          </w:p>
        </w:tc>
        <w:tc>
          <w:tcPr>
            <w:tcW w:w="639" w:type="dxa"/>
          </w:tcPr>
          <w:p w:rsidR="00490F46" w:rsidRPr="00490F46" w:rsidRDefault="00490F46">
            <w:pPr>
              <w:pStyle w:val="ConsPlusNormal"/>
              <w:jc w:val="center"/>
              <w:rPr>
                <w:sz w:val="28"/>
                <w:szCs w:val="28"/>
              </w:rPr>
            </w:pPr>
            <w:r w:rsidRPr="00490F46">
              <w:rPr>
                <w:sz w:val="28"/>
                <w:szCs w:val="28"/>
              </w:rPr>
              <w:t>44</w:t>
            </w:r>
          </w:p>
        </w:tc>
      </w:tr>
      <w:tr w:rsidR="00490F46" w:rsidRPr="00490F46">
        <w:tc>
          <w:tcPr>
            <w:tcW w:w="870" w:type="dxa"/>
          </w:tcPr>
          <w:p w:rsidR="00490F46" w:rsidRPr="00490F46" w:rsidRDefault="00490F46">
            <w:pPr>
              <w:pStyle w:val="ConsPlusNormal"/>
              <w:jc w:val="center"/>
              <w:rPr>
                <w:sz w:val="28"/>
                <w:szCs w:val="28"/>
              </w:rPr>
            </w:pPr>
            <w:r w:rsidRPr="00490F46">
              <w:rPr>
                <w:sz w:val="28"/>
                <w:szCs w:val="28"/>
              </w:rPr>
              <w:t>Итого:</w:t>
            </w:r>
          </w:p>
        </w:tc>
        <w:tc>
          <w:tcPr>
            <w:tcW w:w="55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557" w:type="dxa"/>
          </w:tcPr>
          <w:p w:rsidR="00490F46" w:rsidRPr="00490F46" w:rsidRDefault="00490F46">
            <w:pPr>
              <w:pStyle w:val="ConsPlusNormal"/>
              <w:rPr>
                <w:sz w:val="28"/>
                <w:szCs w:val="28"/>
              </w:rPr>
            </w:pPr>
          </w:p>
        </w:tc>
        <w:tc>
          <w:tcPr>
            <w:tcW w:w="723" w:type="dxa"/>
          </w:tcPr>
          <w:p w:rsidR="00490F46" w:rsidRPr="00490F46" w:rsidRDefault="00490F46">
            <w:pPr>
              <w:pStyle w:val="ConsPlusNormal"/>
              <w:rPr>
                <w:sz w:val="28"/>
                <w:szCs w:val="28"/>
              </w:rPr>
            </w:pPr>
          </w:p>
        </w:tc>
        <w:tc>
          <w:tcPr>
            <w:tcW w:w="510"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6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495" w:type="dxa"/>
          </w:tcPr>
          <w:p w:rsidR="00490F46" w:rsidRPr="00490F46" w:rsidRDefault="00490F46">
            <w:pPr>
              <w:pStyle w:val="ConsPlusNormal"/>
              <w:rPr>
                <w:sz w:val="28"/>
                <w:szCs w:val="28"/>
              </w:rPr>
            </w:pPr>
          </w:p>
        </w:tc>
        <w:tc>
          <w:tcPr>
            <w:tcW w:w="840"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512" w:type="dxa"/>
          </w:tcPr>
          <w:p w:rsidR="00490F46" w:rsidRPr="00490F46" w:rsidRDefault="00490F46">
            <w:pPr>
              <w:pStyle w:val="ConsPlusNormal"/>
              <w:rPr>
                <w:sz w:val="28"/>
                <w:szCs w:val="28"/>
              </w:rPr>
            </w:pPr>
          </w:p>
        </w:tc>
        <w:tc>
          <w:tcPr>
            <w:tcW w:w="456" w:type="dxa"/>
          </w:tcPr>
          <w:p w:rsidR="00490F46" w:rsidRPr="00490F46" w:rsidRDefault="00490F46">
            <w:pPr>
              <w:pStyle w:val="ConsPlusNormal"/>
              <w:rPr>
                <w:sz w:val="28"/>
                <w:szCs w:val="28"/>
              </w:rPr>
            </w:pPr>
          </w:p>
        </w:tc>
        <w:tc>
          <w:tcPr>
            <w:tcW w:w="442"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775" w:type="dxa"/>
          </w:tcPr>
          <w:p w:rsidR="00490F46" w:rsidRPr="00490F46" w:rsidRDefault="00490F46">
            <w:pPr>
              <w:pStyle w:val="ConsPlusNormal"/>
              <w:rPr>
                <w:sz w:val="28"/>
                <w:szCs w:val="28"/>
              </w:rPr>
            </w:pPr>
          </w:p>
        </w:tc>
        <w:tc>
          <w:tcPr>
            <w:tcW w:w="504"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9" w:type="dxa"/>
          </w:tcPr>
          <w:p w:rsidR="00490F46" w:rsidRPr="00490F46" w:rsidRDefault="00490F46">
            <w:pPr>
              <w:pStyle w:val="ConsPlusNormal"/>
              <w:rPr>
                <w:sz w:val="28"/>
                <w:szCs w:val="28"/>
              </w:rPr>
            </w:pPr>
          </w:p>
        </w:tc>
      </w:tr>
      <w:tr w:rsidR="00490F46" w:rsidRPr="00490F46">
        <w:tc>
          <w:tcPr>
            <w:tcW w:w="870"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557" w:type="dxa"/>
          </w:tcPr>
          <w:p w:rsidR="00490F46" w:rsidRPr="00490F46" w:rsidRDefault="00490F46">
            <w:pPr>
              <w:pStyle w:val="ConsPlusNormal"/>
              <w:rPr>
                <w:sz w:val="28"/>
                <w:szCs w:val="28"/>
              </w:rPr>
            </w:pPr>
          </w:p>
        </w:tc>
        <w:tc>
          <w:tcPr>
            <w:tcW w:w="723" w:type="dxa"/>
          </w:tcPr>
          <w:p w:rsidR="00490F46" w:rsidRPr="00490F46" w:rsidRDefault="00490F46">
            <w:pPr>
              <w:pStyle w:val="ConsPlusNormal"/>
              <w:rPr>
                <w:sz w:val="28"/>
                <w:szCs w:val="28"/>
              </w:rPr>
            </w:pPr>
          </w:p>
        </w:tc>
        <w:tc>
          <w:tcPr>
            <w:tcW w:w="510"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6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495" w:type="dxa"/>
          </w:tcPr>
          <w:p w:rsidR="00490F46" w:rsidRPr="00490F46" w:rsidRDefault="00490F46">
            <w:pPr>
              <w:pStyle w:val="ConsPlusNormal"/>
              <w:rPr>
                <w:sz w:val="28"/>
                <w:szCs w:val="28"/>
              </w:rPr>
            </w:pPr>
          </w:p>
        </w:tc>
        <w:tc>
          <w:tcPr>
            <w:tcW w:w="840"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512" w:type="dxa"/>
          </w:tcPr>
          <w:p w:rsidR="00490F46" w:rsidRPr="00490F46" w:rsidRDefault="00490F46">
            <w:pPr>
              <w:pStyle w:val="ConsPlusNormal"/>
              <w:rPr>
                <w:sz w:val="28"/>
                <w:szCs w:val="28"/>
              </w:rPr>
            </w:pPr>
          </w:p>
        </w:tc>
        <w:tc>
          <w:tcPr>
            <w:tcW w:w="456" w:type="dxa"/>
          </w:tcPr>
          <w:p w:rsidR="00490F46" w:rsidRPr="00490F46" w:rsidRDefault="00490F46">
            <w:pPr>
              <w:pStyle w:val="ConsPlusNormal"/>
              <w:rPr>
                <w:sz w:val="28"/>
                <w:szCs w:val="28"/>
              </w:rPr>
            </w:pPr>
          </w:p>
        </w:tc>
        <w:tc>
          <w:tcPr>
            <w:tcW w:w="442"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775" w:type="dxa"/>
          </w:tcPr>
          <w:p w:rsidR="00490F46" w:rsidRPr="00490F46" w:rsidRDefault="00490F46">
            <w:pPr>
              <w:pStyle w:val="ConsPlusNormal"/>
              <w:rPr>
                <w:sz w:val="28"/>
                <w:szCs w:val="28"/>
              </w:rPr>
            </w:pPr>
          </w:p>
        </w:tc>
        <w:tc>
          <w:tcPr>
            <w:tcW w:w="504"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9" w:type="dxa"/>
          </w:tcPr>
          <w:p w:rsidR="00490F46" w:rsidRPr="00490F46" w:rsidRDefault="00490F46">
            <w:pPr>
              <w:pStyle w:val="ConsPlusNormal"/>
              <w:rPr>
                <w:sz w:val="28"/>
                <w:szCs w:val="28"/>
              </w:rPr>
            </w:pPr>
          </w:p>
        </w:tc>
      </w:tr>
      <w:tr w:rsidR="00490F46" w:rsidRPr="00490F46">
        <w:tc>
          <w:tcPr>
            <w:tcW w:w="870"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557" w:type="dxa"/>
          </w:tcPr>
          <w:p w:rsidR="00490F46" w:rsidRPr="00490F46" w:rsidRDefault="00490F46">
            <w:pPr>
              <w:pStyle w:val="ConsPlusNormal"/>
              <w:rPr>
                <w:sz w:val="28"/>
                <w:szCs w:val="28"/>
              </w:rPr>
            </w:pPr>
          </w:p>
        </w:tc>
        <w:tc>
          <w:tcPr>
            <w:tcW w:w="723" w:type="dxa"/>
          </w:tcPr>
          <w:p w:rsidR="00490F46" w:rsidRPr="00490F46" w:rsidRDefault="00490F46">
            <w:pPr>
              <w:pStyle w:val="ConsPlusNormal"/>
              <w:rPr>
                <w:sz w:val="28"/>
                <w:szCs w:val="28"/>
              </w:rPr>
            </w:pPr>
          </w:p>
        </w:tc>
        <w:tc>
          <w:tcPr>
            <w:tcW w:w="510"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6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495" w:type="dxa"/>
          </w:tcPr>
          <w:p w:rsidR="00490F46" w:rsidRPr="00490F46" w:rsidRDefault="00490F46">
            <w:pPr>
              <w:pStyle w:val="ConsPlusNormal"/>
              <w:rPr>
                <w:sz w:val="28"/>
                <w:szCs w:val="28"/>
              </w:rPr>
            </w:pPr>
          </w:p>
        </w:tc>
        <w:tc>
          <w:tcPr>
            <w:tcW w:w="840"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512" w:type="dxa"/>
          </w:tcPr>
          <w:p w:rsidR="00490F46" w:rsidRPr="00490F46" w:rsidRDefault="00490F46">
            <w:pPr>
              <w:pStyle w:val="ConsPlusNormal"/>
              <w:rPr>
                <w:sz w:val="28"/>
                <w:szCs w:val="28"/>
              </w:rPr>
            </w:pPr>
          </w:p>
        </w:tc>
        <w:tc>
          <w:tcPr>
            <w:tcW w:w="456" w:type="dxa"/>
          </w:tcPr>
          <w:p w:rsidR="00490F46" w:rsidRPr="00490F46" w:rsidRDefault="00490F46">
            <w:pPr>
              <w:pStyle w:val="ConsPlusNormal"/>
              <w:rPr>
                <w:sz w:val="28"/>
                <w:szCs w:val="28"/>
              </w:rPr>
            </w:pPr>
          </w:p>
        </w:tc>
        <w:tc>
          <w:tcPr>
            <w:tcW w:w="442"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775" w:type="dxa"/>
          </w:tcPr>
          <w:p w:rsidR="00490F46" w:rsidRPr="00490F46" w:rsidRDefault="00490F46">
            <w:pPr>
              <w:pStyle w:val="ConsPlusNormal"/>
              <w:rPr>
                <w:sz w:val="28"/>
                <w:szCs w:val="28"/>
              </w:rPr>
            </w:pPr>
          </w:p>
        </w:tc>
        <w:tc>
          <w:tcPr>
            <w:tcW w:w="504"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9" w:type="dxa"/>
          </w:tcPr>
          <w:p w:rsidR="00490F46" w:rsidRPr="00490F46" w:rsidRDefault="00490F46">
            <w:pPr>
              <w:pStyle w:val="ConsPlusNormal"/>
              <w:rPr>
                <w:sz w:val="28"/>
                <w:szCs w:val="28"/>
              </w:rPr>
            </w:pPr>
          </w:p>
        </w:tc>
      </w:tr>
      <w:tr w:rsidR="00490F46" w:rsidRPr="00490F46">
        <w:tc>
          <w:tcPr>
            <w:tcW w:w="870"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557" w:type="dxa"/>
          </w:tcPr>
          <w:p w:rsidR="00490F46" w:rsidRPr="00490F46" w:rsidRDefault="00490F46">
            <w:pPr>
              <w:pStyle w:val="ConsPlusNormal"/>
              <w:rPr>
                <w:sz w:val="28"/>
                <w:szCs w:val="28"/>
              </w:rPr>
            </w:pPr>
          </w:p>
        </w:tc>
        <w:tc>
          <w:tcPr>
            <w:tcW w:w="723" w:type="dxa"/>
          </w:tcPr>
          <w:p w:rsidR="00490F46" w:rsidRPr="00490F46" w:rsidRDefault="00490F46">
            <w:pPr>
              <w:pStyle w:val="ConsPlusNormal"/>
              <w:rPr>
                <w:sz w:val="28"/>
                <w:szCs w:val="28"/>
              </w:rPr>
            </w:pPr>
          </w:p>
        </w:tc>
        <w:tc>
          <w:tcPr>
            <w:tcW w:w="510"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6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495" w:type="dxa"/>
          </w:tcPr>
          <w:p w:rsidR="00490F46" w:rsidRPr="00490F46" w:rsidRDefault="00490F46">
            <w:pPr>
              <w:pStyle w:val="ConsPlusNormal"/>
              <w:rPr>
                <w:sz w:val="28"/>
                <w:szCs w:val="28"/>
              </w:rPr>
            </w:pPr>
          </w:p>
        </w:tc>
        <w:tc>
          <w:tcPr>
            <w:tcW w:w="840"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512" w:type="dxa"/>
          </w:tcPr>
          <w:p w:rsidR="00490F46" w:rsidRPr="00490F46" w:rsidRDefault="00490F46">
            <w:pPr>
              <w:pStyle w:val="ConsPlusNormal"/>
              <w:rPr>
                <w:sz w:val="28"/>
                <w:szCs w:val="28"/>
              </w:rPr>
            </w:pPr>
          </w:p>
        </w:tc>
        <w:tc>
          <w:tcPr>
            <w:tcW w:w="456" w:type="dxa"/>
          </w:tcPr>
          <w:p w:rsidR="00490F46" w:rsidRPr="00490F46" w:rsidRDefault="00490F46">
            <w:pPr>
              <w:pStyle w:val="ConsPlusNormal"/>
              <w:rPr>
                <w:sz w:val="28"/>
                <w:szCs w:val="28"/>
              </w:rPr>
            </w:pPr>
          </w:p>
        </w:tc>
        <w:tc>
          <w:tcPr>
            <w:tcW w:w="442"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775" w:type="dxa"/>
          </w:tcPr>
          <w:p w:rsidR="00490F46" w:rsidRPr="00490F46" w:rsidRDefault="00490F46">
            <w:pPr>
              <w:pStyle w:val="ConsPlusNormal"/>
              <w:rPr>
                <w:sz w:val="28"/>
                <w:szCs w:val="28"/>
              </w:rPr>
            </w:pPr>
          </w:p>
        </w:tc>
        <w:tc>
          <w:tcPr>
            <w:tcW w:w="504"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9" w:type="dxa"/>
          </w:tcPr>
          <w:p w:rsidR="00490F46" w:rsidRPr="00490F46" w:rsidRDefault="00490F46">
            <w:pPr>
              <w:pStyle w:val="ConsPlusNormal"/>
              <w:rPr>
                <w:sz w:val="28"/>
                <w:szCs w:val="28"/>
              </w:rPr>
            </w:pPr>
          </w:p>
        </w:tc>
      </w:tr>
      <w:tr w:rsidR="00490F46" w:rsidRPr="00490F46">
        <w:tc>
          <w:tcPr>
            <w:tcW w:w="870"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555" w:type="dxa"/>
          </w:tcPr>
          <w:p w:rsidR="00490F46" w:rsidRPr="00490F46" w:rsidRDefault="00490F46">
            <w:pPr>
              <w:pStyle w:val="ConsPlusNormal"/>
              <w:rPr>
                <w:sz w:val="28"/>
                <w:szCs w:val="28"/>
              </w:rPr>
            </w:pPr>
          </w:p>
        </w:tc>
        <w:tc>
          <w:tcPr>
            <w:tcW w:w="610" w:type="dxa"/>
          </w:tcPr>
          <w:p w:rsidR="00490F46" w:rsidRPr="00490F46" w:rsidRDefault="00490F46">
            <w:pPr>
              <w:pStyle w:val="ConsPlusNormal"/>
              <w:rPr>
                <w:sz w:val="28"/>
                <w:szCs w:val="28"/>
              </w:rPr>
            </w:pPr>
          </w:p>
        </w:tc>
        <w:tc>
          <w:tcPr>
            <w:tcW w:w="557" w:type="dxa"/>
          </w:tcPr>
          <w:p w:rsidR="00490F46" w:rsidRPr="00490F46" w:rsidRDefault="00490F46">
            <w:pPr>
              <w:pStyle w:val="ConsPlusNormal"/>
              <w:rPr>
                <w:sz w:val="28"/>
                <w:szCs w:val="28"/>
              </w:rPr>
            </w:pPr>
          </w:p>
        </w:tc>
        <w:tc>
          <w:tcPr>
            <w:tcW w:w="723" w:type="dxa"/>
          </w:tcPr>
          <w:p w:rsidR="00490F46" w:rsidRPr="00490F46" w:rsidRDefault="00490F46">
            <w:pPr>
              <w:pStyle w:val="ConsPlusNormal"/>
              <w:rPr>
                <w:sz w:val="28"/>
                <w:szCs w:val="28"/>
              </w:rPr>
            </w:pPr>
          </w:p>
        </w:tc>
        <w:tc>
          <w:tcPr>
            <w:tcW w:w="510"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6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725" w:type="dxa"/>
          </w:tcPr>
          <w:p w:rsidR="00490F46" w:rsidRPr="00490F46" w:rsidRDefault="00490F46">
            <w:pPr>
              <w:pStyle w:val="ConsPlusNormal"/>
              <w:rPr>
                <w:sz w:val="28"/>
                <w:szCs w:val="28"/>
              </w:rPr>
            </w:pPr>
          </w:p>
        </w:tc>
        <w:tc>
          <w:tcPr>
            <w:tcW w:w="495" w:type="dxa"/>
          </w:tcPr>
          <w:p w:rsidR="00490F46" w:rsidRPr="00490F46" w:rsidRDefault="00490F46">
            <w:pPr>
              <w:pStyle w:val="ConsPlusNormal"/>
              <w:rPr>
                <w:sz w:val="28"/>
                <w:szCs w:val="28"/>
              </w:rPr>
            </w:pPr>
          </w:p>
        </w:tc>
        <w:tc>
          <w:tcPr>
            <w:tcW w:w="840"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72"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4" w:type="dxa"/>
          </w:tcPr>
          <w:p w:rsidR="00490F46" w:rsidRPr="00490F46" w:rsidRDefault="00490F46">
            <w:pPr>
              <w:pStyle w:val="ConsPlusNormal"/>
              <w:rPr>
                <w:sz w:val="28"/>
                <w:szCs w:val="28"/>
              </w:rPr>
            </w:pPr>
          </w:p>
        </w:tc>
        <w:tc>
          <w:tcPr>
            <w:tcW w:w="638" w:type="dxa"/>
          </w:tcPr>
          <w:p w:rsidR="00490F46" w:rsidRPr="00490F46" w:rsidRDefault="00490F46">
            <w:pPr>
              <w:pStyle w:val="ConsPlusNormal"/>
              <w:rPr>
                <w:sz w:val="28"/>
                <w:szCs w:val="28"/>
              </w:rPr>
            </w:pPr>
          </w:p>
        </w:tc>
        <w:tc>
          <w:tcPr>
            <w:tcW w:w="512" w:type="dxa"/>
          </w:tcPr>
          <w:p w:rsidR="00490F46" w:rsidRPr="00490F46" w:rsidRDefault="00490F46">
            <w:pPr>
              <w:pStyle w:val="ConsPlusNormal"/>
              <w:rPr>
                <w:sz w:val="28"/>
                <w:szCs w:val="28"/>
              </w:rPr>
            </w:pPr>
          </w:p>
        </w:tc>
        <w:tc>
          <w:tcPr>
            <w:tcW w:w="456" w:type="dxa"/>
          </w:tcPr>
          <w:p w:rsidR="00490F46" w:rsidRPr="00490F46" w:rsidRDefault="00490F46">
            <w:pPr>
              <w:pStyle w:val="ConsPlusNormal"/>
              <w:rPr>
                <w:sz w:val="28"/>
                <w:szCs w:val="28"/>
              </w:rPr>
            </w:pPr>
          </w:p>
        </w:tc>
        <w:tc>
          <w:tcPr>
            <w:tcW w:w="442"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775" w:type="dxa"/>
          </w:tcPr>
          <w:p w:rsidR="00490F46" w:rsidRPr="00490F46" w:rsidRDefault="00490F46">
            <w:pPr>
              <w:pStyle w:val="ConsPlusNormal"/>
              <w:rPr>
                <w:sz w:val="28"/>
                <w:szCs w:val="28"/>
              </w:rPr>
            </w:pPr>
          </w:p>
        </w:tc>
        <w:tc>
          <w:tcPr>
            <w:tcW w:w="504"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51"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446"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5" w:type="dxa"/>
          </w:tcPr>
          <w:p w:rsidR="00490F46" w:rsidRPr="00490F46" w:rsidRDefault="00490F46">
            <w:pPr>
              <w:pStyle w:val="ConsPlusNormal"/>
              <w:rPr>
                <w:sz w:val="28"/>
                <w:szCs w:val="28"/>
              </w:rPr>
            </w:pPr>
          </w:p>
        </w:tc>
        <w:tc>
          <w:tcPr>
            <w:tcW w:w="639" w:type="dxa"/>
          </w:tcPr>
          <w:p w:rsidR="00490F46" w:rsidRPr="00490F46" w:rsidRDefault="00490F46">
            <w:pPr>
              <w:pStyle w:val="ConsPlusNormal"/>
              <w:rPr>
                <w:sz w:val="28"/>
                <w:szCs w:val="28"/>
              </w:rPr>
            </w:pPr>
          </w:p>
        </w:tc>
      </w:tr>
    </w:tbl>
    <w:p w:rsidR="00490F46" w:rsidRPr="00490F46" w:rsidRDefault="00490F46">
      <w:pPr>
        <w:pStyle w:val="ConsPlusNormal"/>
        <w:rPr>
          <w:sz w:val="28"/>
          <w:szCs w:val="28"/>
        </w:rPr>
        <w:sectPr w:rsidR="00490F46" w:rsidRPr="00490F46">
          <w:pgSz w:w="16838" w:h="11905" w:orient="landscape"/>
          <w:pgMar w:top="1701" w:right="1134" w:bottom="850" w:left="1134" w:header="0" w:footer="0" w:gutter="0"/>
          <w:cols w:space="720"/>
          <w:titlePg/>
        </w:sectPr>
      </w:pPr>
    </w:p>
    <w:p w:rsidR="00490F46" w:rsidRPr="00490F46" w:rsidRDefault="00490F46">
      <w:pPr>
        <w:pStyle w:val="ConsPlusNormal"/>
        <w:jc w:val="both"/>
        <w:rPr>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Руководитель</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уполномоченного банка   _______________/_________________________</w:t>
      </w: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 xml:space="preserve">                              (подпись/расшифровка подписи)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М.П. (при наличии)</w:t>
      </w:r>
    </w:p>
    <w:p w:rsidR="00490F46" w:rsidRPr="00490F46" w:rsidRDefault="00490F46">
      <w:pPr>
        <w:pStyle w:val="ConsPlusNonformat"/>
        <w:jc w:val="both"/>
        <w:rPr>
          <w:rFonts w:ascii="Times New Roman" w:hAnsi="Times New Roman" w:cs="Times New Roman"/>
          <w:sz w:val="28"/>
          <w:szCs w:val="28"/>
        </w:rPr>
      </w:pPr>
    </w:p>
    <w:p w:rsidR="00490F46" w:rsidRPr="00490F46" w:rsidRDefault="00490F46">
      <w:pPr>
        <w:pStyle w:val="ConsPlusNonformat"/>
        <w:jc w:val="both"/>
        <w:rPr>
          <w:rFonts w:ascii="Times New Roman" w:hAnsi="Times New Roman" w:cs="Times New Roman"/>
          <w:sz w:val="28"/>
          <w:szCs w:val="28"/>
        </w:rPr>
      </w:pPr>
      <w:r w:rsidRPr="00490F46">
        <w:rPr>
          <w:rFonts w:ascii="Times New Roman" w:hAnsi="Times New Roman" w:cs="Times New Roman"/>
          <w:sz w:val="28"/>
          <w:szCs w:val="28"/>
        </w:rPr>
        <w:t>"__" __________ 20__ г.</w:t>
      </w:r>
    </w:p>
    <w:p w:rsidR="00490F46" w:rsidRPr="00490F46" w:rsidRDefault="00490F46">
      <w:pPr>
        <w:pStyle w:val="ConsPlusNormal"/>
        <w:jc w:val="both"/>
        <w:rPr>
          <w:sz w:val="28"/>
          <w:szCs w:val="28"/>
        </w:rPr>
      </w:pPr>
    </w:p>
    <w:p w:rsidR="00490F46" w:rsidRPr="00490F46" w:rsidRDefault="00490F46">
      <w:pPr>
        <w:pStyle w:val="ConsPlusNormal"/>
        <w:ind w:firstLine="540"/>
        <w:jc w:val="both"/>
        <w:rPr>
          <w:sz w:val="28"/>
          <w:szCs w:val="28"/>
        </w:rPr>
      </w:pPr>
      <w:r w:rsidRPr="00490F46">
        <w:rPr>
          <w:sz w:val="28"/>
          <w:szCs w:val="28"/>
        </w:rPr>
        <w:t>--------------------------------</w:t>
      </w:r>
    </w:p>
    <w:p w:rsidR="00490F46" w:rsidRPr="00490F46" w:rsidRDefault="00490F46">
      <w:pPr>
        <w:pStyle w:val="ConsPlusNormal"/>
        <w:spacing w:before="200"/>
        <w:ind w:firstLine="540"/>
        <w:jc w:val="both"/>
        <w:rPr>
          <w:sz w:val="28"/>
          <w:szCs w:val="28"/>
        </w:rPr>
      </w:pPr>
      <w:bookmarkStart w:id="32" w:name="P1217"/>
      <w:bookmarkEnd w:id="32"/>
      <w:r w:rsidRPr="00490F46">
        <w:rPr>
          <w:sz w:val="28"/>
          <w:szCs w:val="28"/>
        </w:rPr>
        <w:t>&lt;*&gt; Указывается полное наименование заемщика.</w:t>
      </w:r>
    </w:p>
    <w:p w:rsidR="00490F46" w:rsidRPr="00490F46" w:rsidRDefault="00490F46">
      <w:pPr>
        <w:pStyle w:val="ConsPlusNormal"/>
        <w:jc w:val="both"/>
        <w:rPr>
          <w:sz w:val="28"/>
          <w:szCs w:val="28"/>
        </w:rPr>
      </w:pPr>
    </w:p>
    <w:p w:rsidR="00490F46" w:rsidRPr="00490F46" w:rsidRDefault="00490F46">
      <w:pPr>
        <w:pStyle w:val="ConsPlusNormal"/>
        <w:jc w:val="both"/>
        <w:rPr>
          <w:sz w:val="28"/>
          <w:szCs w:val="28"/>
        </w:rPr>
      </w:pPr>
    </w:p>
    <w:p w:rsidR="00490F46" w:rsidRPr="00490F46" w:rsidRDefault="00490F46">
      <w:pPr>
        <w:pStyle w:val="ConsPlusNormal"/>
        <w:pBdr>
          <w:bottom w:val="single" w:sz="6" w:space="0" w:color="auto"/>
        </w:pBdr>
        <w:spacing w:before="100" w:after="100"/>
        <w:jc w:val="both"/>
        <w:rPr>
          <w:sz w:val="28"/>
          <w:szCs w:val="28"/>
        </w:rPr>
      </w:pPr>
    </w:p>
    <w:p w:rsidR="00D47676" w:rsidRPr="00490F46" w:rsidRDefault="00D47676">
      <w:pPr>
        <w:rPr>
          <w:sz w:val="28"/>
          <w:szCs w:val="28"/>
        </w:rPr>
      </w:pPr>
    </w:p>
    <w:sectPr w:rsidR="00D47676" w:rsidRPr="00490F46" w:rsidSect="00175C2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46"/>
    <w:rsid w:val="00012073"/>
    <w:rsid w:val="000B195F"/>
    <w:rsid w:val="001249A5"/>
    <w:rsid w:val="00170534"/>
    <w:rsid w:val="004710DA"/>
    <w:rsid w:val="004776F1"/>
    <w:rsid w:val="00490F46"/>
    <w:rsid w:val="004D2B8D"/>
    <w:rsid w:val="004E3A2E"/>
    <w:rsid w:val="00505E8A"/>
    <w:rsid w:val="00656348"/>
    <w:rsid w:val="0075588B"/>
    <w:rsid w:val="0079214C"/>
    <w:rsid w:val="0083091C"/>
    <w:rsid w:val="009F2B44"/>
    <w:rsid w:val="00B07038"/>
    <w:rsid w:val="00C77BA5"/>
    <w:rsid w:val="00D47676"/>
    <w:rsid w:val="00D5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F46"/>
    <w:pPr>
      <w:widowControl w:val="0"/>
      <w:autoSpaceDE w:val="0"/>
      <w:autoSpaceDN w:val="0"/>
      <w:jc w:val="left"/>
    </w:pPr>
    <w:rPr>
      <w:rFonts w:eastAsiaTheme="minorEastAsia"/>
      <w:szCs w:val="22"/>
    </w:rPr>
  </w:style>
  <w:style w:type="paragraph" w:customStyle="1" w:styleId="ConsPlusNonformat">
    <w:name w:val="ConsPlusNonformat"/>
    <w:rsid w:val="00490F46"/>
    <w:pPr>
      <w:widowControl w:val="0"/>
      <w:autoSpaceDE w:val="0"/>
      <w:autoSpaceDN w:val="0"/>
      <w:jc w:val="left"/>
    </w:pPr>
    <w:rPr>
      <w:rFonts w:ascii="Courier New" w:eastAsiaTheme="minorEastAsia" w:hAnsi="Courier New" w:cs="Courier New"/>
      <w:szCs w:val="22"/>
    </w:rPr>
  </w:style>
  <w:style w:type="paragraph" w:customStyle="1" w:styleId="ConsPlusTitle">
    <w:name w:val="ConsPlusTitle"/>
    <w:rsid w:val="00490F46"/>
    <w:pPr>
      <w:widowControl w:val="0"/>
      <w:autoSpaceDE w:val="0"/>
      <w:autoSpaceDN w:val="0"/>
      <w:jc w:val="left"/>
    </w:pPr>
    <w:rPr>
      <w:rFonts w:eastAsiaTheme="minorEastAsia"/>
      <w:b/>
      <w:szCs w:val="22"/>
    </w:rPr>
  </w:style>
  <w:style w:type="paragraph" w:customStyle="1" w:styleId="ConsPlusCell">
    <w:name w:val="ConsPlusCell"/>
    <w:rsid w:val="00490F46"/>
    <w:pPr>
      <w:widowControl w:val="0"/>
      <w:autoSpaceDE w:val="0"/>
      <w:autoSpaceDN w:val="0"/>
      <w:jc w:val="left"/>
    </w:pPr>
    <w:rPr>
      <w:rFonts w:ascii="Courier New" w:eastAsiaTheme="minorEastAsia" w:hAnsi="Courier New" w:cs="Courier New"/>
      <w:szCs w:val="22"/>
    </w:rPr>
  </w:style>
  <w:style w:type="paragraph" w:customStyle="1" w:styleId="ConsPlusDocList">
    <w:name w:val="ConsPlusDocList"/>
    <w:rsid w:val="00490F46"/>
    <w:pPr>
      <w:widowControl w:val="0"/>
      <w:autoSpaceDE w:val="0"/>
      <w:autoSpaceDN w:val="0"/>
      <w:jc w:val="left"/>
    </w:pPr>
    <w:rPr>
      <w:rFonts w:eastAsiaTheme="minorEastAsia"/>
      <w:szCs w:val="22"/>
    </w:rPr>
  </w:style>
  <w:style w:type="paragraph" w:customStyle="1" w:styleId="ConsPlusTitlePage">
    <w:name w:val="ConsPlusTitlePage"/>
    <w:rsid w:val="00490F46"/>
    <w:pPr>
      <w:widowControl w:val="0"/>
      <w:autoSpaceDE w:val="0"/>
      <w:autoSpaceDN w:val="0"/>
      <w:jc w:val="left"/>
    </w:pPr>
    <w:rPr>
      <w:rFonts w:ascii="Tahoma" w:eastAsiaTheme="minorEastAsia" w:hAnsi="Tahoma" w:cs="Tahoma"/>
      <w:szCs w:val="22"/>
    </w:rPr>
  </w:style>
  <w:style w:type="paragraph" w:customStyle="1" w:styleId="ConsPlusJurTerm">
    <w:name w:val="ConsPlusJurTerm"/>
    <w:rsid w:val="00490F46"/>
    <w:pPr>
      <w:widowControl w:val="0"/>
      <w:autoSpaceDE w:val="0"/>
      <w:autoSpaceDN w:val="0"/>
      <w:jc w:val="left"/>
    </w:pPr>
    <w:rPr>
      <w:rFonts w:ascii="Tahoma" w:eastAsiaTheme="minorEastAsia" w:hAnsi="Tahoma" w:cs="Tahoma"/>
      <w:sz w:val="26"/>
      <w:szCs w:val="22"/>
    </w:rPr>
  </w:style>
  <w:style w:type="paragraph" w:customStyle="1" w:styleId="ConsPlusTextList">
    <w:name w:val="ConsPlusTextList"/>
    <w:rsid w:val="00490F46"/>
    <w:pPr>
      <w:widowControl w:val="0"/>
      <w:autoSpaceDE w:val="0"/>
      <w:autoSpaceDN w:val="0"/>
      <w:jc w:val="left"/>
    </w:pPr>
    <w:rPr>
      <w:rFonts w:ascii="Arial" w:eastAsiaTheme="minorEastAsia"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F46"/>
    <w:pPr>
      <w:widowControl w:val="0"/>
      <w:autoSpaceDE w:val="0"/>
      <w:autoSpaceDN w:val="0"/>
      <w:jc w:val="left"/>
    </w:pPr>
    <w:rPr>
      <w:rFonts w:eastAsiaTheme="minorEastAsia"/>
      <w:szCs w:val="22"/>
    </w:rPr>
  </w:style>
  <w:style w:type="paragraph" w:customStyle="1" w:styleId="ConsPlusNonformat">
    <w:name w:val="ConsPlusNonformat"/>
    <w:rsid w:val="00490F46"/>
    <w:pPr>
      <w:widowControl w:val="0"/>
      <w:autoSpaceDE w:val="0"/>
      <w:autoSpaceDN w:val="0"/>
      <w:jc w:val="left"/>
    </w:pPr>
    <w:rPr>
      <w:rFonts w:ascii="Courier New" w:eastAsiaTheme="minorEastAsia" w:hAnsi="Courier New" w:cs="Courier New"/>
      <w:szCs w:val="22"/>
    </w:rPr>
  </w:style>
  <w:style w:type="paragraph" w:customStyle="1" w:styleId="ConsPlusTitle">
    <w:name w:val="ConsPlusTitle"/>
    <w:rsid w:val="00490F46"/>
    <w:pPr>
      <w:widowControl w:val="0"/>
      <w:autoSpaceDE w:val="0"/>
      <w:autoSpaceDN w:val="0"/>
      <w:jc w:val="left"/>
    </w:pPr>
    <w:rPr>
      <w:rFonts w:eastAsiaTheme="minorEastAsia"/>
      <w:b/>
      <w:szCs w:val="22"/>
    </w:rPr>
  </w:style>
  <w:style w:type="paragraph" w:customStyle="1" w:styleId="ConsPlusCell">
    <w:name w:val="ConsPlusCell"/>
    <w:rsid w:val="00490F46"/>
    <w:pPr>
      <w:widowControl w:val="0"/>
      <w:autoSpaceDE w:val="0"/>
      <w:autoSpaceDN w:val="0"/>
      <w:jc w:val="left"/>
    </w:pPr>
    <w:rPr>
      <w:rFonts w:ascii="Courier New" w:eastAsiaTheme="minorEastAsia" w:hAnsi="Courier New" w:cs="Courier New"/>
      <w:szCs w:val="22"/>
    </w:rPr>
  </w:style>
  <w:style w:type="paragraph" w:customStyle="1" w:styleId="ConsPlusDocList">
    <w:name w:val="ConsPlusDocList"/>
    <w:rsid w:val="00490F46"/>
    <w:pPr>
      <w:widowControl w:val="0"/>
      <w:autoSpaceDE w:val="0"/>
      <w:autoSpaceDN w:val="0"/>
      <w:jc w:val="left"/>
    </w:pPr>
    <w:rPr>
      <w:rFonts w:eastAsiaTheme="minorEastAsia"/>
      <w:szCs w:val="22"/>
    </w:rPr>
  </w:style>
  <w:style w:type="paragraph" w:customStyle="1" w:styleId="ConsPlusTitlePage">
    <w:name w:val="ConsPlusTitlePage"/>
    <w:rsid w:val="00490F46"/>
    <w:pPr>
      <w:widowControl w:val="0"/>
      <w:autoSpaceDE w:val="0"/>
      <w:autoSpaceDN w:val="0"/>
      <w:jc w:val="left"/>
    </w:pPr>
    <w:rPr>
      <w:rFonts w:ascii="Tahoma" w:eastAsiaTheme="minorEastAsia" w:hAnsi="Tahoma" w:cs="Tahoma"/>
      <w:szCs w:val="22"/>
    </w:rPr>
  </w:style>
  <w:style w:type="paragraph" w:customStyle="1" w:styleId="ConsPlusJurTerm">
    <w:name w:val="ConsPlusJurTerm"/>
    <w:rsid w:val="00490F46"/>
    <w:pPr>
      <w:widowControl w:val="0"/>
      <w:autoSpaceDE w:val="0"/>
      <w:autoSpaceDN w:val="0"/>
      <w:jc w:val="left"/>
    </w:pPr>
    <w:rPr>
      <w:rFonts w:ascii="Tahoma" w:eastAsiaTheme="minorEastAsia" w:hAnsi="Tahoma" w:cs="Tahoma"/>
      <w:sz w:val="26"/>
      <w:szCs w:val="22"/>
    </w:rPr>
  </w:style>
  <w:style w:type="paragraph" w:customStyle="1" w:styleId="ConsPlusTextList">
    <w:name w:val="ConsPlusTextList"/>
    <w:rsid w:val="00490F46"/>
    <w:pPr>
      <w:widowControl w:val="0"/>
      <w:autoSpaceDE w:val="0"/>
      <w:autoSpaceDN w:val="0"/>
      <w:jc w:val="left"/>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19226E9EEFC817668C7B6A0EEFBAAA49CC0309CDED1C725AFD6A6DCA0FD07CEF751B7E651785B8A991F52B014A8A98986C61936A44EA8DWCuCI" TargetMode="External"/><Relationship Id="rId21" Type="http://schemas.openxmlformats.org/officeDocument/2006/relationships/hyperlink" Target="consultantplus://offline/ref=B819226E9EEFC817668C7B6A0EEFBAAA49CC0309CDED1C725AFD6A6DCA0FD07CEF751B7E651785B8A991F52B014A8A98986C61936A44EA8DWCuCI" TargetMode="External"/><Relationship Id="rId34" Type="http://schemas.openxmlformats.org/officeDocument/2006/relationships/hyperlink" Target="consultantplus://offline/ref=B819226E9EEFC817668C7B6A0EEFBAAA49CF0402C8E81C725AFD6A6DCA0FD07CEF751B7E651784BDA691F52B014A8A98986C61936A44EA8DWCuCI" TargetMode="External"/><Relationship Id="rId42" Type="http://schemas.openxmlformats.org/officeDocument/2006/relationships/hyperlink" Target="consultantplus://offline/ref=B819226E9EEFC817668C7B6A0EEFBAAA49CE0501CBED1C725AFD6A6DCA0FD07CEF751B7E651785BAA891F52B014A8A98986C61936A44EA8DWCuCI" TargetMode="External"/><Relationship Id="rId47" Type="http://schemas.openxmlformats.org/officeDocument/2006/relationships/hyperlink" Target="consultantplus://offline/ref=B819226E9EEFC817668C7B6A0EEFBAAA4CCA0C08CBEB1C725AFD6A6DCA0FD07CFD75437267179ABCA184A37A47W1uCI" TargetMode="External"/><Relationship Id="rId50" Type="http://schemas.openxmlformats.org/officeDocument/2006/relationships/hyperlink" Target="consultantplus://offline/ref=B819226E9EEFC817668C7B6A0EEFBAAA49CC0309CDED1C725AFD6A6DCA0FD07CEF751B776E43D5F8F597A37A5B1F86849A7263W9u1I" TargetMode="External"/><Relationship Id="rId55" Type="http://schemas.openxmlformats.org/officeDocument/2006/relationships/hyperlink" Target="consultantplus://offline/ref=B819226E9EEFC817668C7B6A0EEFBAAA4EC70C01C9EC1C725AFD6A6DCA0FD07CEF751B7E651784B8A791F52B014A8A98986C61936A44EA8DWCuCI" TargetMode="External"/><Relationship Id="rId63" Type="http://schemas.openxmlformats.org/officeDocument/2006/relationships/hyperlink" Target="consultantplus://offline/ref=B819226E9EEFC817668C7B6A0EEFBAAA49CC0309CDED1C725AFD6A6DCA0FD07CEF751B766E43D5F8F597A37A5B1F86849A7263W9u1I" TargetMode="External"/><Relationship Id="rId7" Type="http://schemas.openxmlformats.org/officeDocument/2006/relationships/hyperlink" Target="consultantplus://offline/ref=B819226E9EEFC817668C7B6A0EEFBAAA49CC0309CDED1C725AFD6A6DCA0FD07CEF751B7E651785B9A091F52B014A8A98986C61936A44EA8DWCuCI" TargetMode="External"/><Relationship Id="rId2" Type="http://schemas.microsoft.com/office/2007/relationships/stylesWithEffects" Target="stylesWithEffects.xml"/><Relationship Id="rId16" Type="http://schemas.openxmlformats.org/officeDocument/2006/relationships/hyperlink" Target="consultantplus://offline/ref=B819226E9EEFC817668C7B6A0EEFBAAA49CC0309CDED1C725AFD6A6DCA0FD07CEF751B7E651785B8A991F52B014A8A98986C61936A44EA8DWCuCI" TargetMode="External"/><Relationship Id="rId29" Type="http://schemas.openxmlformats.org/officeDocument/2006/relationships/hyperlink" Target="consultantplus://offline/ref=B819226E9EEFC817668C7B6A0EEFBAAA49CC0309CDED1C725AFD6A6DCA0FD07CEF751B78611CD0EDE4CFAC784501879B86706190W7u7I" TargetMode="External"/><Relationship Id="rId11" Type="http://schemas.openxmlformats.org/officeDocument/2006/relationships/hyperlink" Target="consultantplus://offline/ref=B819226E9EEFC817668C7B6A0EEFBAAA4ECB0400C2EB1C725AFD6A6DCA0FD07CFD75437267179ABCA184A37A47W1uCI" TargetMode="External"/><Relationship Id="rId24" Type="http://schemas.openxmlformats.org/officeDocument/2006/relationships/hyperlink" Target="consultantplus://offline/ref=B819226E9EEFC817668C7B6A0EEFBAAA49CC0309CDED1C725AFD6A6DCA0FD07CEF751B7E651785B8A991F52B014A8A98986C61936A44EA8DWCuCI" TargetMode="External"/><Relationship Id="rId32" Type="http://schemas.openxmlformats.org/officeDocument/2006/relationships/hyperlink" Target="consultantplus://offline/ref=B819226E9EEFC817668C7B6A0EEFBAAA49CC0309CDED1C725AFD6A6DCA0FD07CEF751B7E60138FE8F1DEF477471F999A996C639276W4u5I" TargetMode="External"/><Relationship Id="rId37" Type="http://schemas.openxmlformats.org/officeDocument/2006/relationships/hyperlink" Target="consultantplus://offline/ref=B819226E9EEFC817668C7B6A0EEFBAAA49CC0309CDED1C725AFD6A6DCA0FD07CEF751B7E651785B8A991F52B014A8A98986C61936A44EA8DWCuCI" TargetMode="External"/><Relationship Id="rId40" Type="http://schemas.openxmlformats.org/officeDocument/2006/relationships/hyperlink" Target="consultantplus://offline/ref=B819226E9EEFC817668C7B6A0EEFBAAA49CC0309CDED1C725AFD6A6DCA0FD07CEF751B766E43D5F8F597A37A5B1F86849A7263W9u1I" TargetMode="External"/><Relationship Id="rId45" Type="http://schemas.openxmlformats.org/officeDocument/2006/relationships/hyperlink" Target="consultantplus://offline/ref=B819226E9EEFC817668C7B6A0EEFBAAA49CF0402C8E81C725AFD6A6DCA0FD07CEF751B7E651784BDA991F52B014A8A98986C61936A44EA8DWCuCI" TargetMode="External"/><Relationship Id="rId53" Type="http://schemas.openxmlformats.org/officeDocument/2006/relationships/hyperlink" Target="consultantplus://offline/ref=B819226E9EEFC817668C7B6A0EEFBAAA4EC70C01C9EC1C725AFD6A6DCA0FD07CEF751B7E671CD0EDE4CFAC784501879B86706190W7u7I" TargetMode="External"/><Relationship Id="rId58" Type="http://schemas.openxmlformats.org/officeDocument/2006/relationships/hyperlink" Target="consultantplus://offline/ref=B819226E9EEFC817668C7B6A0EEFBAAA4EC70C01C9EC1C725AFD6A6DCA0FD07CEF751B78611CD0EDE4CFAC784501879B86706190W7u7I"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819226E9EEFC817668C7B6A0EEFBAAA49CC0309CDED1C725AFD6A6DCA0FD07CEF751B786E43D5F8F597A37A5B1F86849A7263W9u1I" TargetMode="External"/><Relationship Id="rId19" Type="http://schemas.openxmlformats.org/officeDocument/2006/relationships/hyperlink" Target="consultantplus://offline/ref=B819226E9EEFC817668C7B6A0EEFBAAA49CC0309CDED1C725AFD6A6DCA0FD07CEF751B7B601CD0EDE4CFAC784501879B86706190W7u7I" TargetMode="External"/><Relationship Id="rId14" Type="http://schemas.openxmlformats.org/officeDocument/2006/relationships/hyperlink" Target="consultantplus://offline/ref=B819226E9EEFC817668C7B6A0EEFBAAA4EC70101C8ED1C725AFD6A6DCA0FD07CFD75437267179ABCA184A37A47W1uCI" TargetMode="External"/><Relationship Id="rId22" Type="http://schemas.openxmlformats.org/officeDocument/2006/relationships/hyperlink" Target="consultantplus://offline/ref=B819226E9EEFC817668C7B6A0EEFBAAA49CC0309CDED1C725AFD6A6DCA0FD07CEF751B7B631CD0EDE4CFAC784501879B86706190W7u7I" TargetMode="External"/><Relationship Id="rId27" Type="http://schemas.openxmlformats.org/officeDocument/2006/relationships/hyperlink" Target="consultantplus://offline/ref=B819226E9EEFC817668C7B6A0EEFBAAA49CF0402C8E81C725AFD6A6DCA0FD07CEF751B7E651784BDA291F52B014A8A98986C61936A44EA8DWCuCI" TargetMode="External"/><Relationship Id="rId30" Type="http://schemas.openxmlformats.org/officeDocument/2006/relationships/hyperlink" Target="consultantplus://offline/ref=B819226E9EEFC817668C7B6A0EEFBAAA49CF0402C8E81C725AFD6A6DCA0FD07CEF751B7E651784BDA391F52B014A8A98986C61936A44EA8DWCuCI" TargetMode="External"/><Relationship Id="rId35" Type="http://schemas.openxmlformats.org/officeDocument/2006/relationships/hyperlink" Target="consultantplus://offline/ref=B819226E9EEFC817668C7B6A0EEFBAAA49CC0309CDED1C725AFD6A6DCA0FD07CEF751B7E651784BFA091F52B014A8A98986C61936A44EA8DWCuCI" TargetMode="External"/><Relationship Id="rId43" Type="http://schemas.openxmlformats.org/officeDocument/2006/relationships/hyperlink" Target="consultantplus://offline/ref=B819226E9EEFC817668C7B6A0EEFBAAA49CE0501CBED1C725AFD6A6DCA0FD07CEF751B7A611CD0EDE4CFAC784501879B86706190W7u7I" TargetMode="External"/><Relationship Id="rId48" Type="http://schemas.openxmlformats.org/officeDocument/2006/relationships/hyperlink" Target="consultantplus://offline/ref=B819226E9EEFC817668C7B6A0EEFBAAA49CC0C08CBE91C725AFD6A6DCA0FD07CFD75437267179ABCA184A37A47W1uCI" TargetMode="External"/><Relationship Id="rId56" Type="http://schemas.openxmlformats.org/officeDocument/2006/relationships/hyperlink" Target="consultantplus://offline/ref=B819226E9EEFC817668C7B6A0EEFBAAA4EC70C01C9EC1C725AFD6A6DCA0FD07CEF751B7C6D1CD0EDE4CFAC784501879B86706190W7u7I" TargetMode="External"/><Relationship Id="rId64" Type="http://schemas.openxmlformats.org/officeDocument/2006/relationships/fontTable" Target="fontTable.xml"/><Relationship Id="rId8" Type="http://schemas.openxmlformats.org/officeDocument/2006/relationships/hyperlink" Target="consultantplus://offline/ref=B819226E9EEFC817668C7B6A0EEFBAAA49CC0309CDED1C725AFD6A6DCA0FD07CEF751B7E651784BAA791F52B014A8A98986C61936A44EA8DWCuCI" TargetMode="External"/><Relationship Id="rId51" Type="http://schemas.openxmlformats.org/officeDocument/2006/relationships/hyperlink" Target="consultantplus://offline/ref=B819226E9EEFC817668C7B6A0EEFBAAA49CC0309CDED1C725AFD6A6DCA0FD07CEF751B766E43D5F8F597A37A5B1F86849A7263W9u1I" TargetMode="External"/><Relationship Id="rId3" Type="http://schemas.openxmlformats.org/officeDocument/2006/relationships/settings" Target="settings.xml"/><Relationship Id="rId12" Type="http://schemas.openxmlformats.org/officeDocument/2006/relationships/hyperlink" Target="consultantplus://offline/ref=B819226E9EEFC817668C7B6A0EEFBAAA4EC80504CDED1C725AFD6A6DCA0FD07CFD75437267179ABCA184A37A47W1uCI" TargetMode="External"/><Relationship Id="rId17" Type="http://schemas.openxmlformats.org/officeDocument/2006/relationships/hyperlink" Target="consultantplus://offline/ref=B819226E9EEFC817668C7B6A0EEFBAAA49CC0309CDED1C725AFD6A6DCA0FD07CEF751B79661CD0EDE4CFAC784501879B86706190W7u7I" TargetMode="External"/><Relationship Id="rId25" Type="http://schemas.openxmlformats.org/officeDocument/2006/relationships/hyperlink" Target="consultantplus://offline/ref=B819226E9EEFC817668C7B6A0EEFBAAA49CC0309CDED1C725AFD6A6DCA0FD07CEF751B7E651785B9A391F52B014A8A98986C61936A44EA8DWCuCI" TargetMode="External"/><Relationship Id="rId33" Type="http://schemas.openxmlformats.org/officeDocument/2006/relationships/hyperlink" Target="consultantplus://offline/ref=B819226E9EEFC817668C7B6A0EEFBAAA49CF0402C8E81C725AFD6A6DCA0FD07CEF751B7E651784BDA491F52B014A8A98986C61936A44EA8DWCuCI" TargetMode="External"/><Relationship Id="rId38" Type="http://schemas.openxmlformats.org/officeDocument/2006/relationships/hyperlink" Target="consultantplus://offline/ref=B819226E9EEFC817668C7B6A0EEFBAAA49CF0402C8E81C725AFD6A6DCA0FD07CEF751B7E651784BDA891F52B014A8A98986C61936A44EA8DWCuCI" TargetMode="External"/><Relationship Id="rId46" Type="http://schemas.openxmlformats.org/officeDocument/2006/relationships/hyperlink" Target="consultantplus://offline/ref=B819226E9EEFC817668C7B6A0EEFBAAA49CC0309CDED1C725AFD6A6DCA0FD07CEF751B7E651784BFA091F52B014A8A98986C61936A44EA8DWCuCI" TargetMode="External"/><Relationship Id="rId59" Type="http://schemas.openxmlformats.org/officeDocument/2006/relationships/hyperlink" Target="consultantplus://offline/ref=B819226E9EEFC817668C7B6A0EEFBAAA49CC0309CDED1C725AFD6A6DCA0FD07CEF751B7E651785BDA891F52B014A8A98986C61936A44EA8DWCuCI" TargetMode="External"/><Relationship Id="rId20" Type="http://schemas.openxmlformats.org/officeDocument/2006/relationships/hyperlink" Target="consultantplus://offline/ref=B819226E9EEFC817668C7B6A0EEFBAAA49CC0309CDED1C725AFD6A6DCA0FD07CEF751B7E651785B9A291F52B014A8A98986C61936A44EA8DWCuCI" TargetMode="External"/><Relationship Id="rId41" Type="http://schemas.openxmlformats.org/officeDocument/2006/relationships/hyperlink" Target="consultantplus://offline/ref=B819226E9EEFC817668C7B6A0EEFBAAA49CE0501CBED1C725AFD6A6DCA0FD07CEF751B7B671CD0EDE4CFAC784501879B86706190W7u7I" TargetMode="External"/><Relationship Id="rId54" Type="http://schemas.openxmlformats.org/officeDocument/2006/relationships/hyperlink" Target="consultantplus://offline/ref=B819226E9EEFC817668C7B6A0EEFBAAA4EC70C01C9EC1C725AFD6A6DCA0FD07CEF751B78661CD0EDE4CFAC784501879B86706190W7u7I" TargetMode="External"/><Relationship Id="rId62" Type="http://schemas.openxmlformats.org/officeDocument/2006/relationships/hyperlink" Target="consultantplus://offline/ref=B819226E9EEFC817668C7B6A0EEFBAAA49CC0309CDED1C725AFD6A6DCA0FD07CEF751B776E43D5F8F597A37A5B1F86849A7263W9u1I" TargetMode="External"/><Relationship Id="rId1" Type="http://schemas.openxmlformats.org/officeDocument/2006/relationships/styles" Target="styles.xml"/><Relationship Id="rId6" Type="http://schemas.openxmlformats.org/officeDocument/2006/relationships/hyperlink" Target="consultantplus://offline/ref=B819226E9EEFC817668C7B6A0EEFBAAA49CF0402C8E81C725AFD6A6DCA0FD07CEF751B7E651784BCA691F52B014A8A98986C61936A44EA8DWCuCI" TargetMode="External"/><Relationship Id="rId15" Type="http://schemas.openxmlformats.org/officeDocument/2006/relationships/hyperlink" Target="consultantplus://offline/ref=B819226E9EEFC817668C7B6A0EEFBAAA49CF0402C8E81C725AFD6A6DCA0FD07CEF751B7E651784BCA691F52B014A8A98986C61936A44EA8DWCuCI" TargetMode="External"/><Relationship Id="rId23" Type="http://schemas.openxmlformats.org/officeDocument/2006/relationships/hyperlink" Target="consultantplus://offline/ref=B819226E9EEFC817668C7B6A0EEFBAAA49CC0309CDED1C725AFD6A6DCA0FD07CEF751B7E651785B8A191F52B014A8A98986C61936A44EA8DWCuCI" TargetMode="External"/><Relationship Id="rId28" Type="http://schemas.openxmlformats.org/officeDocument/2006/relationships/hyperlink" Target="consultantplus://offline/ref=B819226E9EEFC817668C7B6A0EEFBAAA49CC0309CDED1C725AFD6A6DCA0FD07CEF751B7D601CD0EDE4CFAC784501879B86706190W7u7I" TargetMode="External"/><Relationship Id="rId36" Type="http://schemas.openxmlformats.org/officeDocument/2006/relationships/hyperlink" Target="consultantplus://offline/ref=B819226E9EEFC817668C7B6A0EEFBAAA49CC0309CDED1C725AFD6A6DCA0FD07CEF751B7E651784BFA091F52B014A8A98986C61936A44EA8DWCuCI" TargetMode="External"/><Relationship Id="rId49" Type="http://schemas.openxmlformats.org/officeDocument/2006/relationships/hyperlink" Target="consultantplus://offline/ref=B819226E9EEFC817668C7B6A0EEFBAAA49CC0309CDED1C725AFD6A6DCA0FD07CEF751B786E43D5F8F597A37A5B1F86849A7263W9u1I" TargetMode="External"/><Relationship Id="rId57" Type="http://schemas.openxmlformats.org/officeDocument/2006/relationships/hyperlink" Target="consultantplus://offline/ref=B819226E9EEFC817668C7B6A0EEFBAAA4EC70C01C9EC1C725AFD6A6DCA0FD07CEF751B79611CD0EDE4CFAC784501879B86706190W7u7I" TargetMode="External"/><Relationship Id="rId10" Type="http://schemas.openxmlformats.org/officeDocument/2006/relationships/hyperlink" Target="consultantplus://offline/ref=B819226E9EEFC817668C7B6A0EEFBAAA4ECA0508C2EC1C725AFD6A6DCA0FD07CFD75437267179ABCA184A37A47W1uCI" TargetMode="External"/><Relationship Id="rId31" Type="http://schemas.openxmlformats.org/officeDocument/2006/relationships/hyperlink" Target="consultantplus://offline/ref=B819226E9EEFC817668C7B6A0EEFBAAA49CC0309CDED1C725AFD6A6DCA0FD07CEF751B7A651CD0EDE4CFAC784501879B86706190W7u7I" TargetMode="External"/><Relationship Id="rId44" Type="http://schemas.openxmlformats.org/officeDocument/2006/relationships/hyperlink" Target="consultantplus://offline/ref=B819226E9EEFC817668C7B6A0EEFBAAA49CC0309CDED1C725AFD6A6DCA0FD07CEF751B7E6C158FE8F1DEF477471F999A996C639276W4u5I" TargetMode="External"/><Relationship Id="rId52" Type="http://schemas.openxmlformats.org/officeDocument/2006/relationships/hyperlink" Target="consultantplus://offline/ref=B819226E9EEFC817668C7B6A0EEFBAAA4EC70C01C9EC1C725AFD6A6DCA0FD07CEF751B7E651784BFA991F52B014A8A98986C61936A44EA8DWCuCI" TargetMode="External"/><Relationship Id="rId60" Type="http://schemas.openxmlformats.org/officeDocument/2006/relationships/hyperlink" Target="consultantplus://offline/ref=B819226E9EEFC817668C7B6A0EEFBAAA4CCA0C08CBEB1C725AFD6A6DCA0FD07CFD75437267179ABCA184A37A47W1uCI"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819226E9EEFC817668C7B6A0EEFBAAA4EC70100CAED1C725AFD6A6DCA0FD07CFD75437267179ABCA184A37A47W1uCI" TargetMode="External"/><Relationship Id="rId13" Type="http://schemas.openxmlformats.org/officeDocument/2006/relationships/hyperlink" Target="consultantplus://offline/ref=B819226E9EEFC817668C7B6A0EEFBAAA4EC90500C8EA1C725AFD6A6DCA0FD07CFD75437267179ABCA184A37A47W1uCI" TargetMode="External"/><Relationship Id="rId18" Type="http://schemas.openxmlformats.org/officeDocument/2006/relationships/hyperlink" Target="consultantplus://offline/ref=B819226E9EEFC817668C7B6A0EEFBAAA49CC0309CDED1C725AFD6A6DCA0FD07CEF751B7B631CD0EDE4CFAC784501879B86706190W7u7I" TargetMode="External"/><Relationship Id="rId39" Type="http://schemas.openxmlformats.org/officeDocument/2006/relationships/hyperlink" Target="consultantplus://offline/ref=B819226E9EEFC817668C7B6A0EEFBAAA49CC0309CDED1C725AFD6A6DCA0FD07CEF751B7E631E8FE8F1DEF477471F999A996C639276W4u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8997</Words>
  <Characters>51284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2024-04-24T06:56:00Z</dcterms:created>
  <dcterms:modified xsi:type="dcterms:W3CDTF">2024-04-24T06:56:00Z</dcterms:modified>
</cp:coreProperties>
</file>