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6"/>
        <w:gridCol w:w="3474"/>
        <w:gridCol w:w="3225"/>
      </w:tblGrid>
      <w:tr w:rsidR="004F44D5" w:rsidRPr="004F44D5" w:rsidTr="00772A77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4D5" w:rsidRPr="004F44D5" w:rsidRDefault="004F44D5" w:rsidP="004F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DA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БОЛЬШЕТЕЛЕКСКОГО</w:t>
            </w: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4F44D5" w:rsidRPr="004F44D5" w:rsidRDefault="004F44D5" w:rsidP="004F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ИДРИНСКОГО РАЙОНА</w:t>
            </w:r>
          </w:p>
          <w:p w:rsidR="004F44D5" w:rsidRPr="004F44D5" w:rsidRDefault="004F44D5" w:rsidP="004F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КРАСНОЯРСКОГО КРАЯ</w:t>
            </w:r>
          </w:p>
          <w:p w:rsidR="004F44D5" w:rsidRPr="004F44D5" w:rsidRDefault="004F44D5" w:rsidP="004F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</w:pPr>
          </w:p>
          <w:p w:rsidR="004F44D5" w:rsidRPr="004F44D5" w:rsidRDefault="00DA725B" w:rsidP="00854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</w:t>
            </w:r>
            <w:r w:rsidR="0071408A" w:rsidRPr="007140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проект</w:t>
            </w:r>
          </w:p>
          <w:p w:rsidR="004F44D5" w:rsidRPr="004F44D5" w:rsidRDefault="004F44D5" w:rsidP="004F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4D5" w:rsidRPr="004F44D5" w:rsidTr="00772A77"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4F44D5" w:rsidRPr="004F44D5" w:rsidRDefault="004F44D5" w:rsidP="004F44D5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0"/>
                <w:lang w:eastAsia="ru-RU"/>
              </w:rPr>
            </w:pPr>
          </w:p>
        </w:tc>
      </w:tr>
      <w:tr w:rsidR="004F44D5" w:rsidRPr="004F44D5" w:rsidTr="00772A77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44D5" w:rsidRPr="004F44D5" w:rsidRDefault="00DA725B" w:rsidP="004F44D5">
            <w:pPr>
              <w:keepNext/>
              <w:spacing w:after="0"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_______</w:t>
            </w:r>
            <w:r w:rsidR="004F44D5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2022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44D5" w:rsidRPr="004F44D5" w:rsidRDefault="00DA725B" w:rsidP="004F44D5">
            <w:pPr>
              <w:keepNext/>
              <w:spacing w:after="0" w:line="360" w:lineRule="auto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 xml:space="preserve">    </w:t>
            </w:r>
            <w:r w:rsidR="004F44D5" w:rsidRPr="004F44D5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>Большой Телек</w:t>
            </w:r>
          </w:p>
          <w:p w:rsidR="004F44D5" w:rsidRPr="004F44D5" w:rsidRDefault="004F44D5" w:rsidP="004F44D5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F44D5" w:rsidRPr="004F44D5" w:rsidRDefault="004F44D5" w:rsidP="004F44D5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FF0000"/>
                <w:kern w:val="16"/>
                <w:sz w:val="28"/>
                <w:szCs w:val="20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kern w:val="16"/>
                <w:sz w:val="28"/>
                <w:szCs w:val="20"/>
                <w:lang w:eastAsia="ru-RU"/>
              </w:rPr>
              <w:t xml:space="preserve">       № </w:t>
            </w:r>
            <w:r w:rsidRPr="004F44D5">
              <w:rPr>
                <w:rFonts w:ascii="Times New Roman" w:eastAsia="Times New Roman" w:hAnsi="Times New Roman" w:cs="Times New Roman"/>
                <w:color w:val="FF0000"/>
                <w:kern w:val="16"/>
                <w:sz w:val="28"/>
                <w:szCs w:val="20"/>
                <w:lang w:eastAsia="ru-RU"/>
              </w:rPr>
              <w:t xml:space="preserve">    </w:t>
            </w:r>
          </w:p>
          <w:p w:rsidR="004F44D5" w:rsidRPr="004F44D5" w:rsidRDefault="004F44D5" w:rsidP="004F44D5">
            <w:pPr>
              <w:keepNext/>
              <w:spacing w:after="0" w:line="36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0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color w:val="FF0000"/>
                <w:kern w:val="16"/>
                <w:sz w:val="28"/>
                <w:szCs w:val="20"/>
                <w:lang w:eastAsia="ru-RU"/>
              </w:rPr>
              <w:t xml:space="preserve">           </w:t>
            </w:r>
          </w:p>
        </w:tc>
      </w:tr>
    </w:tbl>
    <w:p w:rsidR="004F44D5" w:rsidRPr="004F44D5" w:rsidRDefault="004F44D5" w:rsidP="00A57A41">
      <w:pPr>
        <w:autoSpaceDE w:val="0"/>
        <w:autoSpaceDN w:val="0"/>
        <w:adjustRightInd w:val="0"/>
        <w:spacing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постановление администрации </w:t>
      </w:r>
      <w:r w:rsidR="00DA725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Большетелекского</w:t>
      </w:r>
      <w:r w:rsidRPr="004F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от </w:t>
      </w:r>
      <w:r w:rsidR="00DA725B">
        <w:rPr>
          <w:rFonts w:ascii="Times New Roman" w:eastAsia="Times New Roman" w:hAnsi="Times New Roman" w:cs="Times New Roman"/>
          <w:sz w:val="28"/>
          <w:szCs w:val="28"/>
          <w:lang w:eastAsia="ru-RU"/>
        </w:rPr>
        <w:t>19.07.2019</w:t>
      </w:r>
      <w:r w:rsidRPr="004F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DA725B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4F44D5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</w:t>
      </w:r>
      <w:r w:rsidR="00DA72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муниципальной долговой книги Большетелекского сельсовета</w:t>
      </w:r>
      <w:r w:rsidR="00DA7E4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108"/>
        <w:gridCol w:w="9463"/>
        <w:gridCol w:w="35"/>
      </w:tblGrid>
      <w:tr w:rsidR="004F44D5" w:rsidRPr="004F44D5" w:rsidTr="00772A77">
        <w:trPr>
          <w:gridAfter w:val="1"/>
          <w:wAfter w:w="35" w:type="dxa"/>
        </w:trPr>
        <w:tc>
          <w:tcPr>
            <w:tcW w:w="9571" w:type="dxa"/>
            <w:gridSpan w:val="2"/>
          </w:tcPr>
          <w:p w:rsidR="004F44D5" w:rsidRPr="004F44D5" w:rsidRDefault="004F44D5" w:rsidP="00A57A41">
            <w:pPr>
              <w:tabs>
                <w:tab w:val="left" w:pos="67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основании  </w:t>
            </w:r>
            <w:r w:rsidR="00DA7E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Федерального закона № 65-ФЗ от 26.03.2022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A7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A7E46" w:rsidRPr="00DA7E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внесении изменений в Бюджетный кодекс Российской Федерации</w:t>
            </w:r>
            <w:r w:rsidR="00DA7E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руководствуясь </w:t>
            </w:r>
            <w:r w:rsidR="00DA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статьями 12, 17</w:t>
            </w: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Устава </w:t>
            </w:r>
            <w:r w:rsidR="00DA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Большетелекского сельсовета,</w:t>
            </w: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F44D5" w:rsidRPr="004F44D5" w:rsidRDefault="004F44D5" w:rsidP="004F44D5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ПОСТАНОВЛЯЮ:</w:t>
            </w:r>
          </w:p>
          <w:p w:rsidR="004F44D5" w:rsidRDefault="004F44D5" w:rsidP="004F44D5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Внести в постановление администрации </w:t>
            </w:r>
            <w:r w:rsidR="00DA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Боьшетелекского</w:t>
            </w: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от </w:t>
            </w:r>
            <w:r w:rsidR="00DA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19.07.2019</w:t>
            </w:r>
            <w:r w:rsidR="00DA7E46"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№ </w:t>
            </w:r>
            <w:r w:rsidR="00DA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DA7E46"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 «</w:t>
            </w:r>
            <w:r w:rsidR="00DA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муниципальной долговой книги Большетелекского сельсовета</w:t>
            </w:r>
            <w:r w:rsidR="00DA7E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следующие изменения:</w:t>
            </w:r>
          </w:p>
          <w:p w:rsidR="00DA7E46" w:rsidRDefault="002458D7" w:rsidP="004F44D5">
            <w:pPr>
              <w:spacing w:after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пункте 3.2.</w:t>
            </w:r>
            <w:bookmarkStart w:id="0" w:name="_GoBack"/>
            <w:bookmarkEnd w:id="0"/>
          </w:p>
          <w:p w:rsidR="00DA7E46" w:rsidRDefault="00DA7E46" w:rsidP="0071408A">
            <w:pPr>
              <w:pStyle w:val="a3"/>
              <w:shd w:val="clear" w:color="auto" w:fill="FEFEFE"/>
              <w:spacing w:before="0" w:beforeAutospacing="0" w:after="0" w:afterAutospacing="0"/>
              <w:jc w:val="both"/>
              <w:rPr>
                <w:color w:val="020C2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а) после слов «Информация о долговых обязательствах» </w:t>
            </w:r>
            <w:r w:rsidRPr="0071408A">
              <w:rPr>
                <w:color w:val="020C22"/>
                <w:sz w:val="28"/>
                <w:szCs w:val="28"/>
              </w:rPr>
              <w:t>дополнить словами</w:t>
            </w:r>
            <w:r>
              <w:rPr>
                <w:rFonts w:ascii="Arial" w:hAnsi="Arial" w:cs="Arial"/>
                <w:color w:val="020C22"/>
                <w:sz w:val="26"/>
                <w:szCs w:val="26"/>
              </w:rPr>
              <w:t xml:space="preserve"> </w:t>
            </w:r>
            <w:r>
              <w:rPr>
                <w:color w:val="020C22"/>
                <w:sz w:val="28"/>
                <w:szCs w:val="28"/>
              </w:rPr>
              <w:t>«</w:t>
            </w:r>
            <w:r w:rsidRPr="00DA7E46">
              <w:rPr>
                <w:color w:val="020C22"/>
                <w:sz w:val="28"/>
                <w:szCs w:val="28"/>
              </w:rPr>
              <w:t>(за исключением обязательств по государственным гарантиям субъекта Российской Федерац</w:t>
            </w:r>
            <w:r>
              <w:rPr>
                <w:color w:val="020C22"/>
                <w:sz w:val="28"/>
                <w:szCs w:val="28"/>
              </w:rPr>
              <w:t>ии или муниципальным гарантиям)»</w:t>
            </w:r>
            <w:r w:rsidRPr="00DA7E46">
              <w:rPr>
                <w:color w:val="020C22"/>
                <w:sz w:val="28"/>
                <w:szCs w:val="28"/>
              </w:rPr>
              <w:t>;</w:t>
            </w:r>
          </w:p>
          <w:p w:rsidR="00DA7E46" w:rsidRPr="00DA7E46" w:rsidRDefault="00DA7E46" w:rsidP="0071408A">
            <w:pPr>
              <w:pStyle w:val="a3"/>
              <w:shd w:val="clear" w:color="auto" w:fill="FEFEFE"/>
              <w:spacing w:before="0" w:beforeAutospacing="0" w:after="0" w:afterAutospacing="0"/>
              <w:jc w:val="both"/>
              <w:rPr>
                <w:color w:val="020C22"/>
                <w:sz w:val="28"/>
                <w:szCs w:val="28"/>
              </w:rPr>
            </w:pPr>
            <w:r>
              <w:rPr>
                <w:color w:val="020C22"/>
                <w:sz w:val="28"/>
                <w:szCs w:val="28"/>
              </w:rPr>
              <w:t xml:space="preserve">          б)</w:t>
            </w:r>
            <w:r>
              <w:rPr>
                <w:rFonts w:ascii="Arial" w:hAnsi="Arial" w:cs="Arial"/>
                <w:color w:val="020C22"/>
                <w:sz w:val="26"/>
                <w:szCs w:val="26"/>
              </w:rPr>
              <w:t xml:space="preserve"> </w:t>
            </w:r>
            <w:r w:rsidRPr="00DA7E46">
              <w:rPr>
                <w:color w:val="020C22"/>
                <w:sz w:val="28"/>
                <w:szCs w:val="28"/>
              </w:rPr>
              <w:t>дополнить абзацем следующего содержания:</w:t>
            </w:r>
          </w:p>
          <w:p w:rsidR="00DA7E46" w:rsidRPr="00663500" w:rsidRDefault="00A57A41" w:rsidP="0071408A">
            <w:pPr>
              <w:pStyle w:val="a3"/>
              <w:shd w:val="clear" w:color="auto" w:fill="FEFEFE"/>
              <w:spacing w:before="0" w:beforeAutospacing="0" w:after="0" w:afterAutospacing="0"/>
              <w:jc w:val="both"/>
              <w:rPr>
                <w:color w:val="020C22"/>
                <w:sz w:val="28"/>
                <w:szCs w:val="28"/>
              </w:rPr>
            </w:pPr>
            <w:r>
              <w:rPr>
                <w:color w:val="020C22"/>
                <w:sz w:val="28"/>
                <w:szCs w:val="28"/>
              </w:rPr>
              <w:t xml:space="preserve">          </w:t>
            </w:r>
            <w:r w:rsidR="00DA7E46">
              <w:rPr>
                <w:color w:val="020C22"/>
                <w:sz w:val="28"/>
                <w:szCs w:val="28"/>
              </w:rPr>
              <w:t>«</w:t>
            </w:r>
            <w:r w:rsidR="00DA7E46" w:rsidRPr="00663500">
              <w:rPr>
                <w:color w:val="020C22"/>
                <w:sz w:val="28"/>
                <w:szCs w:val="28"/>
              </w:rPr>
              <w:t>Информация о долговых обязательствах по государственным гарантиям субъекта Российской Федерации или муниципальным гарантиям вносится лицом, указанным в пункте 5 настоящего Порядка в муниципальную долговую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государственной гарантией субъекта Российской Федерации или муниципальной гарантией.</w:t>
            </w:r>
            <w:r w:rsidR="00DA7E46">
              <w:rPr>
                <w:color w:val="020C22"/>
                <w:sz w:val="28"/>
                <w:szCs w:val="28"/>
              </w:rPr>
              <w:t>».</w:t>
            </w:r>
          </w:p>
          <w:p w:rsidR="004F44D5" w:rsidRPr="004F44D5" w:rsidRDefault="00DA7E46" w:rsidP="004F44D5">
            <w:pPr>
              <w:tabs>
                <w:tab w:val="left" w:pos="54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4F44D5"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 Настоящее постановление вступает в силу  после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обнародования на информационных стендах </w:t>
            </w:r>
            <w:r w:rsidR="00DA72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Большетелекского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и подлежит размещению на официальном сайте в сети интернет</w:t>
            </w:r>
            <w:r w:rsidR="004F44D5"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применяется к правоотношениям возникшим с 1 </w:t>
            </w:r>
            <w:r w:rsidR="00714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января</w:t>
            </w:r>
            <w:r w:rsidR="004F44D5"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4F44D5" w:rsidRPr="004F44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:rsidR="004F44D5" w:rsidRPr="004F44D5" w:rsidRDefault="004F44D5" w:rsidP="004F4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44D5" w:rsidRPr="004F44D5" w:rsidTr="00772A77">
        <w:trPr>
          <w:gridBefore w:val="1"/>
          <w:wBefore w:w="108" w:type="dxa"/>
          <w:cantSplit/>
          <w:trHeight w:val="386"/>
        </w:trPr>
        <w:tc>
          <w:tcPr>
            <w:tcW w:w="9498" w:type="dxa"/>
            <w:gridSpan w:val="2"/>
          </w:tcPr>
          <w:p w:rsidR="004F44D5" w:rsidRPr="004F44D5" w:rsidRDefault="004F44D5" w:rsidP="004F44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44D5" w:rsidRPr="004F44D5" w:rsidRDefault="00DA725B" w:rsidP="004F44D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сельсовета                                          Н.С.Ксензова</w:t>
      </w:r>
      <w:r w:rsidR="004F44D5" w:rsidRPr="004F4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4F44D5" w:rsidRPr="004F44D5" w:rsidRDefault="004F44D5" w:rsidP="004F44D5">
      <w:pPr>
        <w:rPr>
          <w:rFonts w:ascii="Calibri" w:eastAsia="Calibri" w:hAnsi="Calibri" w:cs="Times New Roman"/>
        </w:rPr>
      </w:pPr>
    </w:p>
    <w:p w:rsidR="004F44D5" w:rsidRPr="004F44D5" w:rsidRDefault="004F44D5" w:rsidP="004F44D5">
      <w:pPr>
        <w:rPr>
          <w:rFonts w:ascii="Calibri" w:eastAsia="Calibri" w:hAnsi="Calibri" w:cs="Times New Roman"/>
        </w:rPr>
      </w:pPr>
    </w:p>
    <w:p w:rsidR="004F44D5" w:rsidRPr="004F44D5" w:rsidRDefault="004F44D5" w:rsidP="004F44D5">
      <w:pPr>
        <w:rPr>
          <w:rFonts w:ascii="Calibri" w:eastAsia="Calibri" w:hAnsi="Calibri" w:cs="Times New Roman"/>
        </w:rPr>
      </w:pPr>
    </w:p>
    <w:sectPr w:rsidR="004F44D5" w:rsidRPr="004F44D5" w:rsidSect="00E906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88"/>
    <w:rsid w:val="002458D7"/>
    <w:rsid w:val="00424C88"/>
    <w:rsid w:val="004F44D5"/>
    <w:rsid w:val="0071408A"/>
    <w:rsid w:val="00854538"/>
    <w:rsid w:val="009D2CD2"/>
    <w:rsid w:val="00A57A41"/>
    <w:rsid w:val="00DA725B"/>
    <w:rsid w:val="00DA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 Знак Знак"/>
    <w:basedOn w:val="a"/>
    <w:rsid w:val="00DA7E4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rmal (Web)"/>
    <w:basedOn w:val="a"/>
    <w:uiPriority w:val="99"/>
    <w:rsid w:val="00DA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 Знак Знак"/>
    <w:basedOn w:val="a"/>
    <w:rsid w:val="00DA7E46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Normal (Web)"/>
    <w:basedOn w:val="a"/>
    <w:uiPriority w:val="99"/>
    <w:rsid w:val="00DA7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2022-06-22T01:27:00Z</cp:lastPrinted>
  <dcterms:created xsi:type="dcterms:W3CDTF">2022-05-04T08:45:00Z</dcterms:created>
  <dcterms:modified xsi:type="dcterms:W3CDTF">2022-06-22T03:26:00Z</dcterms:modified>
</cp:coreProperties>
</file>