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AB" w:rsidRDefault="00D17FAB" w:rsidP="00D17FAB">
      <w:pPr>
        <w:spacing w:before="120" w:after="120"/>
        <w:rPr>
          <w:iCs/>
        </w:rPr>
      </w:pPr>
      <w:r>
        <w:rPr>
          <w:iCs/>
        </w:rPr>
        <w:t>КРАСНОЯРСКИЙ КРАЙ                                        проект</w:t>
      </w:r>
    </w:p>
    <w:p w:rsidR="00D17FAB" w:rsidRDefault="00D17FAB" w:rsidP="00D17FAB">
      <w:pPr>
        <w:spacing w:before="120" w:after="120"/>
        <w:jc w:val="center"/>
        <w:rPr>
          <w:iCs/>
        </w:rPr>
      </w:pPr>
      <w:r>
        <w:rPr>
          <w:iCs/>
        </w:rPr>
        <w:t>ИДРИНСКИЙ РАЙОН</w:t>
      </w:r>
    </w:p>
    <w:p w:rsidR="00D17FAB" w:rsidRDefault="00D17FAB" w:rsidP="00D17FAB">
      <w:pPr>
        <w:spacing w:before="120" w:after="120"/>
        <w:jc w:val="center"/>
        <w:rPr>
          <w:iCs/>
        </w:rPr>
      </w:pPr>
      <w:r>
        <w:rPr>
          <w:iCs/>
        </w:rPr>
        <w:t>БОЛЬШЕТЕЛЕКСКИЙ СЕЛЬСКИЙ СОВЕТ ДЕПУТАТОВ</w:t>
      </w:r>
    </w:p>
    <w:p w:rsidR="00D17FAB" w:rsidRDefault="00D17FAB" w:rsidP="00D17FAB">
      <w:pPr>
        <w:spacing w:before="120" w:after="120"/>
        <w:jc w:val="center"/>
        <w:rPr>
          <w:iCs/>
        </w:rPr>
      </w:pPr>
      <w:r>
        <w:rPr>
          <w:iCs/>
        </w:rPr>
        <w:t>РЕШЕНИЕ</w:t>
      </w:r>
    </w:p>
    <w:p w:rsidR="00D17FAB" w:rsidRDefault="00D17FAB" w:rsidP="00D17FAB">
      <w:pPr>
        <w:spacing w:before="120" w:after="120"/>
      </w:pPr>
      <w:r>
        <w:t xml:space="preserve">                                                              </w:t>
      </w:r>
      <w:r>
        <w:rPr>
          <w:iCs/>
        </w:rPr>
        <w:t>с. Большой Телек                                     №</w:t>
      </w:r>
    </w:p>
    <w:p w:rsidR="00D17FAB" w:rsidRDefault="00D17FAB" w:rsidP="00D17FA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О внесении изменений и дополнений в Устав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Большетелекского сельсовета Идринского района Красноярского края</w:t>
      </w:r>
    </w:p>
    <w:p w:rsidR="00D17FAB" w:rsidRDefault="00D17FAB" w:rsidP="00D17FA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17FAB" w:rsidRDefault="00D17FAB" w:rsidP="00D17FA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целях приведения Устава Большетелекского сельсовета Идринского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24, 57 Устава Большетелекского сельсовета Идринского района Красноярского края, Большетелекский сельский Совет депутатов</w:t>
      </w:r>
      <w:r>
        <w:rPr>
          <w:i/>
          <w:sz w:val="28"/>
          <w:szCs w:val="28"/>
        </w:rPr>
        <w:t xml:space="preserve"> </w:t>
      </w:r>
    </w:p>
    <w:p w:rsidR="00D17FAB" w:rsidRDefault="00D17FAB" w:rsidP="00D17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17FAB" w:rsidRDefault="00D17FAB" w:rsidP="00D17FA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Большетелекского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сельсовета Идринского района Красноярского края следующие изменения:</w:t>
      </w:r>
    </w:p>
    <w:p w:rsidR="00D17FAB" w:rsidRDefault="00D17FAB" w:rsidP="00D17FAB">
      <w:pPr>
        <w:pStyle w:val="a4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статье 4:</w:t>
      </w:r>
    </w:p>
    <w:p w:rsidR="00D17FAB" w:rsidRDefault="00D17FAB" w:rsidP="00D17F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7 дополнить словами: «, если иное не предусмотрено самим актом, настоящим Уставом или действующим законодательством.»;</w:t>
      </w:r>
    </w:p>
    <w:p w:rsidR="00D17FAB" w:rsidRDefault="00D17FAB" w:rsidP="00D17F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статью 6 изложить в следующей редакции:</w:t>
      </w:r>
    </w:p>
    <w:p w:rsidR="00D17FAB" w:rsidRDefault="00D17FAB" w:rsidP="00D17FA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6. Вопросы местного значения</w:t>
      </w:r>
    </w:p>
    <w:p w:rsidR="00D17FAB" w:rsidRDefault="00D17FAB" w:rsidP="00D17FA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К вопросам местного значения поселения относятся: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сельсовета, утверждение и исполнение бюджета сельсовета, осуществление контроля за его исполнением, составление и утверждение отчета об исполнении бюджета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в границах поселения электро-, тепло-, газо- и водоснабжения сельсовета,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дорожной деятельности в соответствии с законодательством Российской Федерации;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обеспечение проживающих в сельсовете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участие в предупреждении и ликвидации последствий чрезвычайных ситуаций в границах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обеспечение первичных мер пожарной безопасности в границах населенных пунктов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сельсовете;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 и их береговым полосам;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формирование архивных фондов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организация сбора и вывоза бытовых отходов и мусора;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утверждение правил благоустройства территории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 сельсовета;</w:t>
      </w:r>
    </w:p>
    <w:p w:rsidR="00D17FAB" w:rsidRDefault="00D17FAB" w:rsidP="00D17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сельсовета для муниципальных нужд, осуществление муниципального земельного контроля в границах сельсовета, осуществление в случаях, предусмотренных Градостроительным </w:t>
      </w:r>
      <w:hyperlink r:id="rId6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организация ритуальных услуг и содержание мест захоронения;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создание, содержание и организация деятельности аварийно-спасательных служб и (или) аварийно-спасательных формирований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сельсовета;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организация и осуществление мероприятий по работе с детьми и молодежью в сельсовете;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осуществление в пределах, установленных водным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осуществление муниципального лесного контроля;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статьями 31.1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31.3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 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17FAB" w:rsidRDefault="00D17FAB" w:rsidP="00D1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 осуществление мер по противодействию коррупции в границах сельсовета.</w:t>
      </w:r>
    </w:p>
    <w:p w:rsidR="00D17FAB" w:rsidRDefault="00D17FAB" w:rsidP="00D17FAB">
      <w:pPr>
        <w:ind w:right="-9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eastAsia="en-US"/>
        </w:rPr>
        <w:t>Органы местного самоуправления сельсовета,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трансфертов, предоставляемых из бюджета сельсовета в бюджет района.</w:t>
      </w:r>
    </w:p>
    <w:p w:rsidR="00D17FAB" w:rsidRDefault="00D17FAB" w:rsidP="00D17FAB">
      <w:pPr>
        <w:ind w:right="-9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сельсовета.</w:t>
      </w:r>
    </w:p>
    <w:p w:rsidR="00D17FAB" w:rsidRDefault="00D17FAB" w:rsidP="00D17FAB">
      <w:pPr>
        <w:ind w:right="-9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Предметом соглашения о передаче полномочий не могут быть вопросы, отнесенные законом к исключительной компетенции Совета депутатов сельсовета.</w:t>
      </w:r>
    </w:p>
    <w:p w:rsidR="00D17FAB" w:rsidRDefault="00D17FAB" w:rsidP="00D17FA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Указанные соглашения должны заключаться на определенный срок, содержать положения, устанавливающие основания и порядок  прекращения их действия, в том числе досрочного, порядок определения ежегодного объема </w:t>
      </w:r>
      <w:r>
        <w:rPr>
          <w:color w:val="000000"/>
          <w:sz w:val="28"/>
          <w:szCs w:val="28"/>
          <w:lang w:eastAsia="en-US"/>
        </w:rPr>
        <w:t>межбюджетных трансфертов</w:t>
      </w:r>
      <w:r>
        <w:rPr>
          <w:color w:val="000000"/>
          <w:sz w:val="28"/>
          <w:szCs w:val="28"/>
        </w:rPr>
        <w:t>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D17FAB" w:rsidRDefault="00D17FAB" w:rsidP="00D17F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депутатов.»;</w:t>
      </w:r>
    </w:p>
    <w:p w:rsidR="00D17FAB" w:rsidRDefault="00D17FAB" w:rsidP="00D17FA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статью 6.1 исключить;</w:t>
      </w:r>
    </w:p>
    <w:p w:rsidR="00D17FAB" w:rsidRDefault="00D17FAB" w:rsidP="00D17F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в статье 6.3:</w:t>
      </w:r>
    </w:p>
    <w:p w:rsidR="00D17FAB" w:rsidRDefault="00D17FAB" w:rsidP="00D17F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подпункт 2 пункта 1 изложить в следующей редакции:</w:t>
      </w:r>
    </w:p>
    <w:p w:rsidR="00D17FAB" w:rsidRDefault="00D17FAB" w:rsidP="00D17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участие в организации и финансировании: </w:t>
      </w:r>
    </w:p>
    <w:p w:rsidR="00D17FAB" w:rsidRDefault="00D17FAB" w:rsidP="00D17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оплачиваемых общественных работ;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впервые;»;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 подпункт 5 пункта 1 исключить;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пункт 1 дополнить подпунктами 12, 13, 14, 15 следующего содержания: </w:t>
      </w:r>
    </w:p>
    <w:p w:rsidR="00D17FAB" w:rsidRDefault="00D17FAB" w:rsidP="00D17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D17FAB" w:rsidRDefault="00D17FAB" w:rsidP="00D1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15) осуществление мероприятий по отлову и содержанию безнадзорных животных, обитающих на территории поселения.»;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1.5.  пункт 7 статьи 28  изложить в следующей редакции:</w:t>
      </w:r>
    </w:p>
    <w:p w:rsidR="00D17FAB" w:rsidRDefault="00D17FAB" w:rsidP="00D17FAB">
      <w:pPr>
        <w:pStyle w:val="2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 Заявление депутата о сложении полномочий не может быть отозвано после принятия решения сельским Советом депутатов.»;</w:t>
      </w:r>
    </w:p>
    <w:p w:rsidR="00D17FAB" w:rsidRDefault="00D17FAB" w:rsidP="00D17FAB">
      <w:pPr>
        <w:pStyle w:val="2"/>
        <w:tabs>
          <w:tab w:val="left" w:pos="1200"/>
        </w:tabs>
        <w:spacing w:after="0" w:line="240" w:lineRule="auto"/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подпункт 1.7 пункта 1 статьи 31 исключить;</w:t>
      </w:r>
    </w:p>
    <w:p w:rsidR="00D17FAB" w:rsidRDefault="00D17FAB" w:rsidP="00D17FAB">
      <w:pPr>
        <w:pStyle w:val="2"/>
        <w:tabs>
          <w:tab w:val="left" w:pos="1200"/>
        </w:tabs>
        <w:spacing w:after="0" w:line="240" w:lineRule="auto"/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пункты 3, 4 статьи 31.1 изложить в следующей редакции: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 Главным муниципальным инспектором является глава Большетелекского сельсове, к полномочиям которого относится: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дача муниципальным инспекторам обязательных для исполнения указаний;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Статью 35.1 изложить в новой редакции:</w:t>
      </w:r>
    </w:p>
    <w:p w:rsidR="00D17FAB" w:rsidRDefault="00D17FAB" w:rsidP="00D17F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35.1 Правотворческая инициатива прокурора</w:t>
      </w:r>
    </w:p>
    <w:p w:rsidR="00D17FAB" w:rsidRDefault="00D17FAB" w:rsidP="00D17F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Прокурор Идринского района обладает правотворческой инициативой, которая выражается во внесении в администрацию Большетелекского сельсовета и Большетелекский сельский  Совет депутатов предложений об изменении, дополнении, отмене или о принятии муниципальных нормативно-правовых актов.»;</w:t>
      </w:r>
    </w:p>
    <w:p w:rsidR="00D17FAB" w:rsidRDefault="00D17FAB" w:rsidP="00D17FAB">
      <w:pPr>
        <w:ind w:right="-289"/>
        <w:jc w:val="both"/>
        <w:rPr>
          <w:b/>
          <w:sz w:val="28"/>
          <w:szCs w:val="28"/>
        </w:rPr>
      </w:pP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наименование главы 6 изложить в следующей редакции: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«Глава 6. Формы непосредственного осуществления населением местного самоуправления и участия населения в осуществлении местного самоуправления»;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1.10.  подпункт 3 пункта 2 статьи 37.2 изложить в следующей редакции: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застройки;»;</w:t>
      </w:r>
    </w:p>
    <w:p w:rsidR="00D17FAB" w:rsidRDefault="00D17FAB" w:rsidP="00D17FA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1.11. статью 43 изложить в следующей редакции:</w:t>
      </w:r>
    </w:p>
    <w:p w:rsidR="00D17FAB" w:rsidRDefault="00D17FAB" w:rsidP="00D17FAB">
      <w:pPr>
        <w:pStyle w:val="3"/>
        <w:spacing w:after="0"/>
        <w:ind w:right="-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43. Муниципальная собственность сельсовета</w:t>
      </w:r>
    </w:p>
    <w:p w:rsidR="00D17FAB" w:rsidRDefault="00D17FAB" w:rsidP="00D17FAB">
      <w:pPr>
        <w:pStyle w:val="3"/>
        <w:spacing w:after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собственности сельсовета может находиться:</w:t>
      </w:r>
    </w:p>
    <w:p w:rsidR="00D17FAB" w:rsidRDefault="00D17FAB" w:rsidP="00D17FAB">
      <w:pPr>
        <w:pStyle w:val="3"/>
        <w:spacing w:after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имущество, предназначенное для решения вопросов местного значения поселения, соответствующее требованиям Федерального закона от 06.10.2003 года № 131-ФЗ «Об общих принципах организации местного самоуправления в Российской Федерации».</w:t>
      </w:r>
    </w:p>
    <w:p w:rsidR="00D17FAB" w:rsidRDefault="00D17FAB" w:rsidP="00D17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имущество, предназначенное для осуществления отдельных государственных полномочий, переданных органам местного самоуправления сельсовета, в случаях, установленных федеральными и краевыми законами, а также имущество, предназначенное для осуществления отдельных полномочий органов местного самоуправления сельсовета, переданных им в порядке, предусмотренном частью 4 статьи 15 Федерального закона от 06.10.2003 года № 131-ФЗ «Об общих принципах организации местного самоуправления в Российской Федерации»;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имущество, предназначенное для обеспечения деятельности органов местного самоуправления сельсовета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:rsidR="00D17FAB" w:rsidRDefault="00D17FAB" w:rsidP="00D17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D17FAB" w:rsidRDefault="00D17FAB" w:rsidP="00D17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имущество, предназначенное для решения вопросов местного значения в соответствии с частями 3 и 4 статьи 14 Федерального закона № </w:t>
      </w:r>
      <w:r>
        <w:rPr>
          <w:sz w:val="28"/>
          <w:szCs w:val="28"/>
        </w:rPr>
        <w:lastRenderedPageBreak/>
        <w:t>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D17FAB" w:rsidRDefault="00D17FAB" w:rsidP="00D17FAB">
      <w:pPr>
        <w:pStyle w:val="3"/>
        <w:spacing w:after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сельсовета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сельсовета должен быть доступен для жителей сельсовета.»;</w:t>
      </w:r>
    </w:p>
    <w:p w:rsidR="00D17FAB" w:rsidRDefault="00D17FAB" w:rsidP="00D17FAB">
      <w:pPr>
        <w:pStyle w:val="3"/>
        <w:spacing w:after="0"/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пункт 3 статьи 44 изложить в следующей редакции:</w:t>
      </w:r>
    </w:p>
    <w:p w:rsidR="00D17FAB" w:rsidRDefault="00D17FAB" w:rsidP="00D17FAB">
      <w:pPr>
        <w:pStyle w:val="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Большетелекский сельсовет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обществ и обществ с ограниченной ответственностью, необходимых для осуществления полномочий по решению вопросов местного значения Большетелекского сельсовета.</w:t>
      </w:r>
    </w:p>
    <w:p w:rsidR="00D17FAB" w:rsidRDefault="00D17FAB" w:rsidP="00D17FAB">
      <w:pPr>
        <w:pStyle w:val="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и полномочия учредителя в отношении муниципальных предприятий и учреждений администрация  Большетелекского сельсовета.</w:t>
      </w:r>
    </w:p>
    <w:p w:rsidR="00D17FAB" w:rsidRDefault="00D17FAB" w:rsidP="00D17FAB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Администрация Большетелекского сельсовета,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деятельности.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муниципальных предприятий и учреждений направляют отчеты о деятельности данных предприятий и учреждений в Администрацию Большетелекского сельсовета, </w:t>
      </w:r>
      <w:r>
        <w:rPr>
          <w:bCs/>
          <w:sz w:val="28"/>
          <w:szCs w:val="28"/>
        </w:rPr>
        <w:t>не позднее 20 числа каждого месяца.</w:t>
      </w:r>
    </w:p>
    <w:p w:rsidR="00D17FAB" w:rsidRDefault="00D17FAB" w:rsidP="00D17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 в  течение пяти дней назначает дату для  заслушивания отчетов. По результатам заслушивания принимается решение об итоговой оценке деятельности соответствующего предприятия или учреждения.</w:t>
      </w:r>
    </w:p>
    <w:p w:rsidR="00D17FAB" w:rsidRDefault="00D17FAB" w:rsidP="00D17FAB">
      <w:pPr>
        <w:widowControl w:val="0"/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Совета депутатов или  главы сельсовета отчеты о деятельности предприятий и учреждений могут заслушиваться на заседаниях Совета депутатов.»;</w:t>
      </w:r>
    </w:p>
    <w:p w:rsidR="00D17FAB" w:rsidRDefault="00D17FAB" w:rsidP="00D17FAB">
      <w:pPr>
        <w:pStyle w:val="3"/>
        <w:spacing w:after="0"/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статью 45 изложить в следующей редакции:</w:t>
      </w:r>
    </w:p>
    <w:p w:rsidR="00D17FAB" w:rsidRDefault="00D17FAB" w:rsidP="00D17FAB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45. Бюджет сельсовета</w:t>
      </w:r>
    </w:p>
    <w:p w:rsidR="00D17FAB" w:rsidRDefault="00D17FAB" w:rsidP="00D17FAB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D17FAB" w:rsidRDefault="00D17FAB" w:rsidP="00D17FAB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статью 47.1 изложить в следующей редакции:</w:t>
      </w:r>
    </w:p>
    <w:p w:rsidR="00D17FAB" w:rsidRDefault="00D17FAB" w:rsidP="00D17FAB">
      <w:pPr>
        <w:pStyle w:val="p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«Статья 47.1. Закупки для обеспечения муниципальных нужд</w:t>
      </w:r>
    </w:p>
    <w:p w:rsidR="00D17FAB" w:rsidRDefault="00D17FAB" w:rsidP="00D17FAB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законодательством Российской Федерации</w:t>
      </w:r>
      <w:r>
        <w:rPr>
          <w:rStyle w:val="s1"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контрактной системе в сфере </w:t>
      </w:r>
      <w:r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нужд.»;</w:t>
      </w:r>
    </w:p>
    <w:p w:rsidR="00D17FAB" w:rsidRDefault="00D17FAB" w:rsidP="00D17FAB">
      <w:pPr>
        <w:pStyle w:val="p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1.15. подпункт 3 пункта 1 статьи 53 изложить в следующей редакции:</w:t>
      </w:r>
    </w:p>
    <w:p w:rsidR="00D17FAB" w:rsidRDefault="00D17FAB" w:rsidP="00D1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актами;».</w:t>
      </w:r>
    </w:p>
    <w:p w:rsidR="00D17FAB" w:rsidRDefault="00D17FAB" w:rsidP="00D17FAB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исполнением Решения возложить на Главу сельсовета Шаркова А.В.</w:t>
      </w:r>
    </w:p>
    <w:p w:rsidR="00D17FAB" w:rsidRDefault="00D17FAB" w:rsidP="00D17FAB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 в силу в  день, следующий за днем официального опубликования (обнародования).</w:t>
      </w:r>
    </w:p>
    <w:p w:rsidR="00D17FAB" w:rsidRDefault="00D17FAB" w:rsidP="00D17FAB">
      <w:pPr>
        <w:pStyle w:val="p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течении семи дней со дня его поступления из Управления Министерства юстиции Российской Федерации по Красноярскому краю. </w:t>
      </w:r>
    </w:p>
    <w:p w:rsidR="00D17FAB" w:rsidRDefault="00D17FAB" w:rsidP="00D17FAB">
      <w:pPr>
        <w:ind w:right="-1"/>
        <w:jc w:val="both"/>
        <w:rPr>
          <w:sz w:val="28"/>
          <w:szCs w:val="28"/>
        </w:rPr>
      </w:pPr>
    </w:p>
    <w:p w:rsidR="00D17FAB" w:rsidRDefault="00D17FAB" w:rsidP="00D17FAB">
      <w:pPr>
        <w:ind w:right="-1"/>
        <w:jc w:val="both"/>
        <w:rPr>
          <w:sz w:val="28"/>
          <w:szCs w:val="28"/>
        </w:rPr>
      </w:pPr>
    </w:p>
    <w:p w:rsidR="00D17FAB" w:rsidRDefault="00D17FAB" w:rsidP="00D17FAB">
      <w:pPr>
        <w:ind w:right="-1"/>
        <w:jc w:val="both"/>
        <w:rPr>
          <w:sz w:val="28"/>
          <w:szCs w:val="28"/>
        </w:rPr>
      </w:pPr>
    </w:p>
    <w:p w:rsidR="00D17FAB" w:rsidRDefault="00D17FAB" w:rsidP="00D17FAB">
      <w:r>
        <w:rPr>
          <w:sz w:val="28"/>
          <w:szCs w:val="28"/>
        </w:rPr>
        <w:t>Глава сельсовета</w:t>
      </w:r>
      <w:r>
        <w:rPr>
          <w:bCs/>
          <w:sz w:val="28"/>
          <w:szCs w:val="28"/>
        </w:rPr>
        <w:t xml:space="preserve">                                                                      А.В.Шарков</w:t>
      </w:r>
    </w:p>
    <w:p w:rsidR="009C5CB1" w:rsidRDefault="009C5CB1"/>
    <w:sectPr w:rsidR="009C5CB1" w:rsidSect="009C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653CE"/>
    <w:multiLevelType w:val="multilevel"/>
    <w:tmpl w:val="0B8C4D4E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FAB"/>
    <w:rsid w:val="009C5CB1"/>
    <w:rsid w:val="00D1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F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F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D17FA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D17FA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17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17F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7F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17FAB"/>
    <w:pPr>
      <w:ind w:left="720"/>
    </w:pPr>
  </w:style>
  <w:style w:type="paragraph" w:customStyle="1" w:styleId="ConsPlusNormal">
    <w:name w:val="ConsPlusNormal"/>
    <w:rsid w:val="00D17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D17FAB"/>
    <w:pPr>
      <w:spacing w:before="100" w:beforeAutospacing="1" w:after="100" w:afterAutospacing="1"/>
    </w:pPr>
  </w:style>
  <w:style w:type="paragraph" w:customStyle="1" w:styleId="p3">
    <w:name w:val="p3"/>
    <w:basedOn w:val="a"/>
    <w:rsid w:val="00D17FAB"/>
    <w:pPr>
      <w:spacing w:before="100" w:beforeAutospacing="1" w:after="100" w:afterAutospacing="1"/>
    </w:pPr>
  </w:style>
  <w:style w:type="character" w:customStyle="1" w:styleId="s1">
    <w:name w:val="s1"/>
    <w:basedOn w:val="a0"/>
    <w:rsid w:val="00D17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3140330F0CD3A852E386A0A0F56C7734324CB18007B60658397C53EC9A98203521E8EB5LE0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3140330F0CD3A852E386A0A0F56C773412FC71C0B7B60658397C53EC9A98203521E8EB6E87B4CL50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C3140330F0CD3A852E386A0A0F56C7734325C419077B60658397C53ELC0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C3140330F0CD3A852E386A0A0F56C7734324CB19057B60658397C53EC9A98203521E8DLB0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3140330F0CD3A852E386A0A0F56C7734324CB18007B60658397C53EC9A98203521E8EB1LE0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3257</Words>
  <Characters>18571</Characters>
  <Application>Microsoft Office Word</Application>
  <DocSecurity>0</DocSecurity>
  <Lines>154</Lines>
  <Paragraphs>43</Paragraphs>
  <ScaleCrop>false</ScaleCrop>
  <Company>Home</Company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2015-06-01T00:23:00Z</dcterms:created>
  <dcterms:modified xsi:type="dcterms:W3CDTF">2015-06-01T00:24:00Z</dcterms:modified>
</cp:coreProperties>
</file>