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3F" w:rsidRDefault="001E6199" w:rsidP="001E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</w:p>
    <w:p w:rsidR="001E6199" w:rsidRDefault="001E6199" w:rsidP="001E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нужно знать работодателю, чтобы избежать штрафа в 500 000 рублей</w:t>
      </w:r>
    </w:p>
    <w:p w:rsidR="001E6199" w:rsidRDefault="001E6199" w:rsidP="001E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6199">
        <w:rPr>
          <w:rFonts w:ascii="Times New Roman" w:hAnsi="Times New Roman" w:cs="Times New Roman"/>
          <w:sz w:val="28"/>
          <w:szCs w:val="28"/>
        </w:rPr>
        <w:t xml:space="preserve">аключая </w:t>
      </w:r>
      <w:r w:rsidRPr="001E6199"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Pr="001E6199">
        <w:rPr>
          <w:rFonts w:ascii="Times New Roman" w:hAnsi="Times New Roman" w:cs="Times New Roman"/>
          <w:sz w:val="28"/>
          <w:szCs w:val="28"/>
        </w:rPr>
        <w:t xml:space="preserve"> (независимо от </w:t>
      </w:r>
      <w:proofErr w:type="gramStart"/>
      <w:r w:rsidRPr="001E6199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E6199">
        <w:rPr>
          <w:rFonts w:ascii="Times New Roman" w:hAnsi="Times New Roman" w:cs="Times New Roman"/>
          <w:sz w:val="28"/>
          <w:szCs w:val="28"/>
        </w:rPr>
        <w:t xml:space="preserve">) </w:t>
      </w:r>
      <w:r w:rsidRPr="001E6199">
        <w:rPr>
          <w:rFonts w:ascii="Times New Roman" w:hAnsi="Times New Roman" w:cs="Times New Roman"/>
          <w:b/>
          <w:sz w:val="28"/>
          <w:szCs w:val="28"/>
        </w:rPr>
        <w:t>или гражданско-правовой характер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(размер вознаграждения по которому превышает 100 000 рублей в месяц)</w:t>
      </w:r>
    </w:p>
    <w:p w:rsidR="001E6199" w:rsidRDefault="001E6199" w:rsidP="001E6199">
      <w:pPr>
        <w:rPr>
          <w:rFonts w:ascii="Times New Roman" w:hAnsi="Times New Roman" w:cs="Times New Roman"/>
          <w:sz w:val="28"/>
          <w:szCs w:val="28"/>
        </w:rPr>
      </w:pPr>
      <w:r w:rsidRPr="001E6199">
        <w:rPr>
          <w:rFonts w:ascii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выясните его прежнее место работы в течение последних 2-х лет </w:t>
      </w:r>
    </w:p>
    <w:p w:rsidR="001E6199" w:rsidRDefault="001E6199" w:rsidP="001E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гражданин ранее замещал должность государственной и муниципальной службы направьте в течение 10 дней со дня заключения трудового или гражданск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договора сообщение по последнему месту службы гражданина официальной почтовой связью.</w:t>
      </w:r>
    </w:p>
    <w:p w:rsidR="001E6199" w:rsidRDefault="001E6199" w:rsidP="001E61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ШТРАФ за несоблюдение данной обязанности  (ст. </w:t>
      </w:r>
      <w:proofErr w:type="gramEnd"/>
      <w:r>
        <w:rPr>
          <w:rFonts w:ascii="Times New Roman" w:hAnsi="Times New Roman" w:cs="Times New Roman"/>
          <w:sz w:val="28"/>
          <w:szCs w:val="28"/>
        </w:rPr>
        <w:t>19.29 КоАП РФ)</w:t>
      </w:r>
      <w:bookmarkStart w:id="0" w:name="_GoBack"/>
      <w:bookmarkEnd w:id="0"/>
    </w:p>
    <w:p w:rsidR="001E6199" w:rsidRDefault="001E6199" w:rsidP="001E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4000 рублей</w:t>
      </w:r>
    </w:p>
    <w:p w:rsidR="001E6199" w:rsidRDefault="001E6199" w:rsidP="001E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должностных лиц до 50 000 рублей</w:t>
      </w:r>
    </w:p>
    <w:p w:rsidR="001E6199" w:rsidRDefault="001E6199" w:rsidP="001E619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юридических лиц до 500 000 рублей</w:t>
      </w:r>
    </w:p>
    <w:p w:rsidR="001E6199" w:rsidRPr="001E6199" w:rsidRDefault="001E6199" w:rsidP="001E61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1E6199" w:rsidRPr="001E6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017E4"/>
    <w:multiLevelType w:val="hybridMultilevel"/>
    <w:tmpl w:val="CE1C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C00DE"/>
    <w:multiLevelType w:val="hybridMultilevel"/>
    <w:tmpl w:val="4C76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8B"/>
    <w:rsid w:val="000C6FB3"/>
    <w:rsid w:val="001E6199"/>
    <w:rsid w:val="0053538B"/>
    <w:rsid w:val="006B493F"/>
    <w:rsid w:val="007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2021-02-23T16:13:00Z</dcterms:created>
  <dcterms:modified xsi:type="dcterms:W3CDTF">2021-02-23T16:13:00Z</dcterms:modified>
</cp:coreProperties>
</file>