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54D" w:rsidRPr="0011254D" w:rsidRDefault="001D61F1" w:rsidP="0011254D">
      <w:pPr>
        <w:tabs>
          <w:tab w:val="left" w:pos="2505"/>
        </w:tabs>
        <w:autoSpaceDE/>
        <w:autoSpaceDN/>
        <w:jc w:val="center"/>
        <w:rPr>
          <w:sz w:val="28"/>
          <w:szCs w:val="28"/>
        </w:rPr>
      </w:pPr>
      <w:r>
        <w:rPr>
          <w:sz w:val="28"/>
          <w:szCs w:val="28"/>
        </w:rPr>
        <w:t>БОЛЬШЕТЕЛЕК</w:t>
      </w:r>
      <w:r w:rsidR="0011254D" w:rsidRPr="0011254D">
        <w:rPr>
          <w:sz w:val="28"/>
          <w:szCs w:val="28"/>
        </w:rPr>
        <w:t>СКИЙ СЕЛЬСКИЙ  СОВЕТ  ДЕПУТАТОВ</w:t>
      </w:r>
    </w:p>
    <w:p w:rsidR="0011254D" w:rsidRPr="0011254D" w:rsidRDefault="0011254D" w:rsidP="0011254D">
      <w:pPr>
        <w:tabs>
          <w:tab w:val="left" w:pos="2505"/>
        </w:tabs>
        <w:autoSpaceDE/>
        <w:autoSpaceDN/>
        <w:jc w:val="center"/>
        <w:rPr>
          <w:sz w:val="28"/>
          <w:szCs w:val="28"/>
        </w:rPr>
      </w:pPr>
      <w:r w:rsidRPr="0011254D">
        <w:rPr>
          <w:sz w:val="28"/>
          <w:szCs w:val="28"/>
        </w:rPr>
        <w:t>ИДРИНСКОГО  РАЙОНА</w:t>
      </w:r>
    </w:p>
    <w:p w:rsidR="0011254D" w:rsidRPr="0011254D" w:rsidRDefault="0011254D" w:rsidP="0011254D">
      <w:pPr>
        <w:tabs>
          <w:tab w:val="left" w:pos="7305"/>
        </w:tabs>
        <w:autoSpaceDE/>
        <w:autoSpaceDN/>
        <w:jc w:val="center"/>
        <w:rPr>
          <w:sz w:val="28"/>
          <w:szCs w:val="28"/>
        </w:rPr>
      </w:pPr>
      <w:r w:rsidRPr="0011254D">
        <w:rPr>
          <w:sz w:val="28"/>
          <w:szCs w:val="28"/>
        </w:rPr>
        <w:t>КРАСНОЯРСКОГО  КРАЯ</w:t>
      </w:r>
    </w:p>
    <w:p w:rsidR="0011254D" w:rsidRPr="0011254D" w:rsidRDefault="0011254D" w:rsidP="0011254D">
      <w:pPr>
        <w:tabs>
          <w:tab w:val="left" w:pos="2505"/>
          <w:tab w:val="center" w:pos="4860"/>
          <w:tab w:val="left" w:pos="8115"/>
        </w:tabs>
        <w:autoSpaceDE/>
        <w:autoSpaceDN/>
        <w:jc w:val="center"/>
        <w:rPr>
          <w:sz w:val="28"/>
          <w:szCs w:val="28"/>
        </w:rPr>
      </w:pPr>
    </w:p>
    <w:p w:rsidR="0011254D" w:rsidRPr="0011254D" w:rsidRDefault="001D61F1" w:rsidP="001D61F1">
      <w:pPr>
        <w:tabs>
          <w:tab w:val="left" w:pos="2505"/>
          <w:tab w:val="center" w:pos="4860"/>
          <w:tab w:val="left" w:pos="8115"/>
        </w:tabs>
        <w:autoSpaceDE/>
        <w:autoSpaceDN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РЕШЕНИЕ   </w:t>
      </w:r>
    </w:p>
    <w:p w:rsidR="0011254D" w:rsidRPr="0011254D" w:rsidRDefault="0011254D" w:rsidP="0011254D">
      <w:pPr>
        <w:tabs>
          <w:tab w:val="left" w:pos="2505"/>
          <w:tab w:val="left" w:pos="8292"/>
        </w:tabs>
        <w:autoSpaceDE/>
        <w:autoSpaceDN/>
        <w:jc w:val="center"/>
        <w:rPr>
          <w:sz w:val="28"/>
          <w:szCs w:val="28"/>
        </w:rPr>
      </w:pPr>
    </w:p>
    <w:p w:rsidR="0011254D" w:rsidRPr="0011254D" w:rsidRDefault="0011254D" w:rsidP="0011254D">
      <w:pPr>
        <w:tabs>
          <w:tab w:val="left" w:pos="2505"/>
        </w:tabs>
        <w:autoSpaceDE/>
        <w:autoSpaceDN/>
        <w:jc w:val="center"/>
        <w:rPr>
          <w:sz w:val="28"/>
          <w:szCs w:val="28"/>
        </w:rPr>
      </w:pPr>
      <w:r w:rsidRPr="0011254D">
        <w:rPr>
          <w:sz w:val="28"/>
          <w:szCs w:val="28"/>
        </w:rPr>
        <w:t xml:space="preserve">с. </w:t>
      </w:r>
      <w:r w:rsidR="001D61F1">
        <w:rPr>
          <w:sz w:val="28"/>
          <w:szCs w:val="28"/>
        </w:rPr>
        <w:t>Большой Телек</w:t>
      </w:r>
    </w:p>
    <w:p w:rsidR="0011254D" w:rsidRPr="0011254D" w:rsidRDefault="003E7F78" w:rsidP="003E7F78">
      <w:pPr>
        <w:tabs>
          <w:tab w:val="left" w:pos="2505"/>
        </w:tabs>
        <w:autoSpaceDE/>
        <w:autoSpaceDN/>
        <w:rPr>
          <w:b/>
          <w:sz w:val="28"/>
          <w:szCs w:val="28"/>
        </w:rPr>
      </w:pPr>
      <w:r>
        <w:rPr>
          <w:sz w:val="28"/>
          <w:szCs w:val="28"/>
        </w:rPr>
        <w:t>11.02.</w:t>
      </w:r>
      <w:r w:rsidR="0011254D" w:rsidRPr="0011254D">
        <w:rPr>
          <w:sz w:val="28"/>
          <w:szCs w:val="28"/>
        </w:rPr>
        <w:t>2021</w:t>
      </w:r>
      <w:r w:rsidR="0011254D" w:rsidRPr="0011254D">
        <w:rPr>
          <w:sz w:val="28"/>
          <w:szCs w:val="28"/>
        </w:rPr>
        <w:tab/>
        <w:t xml:space="preserve">  </w:t>
      </w:r>
      <w:r w:rsidR="0011254D" w:rsidRPr="0011254D">
        <w:rPr>
          <w:sz w:val="28"/>
          <w:szCs w:val="28"/>
        </w:rPr>
        <w:tab/>
        <w:t xml:space="preserve">             </w:t>
      </w:r>
      <w:r w:rsidR="0011254D" w:rsidRPr="0011254D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                              </w:t>
      </w:r>
      <w:r w:rsidR="0011254D" w:rsidRPr="0011254D">
        <w:rPr>
          <w:sz w:val="28"/>
          <w:szCs w:val="28"/>
        </w:rPr>
        <w:t xml:space="preserve">№ </w:t>
      </w:r>
      <w:r>
        <w:rPr>
          <w:sz w:val="28"/>
          <w:szCs w:val="28"/>
        </w:rPr>
        <w:t>3-18р</w:t>
      </w:r>
    </w:p>
    <w:p w:rsidR="006C4C5F" w:rsidRPr="004E30BF" w:rsidRDefault="006C4C5F" w:rsidP="00732619">
      <w:pPr>
        <w:pStyle w:val="ConsPlusTitle"/>
        <w:widowControl/>
        <w:ind w:right="-1"/>
        <w:rPr>
          <w:rFonts w:ascii="Times New Roman" w:hAnsi="Times New Roman" w:cs="Times New Roman"/>
          <w:sz w:val="28"/>
          <w:szCs w:val="28"/>
        </w:rPr>
      </w:pPr>
    </w:p>
    <w:p w:rsidR="006C4C5F" w:rsidRPr="00123D0B" w:rsidRDefault="006C4C5F" w:rsidP="00123D0B">
      <w:pPr>
        <w:pStyle w:val="ConsPlusTitle"/>
        <w:ind w:right="311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1254D">
        <w:rPr>
          <w:rFonts w:ascii="Times New Roman" w:hAnsi="Times New Roman" w:cs="Times New Roman"/>
          <w:b w:val="0"/>
          <w:bCs/>
          <w:iCs/>
          <w:sz w:val="28"/>
          <w:szCs w:val="28"/>
        </w:rPr>
        <w:t>Об утверждении Порядка</w:t>
      </w:r>
      <w:r w:rsidR="00123D0B" w:rsidRPr="0011254D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 </w:t>
      </w:r>
      <w:r w:rsidRPr="0011254D">
        <w:rPr>
          <w:rFonts w:ascii="Times New Roman" w:hAnsi="Times New Roman" w:cs="Times New Roman"/>
          <w:b w:val="0"/>
          <w:bCs/>
          <w:iCs/>
          <w:sz w:val="28"/>
          <w:szCs w:val="28"/>
        </w:rPr>
        <w:t>проведения оценки регулирующего воздействия</w:t>
      </w:r>
      <w:r w:rsidR="00123D0B" w:rsidRPr="0011254D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 </w:t>
      </w:r>
      <w:r w:rsidRPr="0011254D">
        <w:rPr>
          <w:rFonts w:ascii="Times New Roman" w:hAnsi="Times New Roman" w:cs="Times New Roman"/>
          <w:b w:val="0"/>
          <w:bCs/>
          <w:iCs/>
          <w:sz w:val="28"/>
          <w:szCs w:val="28"/>
        </w:rPr>
        <w:t>проектов муниципальных нормативных</w:t>
      </w:r>
      <w:r w:rsidR="00123D0B" w:rsidRPr="0011254D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 </w:t>
      </w:r>
      <w:r w:rsidRPr="0011254D">
        <w:rPr>
          <w:rFonts w:ascii="Times New Roman" w:hAnsi="Times New Roman" w:cs="Times New Roman"/>
          <w:b w:val="0"/>
          <w:bCs/>
          <w:iCs/>
          <w:sz w:val="28"/>
          <w:szCs w:val="28"/>
        </w:rPr>
        <w:t>правовых актов</w:t>
      </w:r>
      <w:r w:rsidRPr="00123D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D61F1" w:rsidRPr="001D61F1">
        <w:rPr>
          <w:rFonts w:ascii="Times New Roman" w:hAnsi="Times New Roman" w:cs="Times New Roman"/>
          <w:b w:val="0"/>
          <w:sz w:val="28"/>
          <w:szCs w:val="28"/>
        </w:rPr>
        <w:t>Большетелекского</w:t>
      </w:r>
      <w:r w:rsidR="0011254D" w:rsidRPr="0011254D">
        <w:rPr>
          <w:rFonts w:ascii="Times New Roman" w:hAnsi="Times New Roman" w:cs="Times New Roman"/>
          <w:b w:val="0"/>
          <w:iCs/>
          <w:sz w:val="28"/>
          <w:szCs w:val="28"/>
        </w:rPr>
        <w:t xml:space="preserve"> сельсовета</w:t>
      </w:r>
      <w:r w:rsidR="00123D0B" w:rsidRPr="00123D0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11254D">
        <w:rPr>
          <w:rFonts w:ascii="Times New Roman" w:hAnsi="Times New Roman" w:cs="Times New Roman"/>
          <w:b w:val="0"/>
          <w:bCs/>
          <w:iCs/>
          <w:sz w:val="28"/>
          <w:szCs w:val="28"/>
        </w:rPr>
        <w:t>и экспертизы муниципальных нормативных правовых актов</w:t>
      </w:r>
      <w:r w:rsidRPr="00123D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D61F1" w:rsidRPr="001D61F1">
        <w:rPr>
          <w:rFonts w:ascii="Times New Roman" w:hAnsi="Times New Roman" w:cs="Times New Roman"/>
          <w:b w:val="0"/>
          <w:sz w:val="28"/>
          <w:szCs w:val="28"/>
        </w:rPr>
        <w:t>Большетелекского</w:t>
      </w:r>
      <w:r w:rsidR="0011254D" w:rsidRPr="0011254D">
        <w:rPr>
          <w:rFonts w:ascii="Times New Roman" w:hAnsi="Times New Roman" w:cs="Times New Roman"/>
          <w:b w:val="0"/>
          <w:iCs/>
          <w:sz w:val="28"/>
          <w:szCs w:val="28"/>
        </w:rPr>
        <w:t xml:space="preserve"> сельсовета</w:t>
      </w:r>
    </w:p>
    <w:p w:rsidR="006C4C5F" w:rsidRPr="004E30BF" w:rsidRDefault="006C4C5F" w:rsidP="007F015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C4C5F" w:rsidRPr="004E30BF" w:rsidRDefault="006C4C5F" w:rsidP="0069725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30BF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C517F">
        <w:rPr>
          <w:rFonts w:ascii="Times New Roman" w:hAnsi="Times New Roman" w:cs="Times New Roman"/>
          <w:b w:val="0"/>
          <w:sz w:val="28"/>
          <w:szCs w:val="28"/>
        </w:rPr>
        <w:t xml:space="preserve">частью 6 статьи 7, частью 3 статьи 46 </w:t>
      </w:r>
      <w:r w:rsidRPr="004E30BF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r w:rsidRPr="004E30BF">
        <w:rPr>
          <w:rFonts w:ascii="Times New Roman" w:hAnsi="Times New Roman" w:cs="Times New Roman"/>
          <w:b w:val="0"/>
          <w:sz w:val="28"/>
          <w:szCs w:val="28"/>
        </w:rPr>
        <w:t>закон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4E30BF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AC517F">
        <w:rPr>
          <w:rFonts w:ascii="Times New Roman" w:hAnsi="Times New Roman" w:cs="Times New Roman"/>
          <w:b w:val="0"/>
          <w:sz w:val="28"/>
          <w:szCs w:val="28"/>
        </w:rPr>
        <w:t>Закон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AC517F"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 от 19.03.2015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AC517F">
        <w:rPr>
          <w:rFonts w:ascii="Times New Roman" w:hAnsi="Times New Roman" w:cs="Times New Roman"/>
          <w:b w:val="0"/>
          <w:sz w:val="28"/>
          <w:szCs w:val="28"/>
        </w:rPr>
        <w:t xml:space="preserve"> 8-3265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AC517F">
        <w:rPr>
          <w:rFonts w:ascii="Times New Roman" w:hAnsi="Times New Roman" w:cs="Times New Roman"/>
          <w:b w:val="0"/>
          <w:sz w:val="28"/>
          <w:szCs w:val="28"/>
        </w:rPr>
        <w:t>Об оценке регулирующего воздействия проектов муниципальных нормативных правовых актов и экспертизе муниципальных нормативных правовых актов в Красноярском крае</w:t>
      </w:r>
      <w:r w:rsidRPr="002E541A">
        <w:rPr>
          <w:rFonts w:ascii="Times New Roman" w:hAnsi="Times New Roman" w:cs="Times New Roman"/>
          <w:b w:val="0"/>
          <w:sz w:val="28"/>
          <w:szCs w:val="28"/>
        </w:rPr>
        <w:t>»,</w:t>
      </w:r>
      <w:r w:rsidR="00F4160F" w:rsidRPr="00074FDE">
        <w:rPr>
          <w:b w:val="0"/>
          <w:sz w:val="28"/>
          <w:szCs w:val="28"/>
        </w:rPr>
        <w:t xml:space="preserve"> </w:t>
      </w:r>
      <w:r w:rsidRPr="002E541A">
        <w:rPr>
          <w:rFonts w:ascii="Times New Roman" w:hAnsi="Times New Roman" w:cs="Times New Roman"/>
          <w:b w:val="0"/>
          <w:sz w:val="28"/>
          <w:szCs w:val="28"/>
        </w:rPr>
        <w:t>р</w:t>
      </w:r>
      <w:r w:rsidR="0011254D">
        <w:rPr>
          <w:rFonts w:ascii="Times New Roman" w:hAnsi="Times New Roman" w:cs="Times New Roman"/>
          <w:b w:val="0"/>
          <w:sz w:val="28"/>
          <w:szCs w:val="28"/>
        </w:rPr>
        <w:t xml:space="preserve">уководствуясь </w:t>
      </w:r>
      <w:r w:rsidRPr="004E30BF">
        <w:rPr>
          <w:rFonts w:ascii="Times New Roman" w:hAnsi="Times New Roman" w:cs="Times New Roman"/>
          <w:b w:val="0"/>
          <w:sz w:val="28"/>
          <w:szCs w:val="28"/>
        </w:rPr>
        <w:t>Устав</w:t>
      </w:r>
      <w:r w:rsidR="0011254D">
        <w:rPr>
          <w:rFonts w:ascii="Times New Roman" w:hAnsi="Times New Roman" w:cs="Times New Roman"/>
          <w:b w:val="0"/>
          <w:sz w:val="28"/>
          <w:szCs w:val="28"/>
        </w:rPr>
        <w:t xml:space="preserve">ом </w:t>
      </w:r>
      <w:r w:rsidR="001D61F1" w:rsidRPr="001D61F1">
        <w:rPr>
          <w:rFonts w:ascii="Times New Roman" w:hAnsi="Times New Roman" w:cs="Times New Roman"/>
          <w:b w:val="0"/>
          <w:sz w:val="28"/>
          <w:szCs w:val="28"/>
        </w:rPr>
        <w:t>Большетелекского</w:t>
      </w:r>
      <w:r w:rsidR="0011254D" w:rsidRPr="0011254D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11254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F0CE3">
        <w:rPr>
          <w:rFonts w:ascii="Times New Roman" w:hAnsi="Times New Roman" w:cs="Times New Roman"/>
          <w:b w:val="0"/>
          <w:sz w:val="28"/>
          <w:szCs w:val="28"/>
        </w:rPr>
        <w:t>Большетелекски</w:t>
      </w:r>
      <w:r w:rsidR="0011254D" w:rsidRPr="0011254D">
        <w:rPr>
          <w:rFonts w:ascii="Times New Roman" w:hAnsi="Times New Roman" w:cs="Times New Roman"/>
          <w:b w:val="0"/>
          <w:sz w:val="28"/>
          <w:szCs w:val="28"/>
        </w:rPr>
        <w:t>й сельский Совет депутатов</w:t>
      </w:r>
      <w:r w:rsidRPr="004E30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РЕШИЛ</w:t>
      </w:r>
      <w:r w:rsidRPr="004E30B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C4C5F" w:rsidRPr="00941B6C" w:rsidRDefault="006C4C5F" w:rsidP="00697250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4E30BF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Утвердить Порядок проведения оценки регулирующего воздействия проектов муниципальных нормативных правовых актов </w:t>
      </w:r>
      <w:r w:rsidR="001D61F1" w:rsidRPr="001D61F1">
        <w:rPr>
          <w:sz w:val="28"/>
          <w:szCs w:val="28"/>
        </w:rPr>
        <w:t>Большетелекского</w:t>
      </w:r>
      <w:r w:rsidR="0011254D" w:rsidRPr="0011254D">
        <w:rPr>
          <w:sz w:val="28"/>
          <w:szCs w:val="28"/>
        </w:rPr>
        <w:t xml:space="preserve"> сельсовета</w:t>
      </w:r>
      <w:r w:rsidRPr="0011254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 экспертизы муниципальных нормативных правовых актов </w:t>
      </w:r>
      <w:r w:rsidR="001D61F1" w:rsidRPr="001D61F1">
        <w:rPr>
          <w:sz w:val="28"/>
          <w:szCs w:val="28"/>
        </w:rPr>
        <w:t>Большетелекского</w:t>
      </w:r>
      <w:r w:rsidR="0011254D" w:rsidRPr="0011254D">
        <w:rPr>
          <w:sz w:val="28"/>
          <w:szCs w:val="28"/>
        </w:rPr>
        <w:t xml:space="preserve"> сельсовета</w:t>
      </w:r>
      <w:r w:rsidR="0011254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согласно Приложению.</w:t>
      </w:r>
    </w:p>
    <w:p w:rsidR="0011254D" w:rsidRPr="0011254D" w:rsidRDefault="0011254D" w:rsidP="0011254D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11254D">
        <w:rPr>
          <w:rFonts w:eastAsia="Calibri"/>
          <w:sz w:val="28"/>
          <w:szCs w:val="28"/>
          <w:lang w:eastAsia="en-US"/>
        </w:rPr>
        <w:t>2. Контроль  за  исполнением решения  оставляю  за  собой.</w:t>
      </w:r>
    </w:p>
    <w:p w:rsidR="0011254D" w:rsidRPr="0011254D" w:rsidRDefault="0011254D" w:rsidP="0011254D">
      <w:pPr>
        <w:tabs>
          <w:tab w:val="left" w:pos="851"/>
        </w:tabs>
        <w:autoSpaceDE/>
        <w:autoSpaceDN/>
        <w:jc w:val="both"/>
        <w:rPr>
          <w:rFonts w:eastAsia="Calibri"/>
          <w:sz w:val="28"/>
          <w:szCs w:val="28"/>
          <w:lang w:eastAsia="en-US"/>
        </w:rPr>
      </w:pPr>
      <w:r w:rsidRPr="0011254D">
        <w:rPr>
          <w:rFonts w:eastAsia="Calibri"/>
          <w:sz w:val="28"/>
          <w:szCs w:val="28"/>
          <w:lang w:eastAsia="en-US"/>
        </w:rPr>
        <w:t xml:space="preserve">          3.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1254D">
        <w:rPr>
          <w:rFonts w:eastAsia="Calibri"/>
          <w:sz w:val="28"/>
          <w:szCs w:val="28"/>
          <w:lang w:eastAsia="en-US"/>
        </w:rPr>
        <w:t xml:space="preserve">Решение вступает  в  силу  </w:t>
      </w:r>
      <w:r w:rsidRPr="0011254D">
        <w:rPr>
          <w:rFonts w:cs="Arial"/>
          <w:sz w:val="28"/>
          <w:szCs w:val="28"/>
        </w:rPr>
        <w:t xml:space="preserve">со дня, следующего за днем его обнародования на информационных стендах </w:t>
      </w:r>
      <w:r w:rsidR="001D61F1" w:rsidRPr="001D61F1">
        <w:rPr>
          <w:sz w:val="28"/>
          <w:szCs w:val="28"/>
        </w:rPr>
        <w:t>Большетелекского</w:t>
      </w:r>
      <w:r w:rsidRPr="0011254D">
        <w:rPr>
          <w:rFonts w:cs="Arial"/>
          <w:sz w:val="28"/>
          <w:szCs w:val="28"/>
        </w:rPr>
        <w:t xml:space="preserve"> сельсовета и подлежит размещению на официальном сайте в сети интернет.</w:t>
      </w:r>
    </w:p>
    <w:p w:rsidR="0011254D" w:rsidRDefault="0011254D" w:rsidP="0011254D">
      <w:pPr>
        <w:shd w:val="clear" w:color="auto" w:fill="FFFFFF"/>
        <w:autoSpaceDE/>
        <w:autoSpaceDN/>
        <w:rPr>
          <w:sz w:val="28"/>
          <w:szCs w:val="28"/>
        </w:rPr>
      </w:pPr>
    </w:p>
    <w:p w:rsidR="00A30D92" w:rsidRPr="0011254D" w:rsidRDefault="00A30D92" w:rsidP="0011254D">
      <w:pPr>
        <w:shd w:val="clear" w:color="auto" w:fill="FFFFFF"/>
        <w:autoSpaceDE/>
        <w:autoSpaceDN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</w:t>
      </w:r>
      <w:bookmarkStart w:id="0" w:name="_GoBack"/>
      <w:bookmarkEnd w:id="0"/>
      <w:r w:rsidR="001D61F1">
        <w:rPr>
          <w:sz w:val="28"/>
          <w:szCs w:val="28"/>
        </w:rPr>
        <w:t>А.Ю.Игнатьев</w:t>
      </w:r>
    </w:p>
    <w:p w:rsidR="006C4C5F" w:rsidRDefault="006C4C5F" w:rsidP="0011254D">
      <w:pPr>
        <w:pStyle w:val="1"/>
        <w:tabs>
          <w:tab w:val="left" w:pos="10490"/>
        </w:tabs>
        <w:spacing w:after="0" w:line="240" w:lineRule="auto"/>
        <w:ind w:left="0" w:right="-1" w:firstLine="709"/>
        <w:jc w:val="both"/>
        <w:rPr>
          <w:i/>
          <w:sz w:val="28"/>
          <w:szCs w:val="28"/>
        </w:rPr>
      </w:pPr>
    </w:p>
    <w:p w:rsidR="006C4C5F" w:rsidRDefault="006C4C5F" w:rsidP="00AA09D0">
      <w:pPr>
        <w:jc w:val="both"/>
        <w:rPr>
          <w:i/>
          <w:sz w:val="28"/>
          <w:szCs w:val="28"/>
        </w:rPr>
      </w:pPr>
    </w:p>
    <w:p w:rsidR="00820E99" w:rsidRDefault="00820E99" w:rsidP="004850E2">
      <w:pPr>
        <w:ind w:left="4956" w:right="282" w:firstLine="708"/>
        <w:rPr>
          <w:bCs/>
          <w:iCs/>
          <w:sz w:val="28"/>
          <w:szCs w:val="28"/>
        </w:rPr>
      </w:pPr>
    </w:p>
    <w:p w:rsidR="0011254D" w:rsidRDefault="0011254D" w:rsidP="004850E2">
      <w:pPr>
        <w:ind w:left="4956" w:right="282" w:firstLine="708"/>
        <w:rPr>
          <w:bCs/>
          <w:iCs/>
          <w:sz w:val="28"/>
          <w:szCs w:val="28"/>
        </w:rPr>
      </w:pPr>
    </w:p>
    <w:p w:rsidR="0011254D" w:rsidRDefault="0011254D" w:rsidP="004850E2">
      <w:pPr>
        <w:ind w:left="4956" w:right="282" w:firstLine="708"/>
        <w:rPr>
          <w:bCs/>
          <w:iCs/>
          <w:sz w:val="28"/>
          <w:szCs w:val="28"/>
        </w:rPr>
      </w:pPr>
    </w:p>
    <w:p w:rsidR="0011254D" w:rsidRDefault="0011254D" w:rsidP="004850E2">
      <w:pPr>
        <w:ind w:left="4956" w:right="282" w:firstLine="708"/>
        <w:rPr>
          <w:bCs/>
          <w:iCs/>
          <w:sz w:val="28"/>
          <w:szCs w:val="28"/>
        </w:rPr>
      </w:pPr>
    </w:p>
    <w:p w:rsidR="0011254D" w:rsidRDefault="0011254D" w:rsidP="004850E2">
      <w:pPr>
        <w:ind w:left="4956" w:right="282" w:firstLine="708"/>
        <w:rPr>
          <w:bCs/>
          <w:iCs/>
          <w:sz w:val="28"/>
          <w:szCs w:val="28"/>
        </w:rPr>
      </w:pPr>
    </w:p>
    <w:p w:rsidR="0011254D" w:rsidRDefault="0011254D" w:rsidP="004850E2">
      <w:pPr>
        <w:ind w:left="4956" w:right="282" w:firstLine="708"/>
        <w:rPr>
          <w:bCs/>
          <w:iCs/>
          <w:sz w:val="28"/>
          <w:szCs w:val="28"/>
        </w:rPr>
      </w:pPr>
    </w:p>
    <w:p w:rsidR="0011254D" w:rsidRDefault="0011254D" w:rsidP="004850E2">
      <w:pPr>
        <w:ind w:left="4956" w:right="282" w:firstLine="708"/>
        <w:rPr>
          <w:bCs/>
          <w:iCs/>
          <w:sz w:val="28"/>
          <w:szCs w:val="28"/>
        </w:rPr>
      </w:pPr>
    </w:p>
    <w:p w:rsidR="0011254D" w:rsidRDefault="0011254D" w:rsidP="004850E2">
      <w:pPr>
        <w:ind w:left="4956" w:right="282" w:firstLine="708"/>
        <w:rPr>
          <w:bCs/>
          <w:iCs/>
          <w:sz w:val="28"/>
          <w:szCs w:val="28"/>
        </w:rPr>
      </w:pPr>
    </w:p>
    <w:p w:rsidR="0011254D" w:rsidRDefault="0011254D" w:rsidP="004850E2">
      <w:pPr>
        <w:ind w:left="4956" w:right="282" w:firstLine="708"/>
        <w:rPr>
          <w:bCs/>
          <w:iCs/>
          <w:sz w:val="28"/>
          <w:szCs w:val="28"/>
        </w:rPr>
      </w:pPr>
    </w:p>
    <w:p w:rsidR="0011254D" w:rsidRDefault="0011254D" w:rsidP="004850E2">
      <w:pPr>
        <w:ind w:left="4956" w:right="282" w:firstLine="708"/>
        <w:rPr>
          <w:bCs/>
          <w:iCs/>
          <w:sz w:val="28"/>
          <w:szCs w:val="28"/>
        </w:rPr>
      </w:pPr>
    </w:p>
    <w:p w:rsidR="00A30D92" w:rsidRDefault="00A30D92" w:rsidP="004850E2">
      <w:pPr>
        <w:ind w:left="4956" w:right="282" w:firstLine="708"/>
        <w:rPr>
          <w:bCs/>
          <w:iCs/>
          <w:sz w:val="28"/>
          <w:szCs w:val="28"/>
        </w:rPr>
      </w:pPr>
    </w:p>
    <w:p w:rsidR="006C4C5F" w:rsidRPr="004E30BF" w:rsidRDefault="006C4C5F" w:rsidP="004850E2">
      <w:pPr>
        <w:ind w:left="4956" w:right="282" w:firstLine="708"/>
        <w:rPr>
          <w:bCs/>
          <w:iCs/>
          <w:sz w:val="28"/>
          <w:szCs w:val="28"/>
        </w:rPr>
      </w:pPr>
      <w:r w:rsidRPr="004E30BF">
        <w:rPr>
          <w:bCs/>
          <w:iCs/>
          <w:sz w:val="28"/>
          <w:szCs w:val="28"/>
        </w:rPr>
        <w:t xml:space="preserve">Приложение </w:t>
      </w:r>
      <w:r w:rsidRPr="004E30BF">
        <w:rPr>
          <w:sz w:val="28"/>
          <w:szCs w:val="28"/>
        </w:rPr>
        <w:t>к Решению</w:t>
      </w:r>
    </w:p>
    <w:p w:rsidR="006C4C5F" w:rsidRPr="0011254D" w:rsidRDefault="001D61F1" w:rsidP="004850E2">
      <w:pPr>
        <w:ind w:left="5664"/>
        <w:rPr>
          <w:sz w:val="28"/>
          <w:szCs w:val="28"/>
        </w:rPr>
      </w:pPr>
      <w:r w:rsidRPr="001D61F1">
        <w:rPr>
          <w:sz w:val="28"/>
          <w:szCs w:val="28"/>
        </w:rPr>
        <w:t>Большетелекского</w:t>
      </w:r>
      <w:r w:rsidR="0011254D" w:rsidRPr="0011254D">
        <w:rPr>
          <w:sz w:val="28"/>
          <w:szCs w:val="28"/>
        </w:rPr>
        <w:t xml:space="preserve"> сельского</w:t>
      </w:r>
    </w:p>
    <w:p w:rsidR="0011254D" w:rsidRPr="0011254D" w:rsidRDefault="0011254D" w:rsidP="004850E2">
      <w:pPr>
        <w:ind w:left="5664"/>
        <w:rPr>
          <w:sz w:val="28"/>
          <w:szCs w:val="28"/>
        </w:rPr>
      </w:pPr>
      <w:r w:rsidRPr="0011254D">
        <w:rPr>
          <w:sz w:val="28"/>
          <w:szCs w:val="28"/>
        </w:rPr>
        <w:t>Совета депутатов</w:t>
      </w:r>
    </w:p>
    <w:p w:rsidR="006C4C5F" w:rsidRPr="004E30BF" w:rsidRDefault="003E7F78" w:rsidP="004850E2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от 11.02.2021 № 3-18р</w:t>
      </w:r>
    </w:p>
    <w:p w:rsidR="006C4C5F" w:rsidRPr="004E30BF" w:rsidRDefault="006C4C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0E99" w:rsidRDefault="006C4C5F" w:rsidP="009227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7A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6C4C5F" w:rsidRPr="004E30BF" w:rsidRDefault="006C4C5F" w:rsidP="009227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227A1">
        <w:rPr>
          <w:rFonts w:ascii="Times New Roman" w:hAnsi="Times New Roman" w:cs="Times New Roman"/>
          <w:b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1F1">
        <w:rPr>
          <w:rFonts w:ascii="Times New Roman" w:hAnsi="Times New Roman" w:cs="Times New Roman"/>
          <w:b/>
          <w:sz w:val="28"/>
          <w:szCs w:val="28"/>
        </w:rPr>
        <w:t>Большетелек</w:t>
      </w:r>
      <w:r w:rsidR="0011254D" w:rsidRPr="0011254D">
        <w:rPr>
          <w:rFonts w:ascii="Times New Roman" w:hAnsi="Times New Roman" w:cs="Times New Roman"/>
          <w:b/>
          <w:sz w:val="28"/>
          <w:szCs w:val="28"/>
        </w:rPr>
        <w:t>ского сельсовета</w:t>
      </w:r>
      <w:r w:rsidRPr="009227A1">
        <w:rPr>
          <w:rFonts w:ascii="Times New Roman" w:hAnsi="Times New Roman" w:cs="Times New Roman"/>
          <w:sz w:val="28"/>
          <w:szCs w:val="28"/>
        </w:rPr>
        <w:t xml:space="preserve"> </w:t>
      </w:r>
      <w:r w:rsidRPr="009227A1">
        <w:rPr>
          <w:rFonts w:ascii="Times New Roman" w:hAnsi="Times New Roman" w:cs="Times New Roman"/>
          <w:b/>
          <w:sz w:val="28"/>
          <w:szCs w:val="28"/>
        </w:rPr>
        <w:t>и экспертизы муниципальных нормативных правовых актов</w:t>
      </w:r>
      <w:r w:rsidRPr="009227A1">
        <w:rPr>
          <w:rFonts w:ascii="Times New Roman" w:hAnsi="Times New Roman" w:cs="Times New Roman"/>
          <w:sz w:val="28"/>
          <w:szCs w:val="28"/>
        </w:rPr>
        <w:t xml:space="preserve"> </w:t>
      </w:r>
      <w:r w:rsidR="001D61F1">
        <w:rPr>
          <w:rFonts w:ascii="Times New Roman" w:hAnsi="Times New Roman" w:cs="Times New Roman"/>
          <w:b/>
          <w:sz w:val="28"/>
          <w:szCs w:val="28"/>
        </w:rPr>
        <w:t>Большетелек</w:t>
      </w:r>
      <w:r w:rsidR="0011254D" w:rsidRPr="0011254D">
        <w:rPr>
          <w:rFonts w:ascii="Times New Roman" w:hAnsi="Times New Roman" w:cs="Times New Roman"/>
          <w:b/>
          <w:sz w:val="28"/>
          <w:szCs w:val="28"/>
        </w:rPr>
        <w:t>ского сельсовета</w:t>
      </w:r>
    </w:p>
    <w:p w:rsidR="006C4C5F" w:rsidRDefault="006C4C5F" w:rsidP="009227A1">
      <w:pPr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bookmarkStart w:id="1" w:name="P41"/>
      <w:bookmarkEnd w:id="1"/>
    </w:p>
    <w:p w:rsidR="006C4C5F" w:rsidRPr="009227A1" w:rsidRDefault="006C4C5F" w:rsidP="009227A1">
      <w:pPr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9227A1">
        <w:rPr>
          <w:b/>
          <w:bCs/>
          <w:sz w:val="28"/>
          <w:szCs w:val="28"/>
          <w:lang w:eastAsia="en-US"/>
        </w:rPr>
        <w:t>1. Общие положения</w:t>
      </w:r>
    </w:p>
    <w:p w:rsidR="006C4C5F" w:rsidRPr="009227A1" w:rsidRDefault="006C4C5F" w:rsidP="009227A1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1.1. Настоящ</w:t>
      </w:r>
      <w:r>
        <w:rPr>
          <w:bCs/>
          <w:sz w:val="28"/>
          <w:szCs w:val="28"/>
          <w:lang w:eastAsia="en-US"/>
        </w:rPr>
        <w:t>ий</w:t>
      </w:r>
      <w:r w:rsidRPr="009227A1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П</w:t>
      </w:r>
      <w:r w:rsidRPr="009227A1">
        <w:rPr>
          <w:bCs/>
          <w:sz w:val="28"/>
          <w:szCs w:val="28"/>
          <w:lang w:eastAsia="en-US"/>
        </w:rPr>
        <w:t xml:space="preserve">орядок </w:t>
      </w:r>
      <w:r>
        <w:rPr>
          <w:bCs/>
          <w:sz w:val="28"/>
          <w:szCs w:val="28"/>
          <w:lang w:eastAsia="en-US"/>
        </w:rPr>
        <w:t xml:space="preserve">определяет процедуру </w:t>
      </w:r>
      <w:r w:rsidRPr="009227A1">
        <w:rPr>
          <w:bCs/>
          <w:sz w:val="28"/>
          <w:szCs w:val="28"/>
          <w:lang w:eastAsia="en-US"/>
        </w:rPr>
        <w:t xml:space="preserve">проведения оценки регулирующего воздействия проектов муниципальных нормативных правовых актов органов местного самоуправления </w:t>
      </w:r>
      <w:r w:rsidR="001D61F1" w:rsidRPr="001D61F1">
        <w:rPr>
          <w:sz w:val="28"/>
          <w:szCs w:val="28"/>
        </w:rPr>
        <w:t>Большетелекского</w:t>
      </w:r>
      <w:r w:rsidR="001D61F1" w:rsidRPr="0011254D">
        <w:rPr>
          <w:sz w:val="28"/>
          <w:szCs w:val="28"/>
        </w:rPr>
        <w:t xml:space="preserve"> </w:t>
      </w:r>
      <w:r w:rsidR="0011254D" w:rsidRPr="0011254D">
        <w:rPr>
          <w:sz w:val="28"/>
          <w:szCs w:val="28"/>
        </w:rPr>
        <w:t>о сельсовета</w:t>
      </w:r>
      <w:r w:rsidRPr="0011254D">
        <w:rPr>
          <w:bCs/>
          <w:sz w:val="28"/>
          <w:szCs w:val="28"/>
          <w:lang w:eastAsia="en-US"/>
        </w:rPr>
        <w:t>,</w:t>
      </w:r>
      <w:r w:rsidRPr="009227A1">
        <w:rPr>
          <w:bCs/>
          <w:sz w:val="28"/>
          <w:szCs w:val="28"/>
          <w:lang w:eastAsia="en-US"/>
        </w:rPr>
        <w:t xml:space="preserve"> </w:t>
      </w:r>
      <w:r w:rsidRPr="00CD1259">
        <w:rPr>
          <w:bCs/>
          <w:sz w:val="28"/>
          <w:szCs w:val="28"/>
          <w:lang w:eastAsia="en-US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>
        <w:rPr>
          <w:bCs/>
          <w:sz w:val="28"/>
          <w:szCs w:val="28"/>
          <w:lang w:eastAsia="en-US"/>
        </w:rPr>
        <w:t xml:space="preserve"> </w:t>
      </w:r>
      <w:r w:rsidRPr="009227A1">
        <w:rPr>
          <w:bCs/>
          <w:sz w:val="28"/>
          <w:szCs w:val="28"/>
          <w:lang w:eastAsia="en-US"/>
        </w:rPr>
        <w:t xml:space="preserve">и экспертизы муниципальных нормативных правовых актов органов местного самоуправления </w:t>
      </w:r>
      <w:r w:rsidR="001D61F1" w:rsidRPr="001D61F1">
        <w:rPr>
          <w:sz w:val="28"/>
          <w:szCs w:val="28"/>
        </w:rPr>
        <w:t>Большетелекского</w:t>
      </w:r>
      <w:r w:rsidR="0011254D" w:rsidRPr="0011254D">
        <w:rPr>
          <w:sz w:val="28"/>
          <w:szCs w:val="28"/>
        </w:rPr>
        <w:t xml:space="preserve"> сельсовета</w:t>
      </w:r>
      <w:r w:rsidRPr="009227A1">
        <w:rPr>
          <w:bCs/>
          <w:sz w:val="28"/>
          <w:szCs w:val="28"/>
          <w:lang w:eastAsia="en-US"/>
        </w:rPr>
        <w:t>, затрагивающих вопросы осуществления предпринимательской и инвестиционной деятельности</w:t>
      </w:r>
      <w:r>
        <w:rPr>
          <w:bCs/>
          <w:sz w:val="28"/>
          <w:szCs w:val="28"/>
          <w:lang w:eastAsia="en-US"/>
        </w:rPr>
        <w:t>.</w:t>
      </w:r>
    </w:p>
    <w:p w:rsidR="006C4C5F" w:rsidRPr="00664464" w:rsidRDefault="006C4C5F" w:rsidP="00820E99">
      <w:pPr>
        <w:adjustRightInd w:val="0"/>
        <w:ind w:firstLine="709"/>
        <w:jc w:val="both"/>
        <w:rPr>
          <w:bCs/>
          <w:i/>
          <w:sz w:val="28"/>
          <w:szCs w:val="28"/>
          <w:lang w:eastAsia="en-US"/>
        </w:rPr>
      </w:pPr>
      <w:bookmarkStart w:id="2" w:name="Par3"/>
      <w:bookmarkEnd w:id="2"/>
      <w:r w:rsidRPr="009227A1">
        <w:rPr>
          <w:bCs/>
          <w:sz w:val="28"/>
          <w:szCs w:val="28"/>
          <w:lang w:eastAsia="en-US"/>
        </w:rPr>
        <w:t xml:space="preserve">1.2. Оценка регулирующего воздействия проводится в целях выявления в проектах муниципальных нормативных правовых актов органов местного самоуправления </w:t>
      </w:r>
      <w:r w:rsidR="001D61F1" w:rsidRPr="001D61F1">
        <w:rPr>
          <w:sz w:val="28"/>
          <w:szCs w:val="28"/>
        </w:rPr>
        <w:t>Большетелекского</w:t>
      </w:r>
      <w:r w:rsidR="0011254D" w:rsidRPr="0011254D">
        <w:rPr>
          <w:sz w:val="28"/>
          <w:szCs w:val="28"/>
        </w:rPr>
        <w:t xml:space="preserve"> сельсовета</w:t>
      </w:r>
      <w:r w:rsidR="0011254D" w:rsidRPr="0011254D">
        <w:rPr>
          <w:bCs/>
          <w:sz w:val="28"/>
          <w:szCs w:val="28"/>
          <w:lang w:eastAsia="en-US"/>
        </w:rPr>
        <w:t>,</w:t>
      </w:r>
      <w:r w:rsidR="0011254D">
        <w:rPr>
          <w:bCs/>
          <w:sz w:val="28"/>
          <w:szCs w:val="28"/>
          <w:lang w:eastAsia="en-US"/>
        </w:rPr>
        <w:t xml:space="preserve"> </w:t>
      </w:r>
      <w:r w:rsidRPr="009227A1">
        <w:rPr>
          <w:bCs/>
          <w:sz w:val="28"/>
          <w:szCs w:val="28"/>
          <w:lang w:eastAsia="en-US"/>
        </w:rPr>
        <w:t xml:space="preserve">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 w:rsidR="001D61F1" w:rsidRPr="001D61F1">
        <w:rPr>
          <w:sz w:val="28"/>
          <w:szCs w:val="28"/>
        </w:rPr>
        <w:t>Большетелекского</w:t>
      </w:r>
      <w:r w:rsidR="0011254D" w:rsidRPr="0011254D">
        <w:rPr>
          <w:sz w:val="28"/>
          <w:szCs w:val="28"/>
        </w:rPr>
        <w:t xml:space="preserve"> сельсовета</w:t>
      </w:r>
      <w:r w:rsidR="0011254D" w:rsidRPr="0011254D">
        <w:rPr>
          <w:bCs/>
          <w:sz w:val="28"/>
          <w:szCs w:val="28"/>
          <w:lang w:eastAsia="en-US"/>
        </w:rPr>
        <w:t>,</w:t>
      </w:r>
      <w:r>
        <w:rPr>
          <w:bCs/>
          <w:i/>
          <w:sz w:val="28"/>
          <w:szCs w:val="28"/>
          <w:lang w:eastAsia="en-US"/>
        </w:rPr>
        <w:t>.</w:t>
      </w:r>
    </w:p>
    <w:p w:rsidR="006C4C5F" w:rsidRDefault="006C4C5F" w:rsidP="00820E99">
      <w:pPr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3" w:name="Par4"/>
      <w:bookmarkEnd w:id="3"/>
      <w:r w:rsidRPr="009227A1">
        <w:rPr>
          <w:bCs/>
          <w:sz w:val="28"/>
          <w:szCs w:val="28"/>
          <w:lang w:eastAsia="en-US"/>
        </w:rPr>
        <w:t xml:space="preserve">1.3. Экспертиза проводится </w:t>
      </w:r>
      <w:r>
        <w:rPr>
          <w:sz w:val="28"/>
          <w:szCs w:val="28"/>
          <w:lang w:eastAsia="en-US"/>
        </w:rPr>
        <w:t>в соответствии с утвержденным планом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6C4C5F" w:rsidRPr="00D029DA" w:rsidRDefault="006C4C5F" w:rsidP="00820E99">
      <w:pPr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en-US"/>
        </w:rPr>
      </w:pPr>
      <w:r w:rsidRPr="00D029DA">
        <w:rPr>
          <w:b/>
          <w:bCs/>
          <w:sz w:val="28"/>
          <w:szCs w:val="28"/>
          <w:lang w:eastAsia="en-US"/>
        </w:rPr>
        <w:t>2. Порядок проведения оценки регулирующего воздействия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2.1. Оценке регулирующего воздействия подлежат проекты муниципальных нормативных правовых актов </w:t>
      </w:r>
      <w:r w:rsidR="001D61F1" w:rsidRPr="001D61F1">
        <w:rPr>
          <w:sz w:val="28"/>
          <w:szCs w:val="28"/>
        </w:rPr>
        <w:t>Большетелекского</w:t>
      </w:r>
      <w:r w:rsidR="0011254D" w:rsidRPr="0011254D">
        <w:rPr>
          <w:sz w:val="28"/>
          <w:szCs w:val="28"/>
        </w:rPr>
        <w:t xml:space="preserve"> сельсовета</w:t>
      </w:r>
      <w:r w:rsidR="0011254D" w:rsidRPr="0011254D">
        <w:rPr>
          <w:bCs/>
          <w:sz w:val="28"/>
          <w:szCs w:val="28"/>
          <w:lang w:eastAsia="en-US"/>
        </w:rPr>
        <w:t>,</w:t>
      </w:r>
      <w:r>
        <w:rPr>
          <w:bCs/>
          <w:sz w:val="28"/>
          <w:szCs w:val="28"/>
          <w:lang w:eastAsia="en-US"/>
        </w:rPr>
        <w:t xml:space="preserve">, </w:t>
      </w:r>
      <w:r w:rsidRPr="00CD1259">
        <w:rPr>
          <w:bCs/>
          <w:sz w:val="28"/>
          <w:szCs w:val="28"/>
          <w:lang w:eastAsia="en-US"/>
        </w:rPr>
        <w:t>устанавливающи</w:t>
      </w:r>
      <w:r>
        <w:rPr>
          <w:bCs/>
          <w:sz w:val="28"/>
          <w:szCs w:val="28"/>
          <w:lang w:eastAsia="en-US"/>
        </w:rPr>
        <w:t>е</w:t>
      </w:r>
      <w:r w:rsidRPr="00CD1259">
        <w:rPr>
          <w:bCs/>
          <w:sz w:val="28"/>
          <w:szCs w:val="28"/>
          <w:lang w:eastAsia="en-US"/>
        </w:rPr>
        <w:t xml:space="preserve">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>
        <w:rPr>
          <w:bCs/>
          <w:sz w:val="28"/>
          <w:szCs w:val="28"/>
          <w:lang w:eastAsia="en-US"/>
        </w:rPr>
        <w:t xml:space="preserve"> (далее – проект нормативного акта).</w:t>
      </w:r>
    </w:p>
    <w:p w:rsidR="006C4C5F" w:rsidRDefault="006C4C5F" w:rsidP="00820E99">
      <w:pPr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2.2. Оценка регулирующего воздействия не проводится в отношении:</w:t>
      </w:r>
    </w:p>
    <w:p w:rsidR="006C4C5F" w:rsidRDefault="006C4C5F" w:rsidP="00820E99">
      <w:pPr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1) проектов нормативных актов представительного органа </w:t>
      </w:r>
      <w:r w:rsidR="0011254D" w:rsidRPr="0011254D">
        <w:rPr>
          <w:sz w:val="28"/>
          <w:szCs w:val="28"/>
        </w:rPr>
        <w:t>Романовского сельсовета</w:t>
      </w:r>
      <w:r w:rsidR="0011254D" w:rsidRPr="0011254D">
        <w:rPr>
          <w:bCs/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устанавливающих, изменяющих, приостанавливающих, отменяющих местные налоги и сборы;</w:t>
      </w:r>
    </w:p>
    <w:p w:rsidR="006C4C5F" w:rsidRDefault="006C4C5F" w:rsidP="00820E99">
      <w:pPr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проектов нормативных актов представительного органа </w:t>
      </w:r>
      <w:r w:rsidR="0011254D" w:rsidRPr="0011254D">
        <w:rPr>
          <w:sz w:val="28"/>
          <w:szCs w:val="28"/>
        </w:rPr>
        <w:t>Романовского сельсовета</w:t>
      </w:r>
      <w:r w:rsidR="0011254D" w:rsidRPr="0011254D">
        <w:rPr>
          <w:bCs/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регулирующих бюджетные правоотношения.</w:t>
      </w:r>
    </w:p>
    <w:p w:rsidR="0011254D" w:rsidRDefault="0011254D" w:rsidP="00820E99">
      <w:pPr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="006618A8">
        <w:rPr>
          <w:sz w:val="28"/>
          <w:szCs w:val="28"/>
          <w:lang w:eastAsia="en-US"/>
        </w:rPr>
        <w:t>проектов</w:t>
      </w:r>
      <w:r w:rsidR="006618A8" w:rsidRPr="006618A8">
        <w:rPr>
          <w:sz w:val="28"/>
          <w:szCs w:val="28"/>
          <w:lang w:eastAsia="en-US"/>
        </w:rPr>
        <w:t xml:space="preserve"> </w:t>
      </w:r>
      <w:r w:rsidR="006618A8">
        <w:rPr>
          <w:sz w:val="28"/>
          <w:szCs w:val="28"/>
          <w:lang w:eastAsia="en-US"/>
        </w:rPr>
        <w:t xml:space="preserve">нормативных актов представительного органа </w:t>
      </w:r>
      <w:r w:rsidR="00CD6779">
        <w:rPr>
          <w:sz w:val="28"/>
          <w:szCs w:val="28"/>
        </w:rPr>
        <w:t>Большетелекского</w:t>
      </w:r>
      <w:r w:rsidR="006618A8" w:rsidRPr="0011254D">
        <w:rPr>
          <w:sz w:val="28"/>
          <w:szCs w:val="28"/>
        </w:rPr>
        <w:t xml:space="preserve"> сельсовета</w:t>
      </w:r>
      <w:r w:rsidR="006618A8">
        <w:rPr>
          <w:sz w:val="28"/>
          <w:szCs w:val="28"/>
        </w:rPr>
        <w:t>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2.</w:t>
      </w:r>
      <w:r>
        <w:rPr>
          <w:bCs/>
          <w:sz w:val="28"/>
          <w:szCs w:val="28"/>
          <w:lang w:eastAsia="en-US"/>
        </w:rPr>
        <w:t>3</w:t>
      </w:r>
      <w:r w:rsidRPr="009227A1">
        <w:rPr>
          <w:bCs/>
          <w:sz w:val="28"/>
          <w:szCs w:val="28"/>
          <w:lang w:eastAsia="en-US"/>
        </w:rPr>
        <w:t xml:space="preserve">. Разработчиками проектов </w:t>
      </w:r>
      <w:r>
        <w:rPr>
          <w:bCs/>
          <w:sz w:val="28"/>
          <w:szCs w:val="28"/>
          <w:lang w:eastAsia="en-US"/>
        </w:rPr>
        <w:t xml:space="preserve">нормативных </w:t>
      </w:r>
      <w:r w:rsidRPr="009227A1">
        <w:rPr>
          <w:bCs/>
          <w:sz w:val="28"/>
          <w:szCs w:val="28"/>
          <w:lang w:eastAsia="en-US"/>
        </w:rPr>
        <w:t xml:space="preserve">актов </w:t>
      </w:r>
      <w:r>
        <w:rPr>
          <w:bCs/>
          <w:sz w:val="28"/>
          <w:szCs w:val="28"/>
          <w:lang w:eastAsia="en-US"/>
        </w:rPr>
        <w:t>являются</w:t>
      </w:r>
      <w:r w:rsidRPr="009227A1">
        <w:rPr>
          <w:bCs/>
          <w:sz w:val="28"/>
          <w:szCs w:val="28"/>
          <w:lang w:eastAsia="en-US"/>
        </w:rPr>
        <w:t xml:space="preserve"> субъекты правотворческой инициативы, определенные </w:t>
      </w:r>
      <w:r w:rsidRPr="00D029DA">
        <w:rPr>
          <w:bCs/>
          <w:sz w:val="28"/>
          <w:szCs w:val="28"/>
          <w:lang w:eastAsia="en-US"/>
        </w:rPr>
        <w:t>Уставом</w:t>
      </w:r>
      <w:r w:rsidRPr="009227A1">
        <w:rPr>
          <w:bCs/>
          <w:sz w:val="28"/>
          <w:szCs w:val="28"/>
          <w:lang w:eastAsia="en-US"/>
        </w:rPr>
        <w:t xml:space="preserve"> </w:t>
      </w:r>
      <w:r w:rsidR="001D61F1" w:rsidRPr="001D61F1">
        <w:rPr>
          <w:sz w:val="28"/>
          <w:szCs w:val="28"/>
        </w:rPr>
        <w:t>Большетелекского</w:t>
      </w:r>
      <w:r w:rsidR="006618A8" w:rsidRPr="006618A8">
        <w:rPr>
          <w:bCs/>
          <w:sz w:val="28"/>
          <w:szCs w:val="28"/>
          <w:lang w:eastAsia="en-US"/>
        </w:rPr>
        <w:t xml:space="preserve"> сельсовета</w:t>
      </w:r>
      <w:r w:rsidRPr="009227A1">
        <w:rPr>
          <w:bCs/>
          <w:sz w:val="28"/>
          <w:szCs w:val="28"/>
          <w:lang w:eastAsia="en-US"/>
        </w:rPr>
        <w:t xml:space="preserve"> (далее - разработчики).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Уполномоченным органом на проведение публичного обсуждения проекта нормативного акта, включая размещение уведомления о проведении публичного обсуждения проекта нормативного акта и подготовку отчета о результатах публичного обсуждения, подготовку заключения об оценке регулирующего воздействия проекта нормативного акта является </w:t>
      </w:r>
      <w:r w:rsidR="006618A8">
        <w:rPr>
          <w:bCs/>
          <w:sz w:val="28"/>
          <w:szCs w:val="28"/>
          <w:lang w:eastAsia="en-US"/>
        </w:rPr>
        <w:t xml:space="preserve">администрация </w:t>
      </w:r>
      <w:r w:rsidR="001D61F1" w:rsidRPr="001D61F1">
        <w:rPr>
          <w:sz w:val="28"/>
          <w:szCs w:val="28"/>
        </w:rPr>
        <w:t>Большетелекского</w:t>
      </w:r>
      <w:r w:rsidR="006618A8" w:rsidRPr="006618A8">
        <w:rPr>
          <w:bCs/>
          <w:sz w:val="28"/>
          <w:szCs w:val="28"/>
          <w:lang w:eastAsia="en-US"/>
        </w:rPr>
        <w:t xml:space="preserve"> сельсовета</w:t>
      </w:r>
      <w:r>
        <w:rPr>
          <w:bCs/>
          <w:i/>
          <w:sz w:val="28"/>
          <w:szCs w:val="28"/>
          <w:lang w:eastAsia="en-US"/>
        </w:rPr>
        <w:t xml:space="preserve"> </w:t>
      </w:r>
      <w:r w:rsidRPr="000861BE">
        <w:rPr>
          <w:bCs/>
          <w:sz w:val="28"/>
          <w:szCs w:val="28"/>
          <w:lang w:eastAsia="en-US"/>
        </w:rPr>
        <w:t>(далее – уполномоченный орган).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2.</w:t>
      </w:r>
      <w:r>
        <w:rPr>
          <w:bCs/>
          <w:sz w:val="28"/>
          <w:szCs w:val="28"/>
          <w:lang w:eastAsia="en-US"/>
        </w:rPr>
        <w:t>4</w:t>
      </w:r>
      <w:r w:rsidRPr="009227A1">
        <w:rPr>
          <w:bCs/>
          <w:sz w:val="28"/>
          <w:szCs w:val="28"/>
          <w:lang w:eastAsia="en-US"/>
        </w:rPr>
        <w:t>. Для проведения оценки регулирующего воздействия проекта</w:t>
      </w:r>
      <w:r>
        <w:rPr>
          <w:bCs/>
          <w:sz w:val="28"/>
          <w:szCs w:val="28"/>
          <w:lang w:eastAsia="en-US"/>
        </w:rPr>
        <w:t xml:space="preserve"> нормативного акта</w:t>
      </w:r>
      <w:r w:rsidRPr="009227A1">
        <w:rPr>
          <w:bCs/>
          <w:sz w:val="28"/>
          <w:szCs w:val="28"/>
          <w:lang w:eastAsia="en-US"/>
        </w:rPr>
        <w:t xml:space="preserve"> разработчик направляет в уполномоченный орга</w:t>
      </w:r>
      <w:r>
        <w:rPr>
          <w:bCs/>
          <w:sz w:val="28"/>
          <w:szCs w:val="28"/>
          <w:lang w:eastAsia="en-US"/>
        </w:rPr>
        <w:t>н проект нормативного акта с приложением пояснительной записки.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2.5. </w:t>
      </w:r>
      <w:r>
        <w:rPr>
          <w:bCs/>
          <w:sz w:val="28"/>
          <w:szCs w:val="28"/>
          <w:lang w:eastAsia="en-US"/>
        </w:rPr>
        <w:t xml:space="preserve">Уполномоченный орган осуществляет предварительную оценку регулирующего воздействия поступившего проекта нормативного акта в срок не более 2 рабочих дней с даты его поступления в целях выявления в проекте нормативного акта положений, которыми устанавливаются новые или изменяются ранее предусмотренные нормативными правовыми актами </w:t>
      </w:r>
      <w:r w:rsidRPr="00CD1259">
        <w:rPr>
          <w:bCs/>
          <w:sz w:val="28"/>
          <w:szCs w:val="28"/>
          <w:lang w:eastAsia="en-US"/>
        </w:rPr>
        <w:t>обязанности для субъектов предпринимательской и инвестиционной деятельности</w:t>
      </w:r>
      <w:r>
        <w:rPr>
          <w:bCs/>
          <w:sz w:val="28"/>
          <w:szCs w:val="28"/>
          <w:lang w:eastAsia="en-US"/>
        </w:rPr>
        <w:t>.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В случае если проект нормативного акта не содержит положений, указанных в абзаце первом настоящего пункта, уполномоченный орган в течение 2 рабочих дней с даты его поступления направляет разработчику уведомление об отсутствии необходимости проведения оценки регулирующего воздействия проекта нормативного акта.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2.6. В случае если проект нормативного акта предусматривает правовое регулирование в отношении установления новых или изменения ранее предусмотренных </w:t>
      </w:r>
      <w:r w:rsidRPr="00CD1259">
        <w:rPr>
          <w:bCs/>
          <w:sz w:val="28"/>
          <w:szCs w:val="28"/>
          <w:lang w:eastAsia="en-US"/>
        </w:rPr>
        <w:t>муниципальными нормативными правовыми актами обязанности для субъектов предпринимательской и инвестиционной деятельности</w:t>
      </w:r>
      <w:r>
        <w:rPr>
          <w:bCs/>
          <w:sz w:val="28"/>
          <w:szCs w:val="28"/>
          <w:lang w:eastAsia="en-US"/>
        </w:rPr>
        <w:t xml:space="preserve"> уполномоченным органом проводится оценка регулирующего воздействия проекта нормативного акта.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2.7</w:t>
      </w:r>
      <w:r w:rsidRPr="009227A1">
        <w:rPr>
          <w:bCs/>
          <w:sz w:val="28"/>
          <w:szCs w:val="28"/>
          <w:lang w:eastAsia="en-US"/>
        </w:rPr>
        <w:t xml:space="preserve">. </w:t>
      </w:r>
      <w:r>
        <w:rPr>
          <w:bCs/>
          <w:sz w:val="28"/>
          <w:szCs w:val="28"/>
          <w:lang w:eastAsia="en-US"/>
        </w:rPr>
        <w:t xml:space="preserve">При проведении оценки регулирующего воздействия проекта нормативного акта в целях учета мнения субъектов </w:t>
      </w:r>
      <w:r w:rsidRPr="009227A1">
        <w:rPr>
          <w:bCs/>
          <w:sz w:val="28"/>
          <w:szCs w:val="28"/>
          <w:lang w:eastAsia="en-US"/>
        </w:rPr>
        <w:t>предпринимательской и инвестиционной деятельности, представител</w:t>
      </w:r>
      <w:r>
        <w:rPr>
          <w:bCs/>
          <w:sz w:val="28"/>
          <w:szCs w:val="28"/>
          <w:lang w:eastAsia="en-US"/>
        </w:rPr>
        <w:t>ей</w:t>
      </w:r>
      <w:r w:rsidRPr="009227A1">
        <w:rPr>
          <w:bCs/>
          <w:sz w:val="28"/>
          <w:szCs w:val="28"/>
          <w:lang w:eastAsia="en-US"/>
        </w:rPr>
        <w:t xml:space="preserve"> экспертного сообщества, некоммерчески</w:t>
      </w:r>
      <w:r>
        <w:rPr>
          <w:bCs/>
          <w:sz w:val="28"/>
          <w:szCs w:val="28"/>
          <w:lang w:eastAsia="en-US"/>
        </w:rPr>
        <w:t>х</w:t>
      </w:r>
      <w:r w:rsidRPr="009227A1">
        <w:rPr>
          <w:bCs/>
          <w:sz w:val="28"/>
          <w:szCs w:val="28"/>
          <w:lang w:eastAsia="en-US"/>
        </w:rPr>
        <w:t xml:space="preserve"> организаци</w:t>
      </w:r>
      <w:r>
        <w:rPr>
          <w:bCs/>
          <w:sz w:val="28"/>
          <w:szCs w:val="28"/>
          <w:lang w:eastAsia="en-US"/>
        </w:rPr>
        <w:t>й</w:t>
      </w:r>
      <w:r w:rsidRPr="009227A1">
        <w:rPr>
          <w:bCs/>
          <w:sz w:val="28"/>
          <w:szCs w:val="28"/>
          <w:lang w:eastAsia="en-US"/>
        </w:rPr>
        <w:t xml:space="preserve">, целью деятельности которых является защита и представление интересов субъектов предпринимательской и </w:t>
      </w:r>
      <w:r w:rsidRPr="009227A1">
        <w:rPr>
          <w:bCs/>
          <w:sz w:val="28"/>
          <w:szCs w:val="28"/>
          <w:lang w:eastAsia="en-US"/>
        </w:rPr>
        <w:lastRenderedPageBreak/>
        <w:t>инвестиционной деятельности</w:t>
      </w:r>
      <w:r>
        <w:rPr>
          <w:bCs/>
          <w:sz w:val="28"/>
          <w:szCs w:val="28"/>
          <w:lang w:eastAsia="en-US"/>
        </w:rPr>
        <w:t xml:space="preserve"> уполномоченным органом проводится </w:t>
      </w:r>
      <w:r w:rsidRPr="00CD7A92">
        <w:rPr>
          <w:bCs/>
          <w:sz w:val="28"/>
          <w:szCs w:val="28"/>
          <w:lang w:eastAsia="en-US"/>
        </w:rPr>
        <w:t>публичн</w:t>
      </w:r>
      <w:r>
        <w:rPr>
          <w:bCs/>
          <w:sz w:val="28"/>
          <w:szCs w:val="28"/>
          <w:lang w:eastAsia="en-US"/>
        </w:rPr>
        <w:t>ое</w:t>
      </w:r>
      <w:r w:rsidRPr="00CD7A92">
        <w:rPr>
          <w:bCs/>
          <w:sz w:val="28"/>
          <w:szCs w:val="28"/>
          <w:lang w:eastAsia="en-US"/>
        </w:rPr>
        <w:t xml:space="preserve"> обсуждени</w:t>
      </w:r>
      <w:r>
        <w:rPr>
          <w:bCs/>
          <w:sz w:val="28"/>
          <w:szCs w:val="28"/>
          <w:lang w:eastAsia="en-US"/>
        </w:rPr>
        <w:t>е</w:t>
      </w:r>
      <w:r w:rsidRPr="00CD7A92">
        <w:rPr>
          <w:bCs/>
          <w:sz w:val="28"/>
          <w:szCs w:val="28"/>
          <w:lang w:eastAsia="en-US"/>
        </w:rPr>
        <w:t>.</w:t>
      </w:r>
      <w:r w:rsidRPr="009227A1">
        <w:rPr>
          <w:bCs/>
          <w:sz w:val="28"/>
          <w:szCs w:val="28"/>
          <w:lang w:eastAsia="en-US"/>
        </w:rPr>
        <w:t xml:space="preserve"> 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Целями проведения публичного обсуждения проекта нормативного акта являются: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 получение дополнительной информации о существующей проблеме, возможных способах ее решения;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 сбор мнений всех заинтересованных лиц относительно обоснованности окончательного выбора варианта предлагаемого правового регулирования;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 установление степени объективности количественных и качественных оценок, касающихся групп потенциальных адресатов предлагаемого правового регулирования и возможных выгод и издержек указанных групп, а также доходов и расходов бюджета, связанных с введением указанного варианта предлагаемого правового регулирования;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 определение достижимости целей предлагаемого правового регулирования, а также возможных рисков, связанных с введением соответствующего правового регулирования.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В целях публичного обсуждения </w:t>
      </w:r>
      <w:r>
        <w:rPr>
          <w:bCs/>
          <w:sz w:val="28"/>
          <w:szCs w:val="28"/>
          <w:lang w:eastAsia="en-US"/>
        </w:rPr>
        <w:t xml:space="preserve">уполномоченным органом в течение 3 рабочих дней со дня поступления правового акта </w:t>
      </w:r>
      <w:r w:rsidRPr="009227A1">
        <w:rPr>
          <w:bCs/>
          <w:sz w:val="28"/>
          <w:szCs w:val="28"/>
          <w:lang w:eastAsia="en-US"/>
        </w:rPr>
        <w:t>на официальном сайте</w:t>
      </w:r>
      <w:r>
        <w:rPr>
          <w:bCs/>
          <w:sz w:val="28"/>
          <w:szCs w:val="28"/>
          <w:lang w:eastAsia="en-US"/>
        </w:rPr>
        <w:t xml:space="preserve"> </w:t>
      </w:r>
      <w:r w:rsidR="006618A8" w:rsidRPr="006618A8">
        <w:rPr>
          <w:bCs/>
          <w:sz w:val="28"/>
          <w:szCs w:val="28"/>
          <w:lang w:eastAsia="en-US"/>
        </w:rPr>
        <w:t>Романовского сельсовета</w:t>
      </w:r>
      <w:r>
        <w:rPr>
          <w:bCs/>
          <w:sz w:val="28"/>
          <w:szCs w:val="28"/>
          <w:lang w:eastAsia="en-US"/>
        </w:rPr>
        <w:t xml:space="preserve"> (далее – официальный сайт) </w:t>
      </w:r>
      <w:r w:rsidRPr="009227A1">
        <w:rPr>
          <w:bCs/>
          <w:sz w:val="28"/>
          <w:szCs w:val="28"/>
          <w:lang w:eastAsia="en-US"/>
        </w:rPr>
        <w:t>размещаются: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- проект правового акта, в отношении которого проводится оценка регулирующего воздействия;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- уведомление для информирования участников публичного обсуждения, содержащее информацию о сроке проведения публичного обсуждения, перечне вопросов, подлежащих обсуждению, способах направления участниками публичного обсуждения своих предложений, замечаний, мнений по проекту правового акта.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2.8</w:t>
      </w:r>
      <w:r w:rsidRPr="009227A1">
        <w:rPr>
          <w:bCs/>
          <w:sz w:val="28"/>
          <w:szCs w:val="28"/>
          <w:lang w:eastAsia="en-US"/>
        </w:rPr>
        <w:t xml:space="preserve">. Срок проведения публичного обсуждения проекта правового акта </w:t>
      </w:r>
      <w:r>
        <w:rPr>
          <w:bCs/>
          <w:sz w:val="28"/>
          <w:szCs w:val="28"/>
          <w:lang w:eastAsia="en-US"/>
        </w:rPr>
        <w:t xml:space="preserve">составляет </w:t>
      </w:r>
      <w:r w:rsidRPr="009227A1">
        <w:rPr>
          <w:bCs/>
          <w:sz w:val="28"/>
          <w:szCs w:val="28"/>
          <w:lang w:eastAsia="en-US"/>
        </w:rPr>
        <w:t>15 календарных дней со дня размещения уведомления на официальном сайте.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2.9</w:t>
      </w:r>
      <w:r w:rsidRPr="009227A1">
        <w:rPr>
          <w:bCs/>
          <w:sz w:val="28"/>
          <w:szCs w:val="28"/>
          <w:lang w:eastAsia="en-US"/>
        </w:rPr>
        <w:t xml:space="preserve">. </w:t>
      </w:r>
      <w:r>
        <w:rPr>
          <w:bCs/>
          <w:sz w:val="28"/>
          <w:szCs w:val="28"/>
          <w:lang w:eastAsia="en-US"/>
        </w:rPr>
        <w:t xml:space="preserve">Результат публичного обсуждения оформляется в форме отчета, который должен содержать сведения о поступивших предложениях и замечаниях. Отчет размещается </w:t>
      </w:r>
      <w:r w:rsidRPr="009227A1">
        <w:rPr>
          <w:bCs/>
          <w:sz w:val="28"/>
          <w:szCs w:val="28"/>
          <w:lang w:eastAsia="en-US"/>
        </w:rPr>
        <w:t>на официальном сайте в срок не позднее 5 рабочих дней со дня окончания срока публичного обсуждения.</w:t>
      </w:r>
    </w:p>
    <w:p w:rsidR="006C4C5F" w:rsidRPr="00BD3F85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2.10</w:t>
      </w:r>
      <w:r w:rsidRPr="00BD3F85">
        <w:rPr>
          <w:bCs/>
          <w:sz w:val="28"/>
          <w:szCs w:val="28"/>
          <w:lang w:eastAsia="en-US"/>
        </w:rPr>
        <w:t>. По результатам оценки регулирующего воздействия с учетом ре</w:t>
      </w:r>
      <w:r>
        <w:rPr>
          <w:bCs/>
          <w:sz w:val="28"/>
          <w:szCs w:val="28"/>
          <w:lang w:eastAsia="en-US"/>
        </w:rPr>
        <w:t>зультатов публичного обсуждения</w:t>
      </w:r>
      <w:r w:rsidRPr="00BD3F85">
        <w:rPr>
          <w:bCs/>
          <w:sz w:val="28"/>
          <w:szCs w:val="28"/>
          <w:lang w:eastAsia="en-US"/>
        </w:rPr>
        <w:t xml:space="preserve"> уполномоченным органом</w:t>
      </w:r>
      <w:r>
        <w:rPr>
          <w:bCs/>
          <w:sz w:val="28"/>
          <w:szCs w:val="28"/>
          <w:lang w:eastAsia="en-US"/>
        </w:rPr>
        <w:t xml:space="preserve"> подготавливается з</w:t>
      </w:r>
      <w:r w:rsidRPr="00BD3F85">
        <w:rPr>
          <w:bCs/>
          <w:sz w:val="28"/>
          <w:szCs w:val="28"/>
          <w:lang w:eastAsia="en-US"/>
        </w:rPr>
        <w:t>аключение, которое должно содержать вывод об отсутствии или о наличии в проекте</w:t>
      </w:r>
      <w:r>
        <w:rPr>
          <w:bCs/>
          <w:sz w:val="28"/>
          <w:szCs w:val="28"/>
          <w:lang w:eastAsia="en-US"/>
        </w:rPr>
        <w:t xml:space="preserve"> правового акта</w:t>
      </w:r>
      <w:r w:rsidRPr="00BD3F85">
        <w:rPr>
          <w:bCs/>
          <w:sz w:val="28"/>
          <w:szCs w:val="28"/>
          <w:lang w:eastAsia="en-US"/>
        </w:rPr>
        <w:t xml:space="preserve"> положений, указанных в пункте 1.2 настоящего </w:t>
      </w:r>
      <w:r>
        <w:rPr>
          <w:bCs/>
          <w:sz w:val="28"/>
          <w:szCs w:val="28"/>
          <w:lang w:eastAsia="en-US"/>
        </w:rPr>
        <w:t>Порядка</w:t>
      </w:r>
      <w:r w:rsidRPr="00BD3F85">
        <w:rPr>
          <w:bCs/>
          <w:sz w:val="28"/>
          <w:szCs w:val="28"/>
          <w:lang w:eastAsia="en-US"/>
        </w:rPr>
        <w:t>.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Заключение </w:t>
      </w:r>
      <w:r>
        <w:rPr>
          <w:bCs/>
          <w:sz w:val="28"/>
          <w:szCs w:val="28"/>
          <w:lang w:eastAsia="en-US"/>
        </w:rPr>
        <w:t>подготавливается уполномоченным органом в срок не более 30 календарных дней со дня поступления проекта правового акта в уполномоченный орган.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2.11</w:t>
      </w:r>
      <w:r w:rsidRPr="009227A1">
        <w:rPr>
          <w:bCs/>
          <w:sz w:val="28"/>
          <w:szCs w:val="28"/>
          <w:lang w:eastAsia="en-US"/>
        </w:rPr>
        <w:t xml:space="preserve">. В случае </w:t>
      </w:r>
      <w:r>
        <w:rPr>
          <w:bCs/>
          <w:sz w:val="28"/>
          <w:szCs w:val="28"/>
          <w:lang w:eastAsia="en-US"/>
        </w:rPr>
        <w:t xml:space="preserve">выявления в проекте правового акта положений, указанных в пункте 1.2 настоящего Порядка, </w:t>
      </w:r>
      <w:r w:rsidRPr="009227A1">
        <w:rPr>
          <w:bCs/>
          <w:sz w:val="28"/>
          <w:szCs w:val="28"/>
          <w:lang w:eastAsia="en-US"/>
        </w:rPr>
        <w:t xml:space="preserve">в </w:t>
      </w:r>
      <w:r>
        <w:rPr>
          <w:bCs/>
          <w:sz w:val="28"/>
          <w:szCs w:val="28"/>
          <w:lang w:eastAsia="en-US"/>
        </w:rPr>
        <w:t>за</w:t>
      </w:r>
      <w:r w:rsidRPr="009227A1">
        <w:rPr>
          <w:bCs/>
          <w:sz w:val="28"/>
          <w:szCs w:val="28"/>
          <w:lang w:eastAsia="en-US"/>
        </w:rPr>
        <w:t xml:space="preserve">ключении </w:t>
      </w:r>
      <w:r>
        <w:rPr>
          <w:bCs/>
          <w:sz w:val="28"/>
          <w:szCs w:val="28"/>
          <w:lang w:eastAsia="en-US"/>
        </w:rPr>
        <w:t xml:space="preserve">должны содержаться замечания, требования по доработке </w:t>
      </w:r>
      <w:r w:rsidRPr="009227A1">
        <w:rPr>
          <w:bCs/>
          <w:sz w:val="28"/>
          <w:szCs w:val="28"/>
          <w:lang w:eastAsia="en-US"/>
        </w:rPr>
        <w:t xml:space="preserve">проекта </w:t>
      </w:r>
      <w:r>
        <w:rPr>
          <w:bCs/>
          <w:sz w:val="28"/>
          <w:szCs w:val="28"/>
          <w:lang w:eastAsia="en-US"/>
        </w:rPr>
        <w:t>правового акта и устранению</w:t>
      </w:r>
      <w:r w:rsidRPr="009227A1">
        <w:rPr>
          <w:bCs/>
          <w:sz w:val="28"/>
          <w:szCs w:val="28"/>
          <w:lang w:eastAsia="en-US"/>
        </w:rPr>
        <w:t xml:space="preserve"> за</w:t>
      </w:r>
      <w:r>
        <w:rPr>
          <w:bCs/>
          <w:sz w:val="28"/>
          <w:szCs w:val="28"/>
          <w:lang w:eastAsia="en-US"/>
        </w:rPr>
        <w:t xml:space="preserve">мечаний, указанных в заключении, предложения об </w:t>
      </w:r>
      <w:r>
        <w:rPr>
          <w:bCs/>
          <w:sz w:val="28"/>
          <w:szCs w:val="28"/>
          <w:lang w:eastAsia="en-US"/>
        </w:rPr>
        <w:lastRenderedPageBreak/>
        <w:t xml:space="preserve">использовании разработчиком иных правовых средств в целях устранения положений, </w:t>
      </w:r>
      <w:r w:rsidRPr="009227A1">
        <w:rPr>
          <w:bCs/>
          <w:sz w:val="28"/>
          <w:szCs w:val="28"/>
          <w:lang w:eastAsia="en-US"/>
        </w:rPr>
        <w:t>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</w:t>
      </w:r>
      <w:r>
        <w:rPr>
          <w:bCs/>
          <w:sz w:val="28"/>
          <w:szCs w:val="28"/>
          <w:lang w:eastAsia="en-US"/>
        </w:rPr>
        <w:t>.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К заключению прилагается отчет о результатах проведения публичного обсуждения. Заключение подписывается руководителем уполномоченного органа и предоставляется вместе с отчетом разработчику в срок не позднее 2 рабочих дней с даты окончания срока его подготовки.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2.12</w:t>
      </w:r>
      <w:r w:rsidRPr="009227A1">
        <w:rPr>
          <w:bCs/>
          <w:sz w:val="28"/>
          <w:szCs w:val="28"/>
          <w:lang w:eastAsia="en-US"/>
        </w:rPr>
        <w:t xml:space="preserve">. При поступлении </w:t>
      </w:r>
      <w:r>
        <w:rPr>
          <w:bCs/>
          <w:sz w:val="28"/>
          <w:szCs w:val="28"/>
          <w:lang w:eastAsia="en-US"/>
        </w:rPr>
        <w:t>з</w:t>
      </w:r>
      <w:r w:rsidRPr="009227A1">
        <w:rPr>
          <w:bCs/>
          <w:sz w:val="28"/>
          <w:szCs w:val="28"/>
          <w:lang w:eastAsia="en-US"/>
        </w:rPr>
        <w:t xml:space="preserve">аключения, в котором сделан вывод о наличии в </w:t>
      </w:r>
      <w:r w:rsidRPr="00BD3F85">
        <w:rPr>
          <w:bCs/>
          <w:sz w:val="28"/>
          <w:szCs w:val="28"/>
          <w:lang w:eastAsia="en-US"/>
        </w:rPr>
        <w:t xml:space="preserve">проекте положений, указанных в пункте 1.2 настоящего </w:t>
      </w:r>
      <w:r>
        <w:rPr>
          <w:bCs/>
          <w:sz w:val="28"/>
          <w:szCs w:val="28"/>
          <w:lang w:eastAsia="en-US"/>
        </w:rPr>
        <w:t>Порядка</w:t>
      </w:r>
      <w:r w:rsidRPr="00BD3F85">
        <w:rPr>
          <w:bCs/>
          <w:sz w:val="28"/>
          <w:szCs w:val="28"/>
          <w:lang w:eastAsia="en-US"/>
        </w:rPr>
        <w:t>,</w:t>
      </w:r>
      <w:r w:rsidRPr="009227A1">
        <w:rPr>
          <w:bCs/>
          <w:sz w:val="28"/>
          <w:szCs w:val="28"/>
          <w:lang w:eastAsia="en-US"/>
        </w:rPr>
        <w:t xml:space="preserve"> разработчик осуществляет доработку проекта путем устранения замечаний, </w:t>
      </w:r>
      <w:r>
        <w:rPr>
          <w:bCs/>
          <w:sz w:val="28"/>
          <w:szCs w:val="28"/>
          <w:lang w:eastAsia="en-US"/>
        </w:rPr>
        <w:t>выполнения требований, содержащихся в заключении уполномоченного органа в</w:t>
      </w:r>
      <w:r w:rsidRPr="009227A1">
        <w:rPr>
          <w:bCs/>
          <w:sz w:val="28"/>
          <w:szCs w:val="28"/>
          <w:lang w:eastAsia="en-US"/>
        </w:rPr>
        <w:t xml:space="preserve"> срок не более </w:t>
      </w:r>
      <w:r>
        <w:rPr>
          <w:bCs/>
          <w:sz w:val="28"/>
          <w:szCs w:val="28"/>
          <w:lang w:eastAsia="en-US"/>
        </w:rPr>
        <w:t>15</w:t>
      </w:r>
      <w:r w:rsidRPr="009227A1">
        <w:rPr>
          <w:bCs/>
          <w:sz w:val="28"/>
          <w:szCs w:val="28"/>
          <w:lang w:eastAsia="en-US"/>
        </w:rPr>
        <w:t xml:space="preserve"> рабочих дней со дня получения Заключения</w:t>
      </w:r>
      <w:r>
        <w:rPr>
          <w:bCs/>
          <w:sz w:val="28"/>
          <w:szCs w:val="28"/>
          <w:lang w:eastAsia="en-US"/>
        </w:rPr>
        <w:t>.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После доработки проекта правового акта разработчик в срок не более 2 рабочих дней с даты окончания срока доработки проекта правового акта</w:t>
      </w:r>
      <w:r w:rsidRPr="009227A1">
        <w:rPr>
          <w:bCs/>
          <w:sz w:val="28"/>
          <w:szCs w:val="28"/>
          <w:lang w:eastAsia="en-US"/>
        </w:rPr>
        <w:t xml:space="preserve"> повторно направляе</w:t>
      </w:r>
      <w:r>
        <w:rPr>
          <w:bCs/>
          <w:sz w:val="28"/>
          <w:szCs w:val="28"/>
          <w:lang w:eastAsia="en-US"/>
        </w:rPr>
        <w:t>т проект правового акта в уполномоченный орган для проведения повторной оценки регулирующего воздействия.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Повторная оценка регулирующего воздействия на предмет устранения замечаний и учета предложений проводится уполномоченным органом в срок, не превышающий 5 рабочих дней с даты получения доработанного проекта нормативного акта.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2.13. В случае если разработчик считает замечания, требования, представленные уполномоченным органом в заключении, необоснованными,</w:t>
      </w:r>
      <w:r w:rsidRPr="00474336">
        <w:rPr>
          <w:bCs/>
          <w:sz w:val="28"/>
          <w:szCs w:val="28"/>
          <w:lang w:eastAsia="en-US"/>
        </w:rPr>
        <w:t xml:space="preserve"> </w:t>
      </w:r>
      <w:r w:rsidRPr="009227A1">
        <w:rPr>
          <w:bCs/>
          <w:sz w:val="28"/>
          <w:szCs w:val="28"/>
          <w:lang w:eastAsia="en-US"/>
        </w:rPr>
        <w:t xml:space="preserve">то он в течение </w:t>
      </w:r>
      <w:r w:rsidRPr="00EF0CE3">
        <w:rPr>
          <w:bCs/>
          <w:sz w:val="28"/>
          <w:szCs w:val="28"/>
          <w:lang w:eastAsia="en-US"/>
        </w:rPr>
        <w:t>5</w:t>
      </w:r>
      <w:r w:rsidRPr="009227A1">
        <w:rPr>
          <w:bCs/>
          <w:sz w:val="28"/>
          <w:szCs w:val="28"/>
          <w:lang w:eastAsia="en-US"/>
        </w:rPr>
        <w:t xml:space="preserve"> рабочих дней со дня получения Заключения направляет </w:t>
      </w:r>
      <w:r>
        <w:rPr>
          <w:bCs/>
          <w:sz w:val="28"/>
          <w:szCs w:val="28"/>
          <w:lang w:eastAsia="en-US"/>
        </w:rPr>
        <w:t>руководителю уполномоченного органа</w:t>
      </w:r>
      <w:r w:rsidRPr="009227A1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письмо</w:t>
      </w:r>
      <w:r w:rsidRPr="009227A1">
        <w:rPr>
          <w:bCs/>
          <w:sz w:val="28"/>
          <w:szCs w:val="28"/>
          <w:lang w:eastAsia="en-US"/>
        </w:rPr>
        <w:t xml:space="preserve"> о необходимости рассмотрения</w:t>
      </w:r>
      <w:r>
        <w:rPr>
          <w:bCs/>
          <w:sz w:val="28"/>
          <w:szCs w:val="28"/>
          <w:lang w:eastAsia="en-US"/>
        </w:rPr>
        <w:t xml:space="preserve"> на согласительном совещании</w:t>
      </w:r>
      <w:r w:rsidRPr="009227A1">
        <w:rPr>
          <w:bCs/>
          <w:sz w:val="28"/>
          <w:szCs w:val="28"/>
          <w:lang w:eastAsia="en-US"/>
        </w:rPr>
        <w:t xml:space="preserve"> разногласий, возникших между разработчиком и уполномоченным органом</w:t>
      </w:r>
      <w:r>
        <w:rPr>
          <w:bCs/>
          <w:sz w:val="28"/>
          <w:szCs w:val="28"/>
          <w:lang w:eastAsia="en-US"/>
        </w:rPr>
        <w:t xml:space="preserve"> </w:t>
      </w:r>
      <w:r w:rsidRPr="009227A1">
        <w:rPr>
          <w:bCs/>
          <w:sz w:val="28"/>
          <w:szCs w:val="28"/>
          <w:lang w:eastAsia="en-US"/>
        </w:rPr>
        <w:t>по результатам оценки регулирующего воздействия проекта</w:t>
      </w:r>
      <w:r>
        <w:rPr>
          <w:bCs/>
          <w:sz w:val="28"/>
          <w:szCs w:val="28"/>
          <w:lang w:eastAsia="en-US"/>
        </w:rPr>
        <w:t xml:space="preserve"> нормативного акта</w:t>
      </w:r>
      <w:r w:rsidRPr="009227A1">
        <w:rPr>
          <w:bCs/>
          <w:sz w:val="28"/>
          <w:szCs w:val="28"/>
          <w:lang w:eastAsia="en-US"/>
        </w:rPr>
        <w:t>.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Порядок проведения согласительного совещания утверждается нормативным </w:t>
      </w:r>
      <w:r w:rsidRPr="009227A1">
        <w:rPr>
          <w:bCs/>
          <w:sz w:val="28"/>
          <w:szCs w:val="28"/>
          <w:lang w:eastAsia="en-US"/>
        </w:rPr>
        <w:t xml:space="preserve">правовым актом Главы </w:t>
      </w:r>
      <w:r w:rsidR="001D61F1" w:rsidRPr="001D61F1">
        <w:rPr>
          <w:sz w:val="28"/>
          <w:szCs w:val="28"/>
        </w:rPr>
        <w:t>Большетелекского</w:t>
      </w:r>
      <w:r w:rsidR="006618A8" w:rsidRPr="006618A8">
        <w:rPr>
          <w:bCs/>
          <w:sz w:val="28"/>
          <w:szCs w:val="28"/>
          <w:lang w:eastAsia="en-US"/>
        </w:rPr>
        <w:t xml:space="preserve"> сельсовета</w:t>
      </w:r>
      <w:r w:rsidRPr="009227A1">
        <w:rPr>
          <w:bCs/>
          <w:sz w:val="28"/>
          <w:szCs w:val="28"/>
          <w:lang w:eastAsia="en-US"/>
        </w:rPr>
        <w:t xml:space="preserve"> (в отношении правовых актов </w:t>
      </w:r>
      <w:r>
        <w:rPr>
          <w:bCs/>
          <w:sz w:val="28"/>
          <w:szCs w:val="28"/>
          <w:lang w:eastAsia="en-US"/>
        </w:rPr>
        <w:t xml:space="preserve">Главы </w:t>
      </w:r>
      <w:r w:rsidR="001D61F1" w:rsidRPr="001D61F1">
        <w:rPr>
          <w:sz w:val="28"/>
          <w:szCs w:val="28"/>
        </w:rPr>
        <w:t>Большетелекского</w:t>
      </w:r>
      <w:r w:rsidR="006618A8" w:rsidRPr="006618A8">
        <w:rPr>
          <w:bCs/>
          <w:sz w:val="28"/>
          <w:szCs w:val="28"/>
          <w:lang w:eastAsia="en-US"/>
        </w:rPr>
        <w:t xml:space="preserve"> сельсовета</w:t>
      </w:r>
      <w:r>
        <w:rPr>
          <w:bCs/>
          <w:sz w:val="28"/>
          <w:szCs w:val="28"/>
          <w:lang w:eastAsia="en-US"/>
        </w:rPr>
        <w:t>), правовым актом а</w:t>
      </w:r>
      <w:r w:rsidRPr="009227A1">
        <w:rPr>
          <w:bCs/>
          <w:sz w:val="28"/>
          <w:szCs w:val="28"/>
          <w:lang w:eastAsia="en-US"/>
        </w:rPr>
        <w:t xml:space="preserve">дминистрации </w:t>
      </w:r>
      <w:r w:rsidR="00EF0CE3" w:rsidRPr="001D61F1">
        <w:rPr>
          <w:sz w:val="28"/>
          <w:szCs w:val="28"/>
        </w:rPr>
        <w:t>Большетелекского</w:t>
      </w:r>
      <w:r w:rsidR="006618A8" w:rsidRPr="006618A8">
        <w:rPr>
          <w:bCs/>
          <w:sz w:val="28"/>
          <w:szCs w:val="28"/>
          <w:lang w:eastAsia="en-US"/>
        </w:rPr>
        <w:t xml:space="preserve"> сельсовета</w:t>
      </w:r>
      <w:r w:rsidR="006618A8" w:rsidRPr="009227A1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(в отношении правовых актов а</w:t>
      </w:r>
      <w:r w:rsidRPr="009227A1">
        <w:rPr>
          <w:bCs/>
          <w:sz w:val="28"/>
          <w:szCs w:val="28"/>
          <w:lang w:eastAsia="en-US"/>
        </w:rPr>
        <w:t xml:space="preserve">дминистрации </w:t>
      </w:r>
      <w:r w:rsidR="00EF0CE3" w:rsidRPr="001D61F1">
        <w:rPr>
          <w:sz w:val="28"/>
          <w:szCs w:val="28"/>
        </w:rPr>
        <w:t>Большетелекского</w:t>
      </w:r>
      <w:r w:rsidR="006618A8" w:rsidRPr="006618A8">
        <w:rPr>
          <w:bCs/>
          <w:sz w:val="28"/>
          <w:szCs w:val="28"/>
          <w:lang w:eastAsia="en-US"/>
        </w:rPr>
        <w:t xml:space="preserve"> сельсовета</w:t>
      </w:r>
      <w:r w:rsidRPr="009227A1">
        <w:rPr>
          <w:bCs/>
          <w:sz w:val="28"/>
          <w:szCs w:val="28"/>
          <w:lang w:eastAsia="en-US"/>
        </w:rPr>
        <w:t xml:space="preserve">), </w:t>
      </w:r>
      <w:r>
        <w:rPr>
          <w:bCs/>
          <w:sz w:val="28"/>
          <w:szCs w:val="28"/>
          <w:lang w:eastAsia="en-US"/>
        </w:rPr>
        <w:t xml:space="preserve">правовым актом </w:t>
      </w:r>
      <w:r w:rsidR="00EF0CE3" w:rsidRPr="001D61F1">
        <w:rPr>
          <w:sz w:val="28"/>
          <w:szCs w:val="28"/>
        </w:rPr>
        <w:t>Большетелекского</w:t>
      </w:r>
      <w:r w:rsidR="006618A8" w:rsidRPr="006618A8">
        <w:rPr>
          <w:bCs/>
          <w:sz w:val="28"/>
          <w:szCs w:val="28"/>
          <w:lang w:eastAsia="en-US"/>
        </w:rPr>
        <w:t xml:space="preserve"> сельского Совета депутатов</w:t>
      </w:r>
      <w:r>
        <w:rPr>
          <w:bCs/>
          <w:i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 xml:space="preserve">(в отношении правовых актов </w:t>
      </w:r>
      <w:r w:rsidR="00EF0CE3" w:rsidRPr="001D61F1">
        <w:rPr>
          <w:sz w:val="28"/>
          <w:szCs w:val="28"/>
        </w:rPr>
        <w:t>Большетелекского</w:t>
      </w:r>
      <w:r w:rsidR="006618A8" w:rsidRPr="006618A8">
        <w:rPr>
          <w:bCs/>
          <w:sz w:val="28"/>
          <w:szCs w:val="28"/>
          <w:lang w:eastAsia="en-US"/>
        </w:rPr>
        <w:t xml:space="preserve"> сельского Совета депутатов</w:t>
      </w:r>
      <w:r>
        <w:rPr>
          <w:bCs/>
          <w:i/>
          <w:sz w:val="28"/>
          <w:szCs w:val="28"/>
          <w:lang w:eastAsia="en-US"/>
        </w:rPr>
        <w:t xml:space="preserve">), </w:t>
      </w:r>
      <w:r w:rsidRPr="009227A1">
        <w:rPr>
          <w:bCs/>
          <w:sz w:val="28"/>
          <w:szCs w:val="28"/>
          <w:lang w:eastAsia="en-US"/>
        </w:rPr>
        <w:t>правовым актом п</w:t>
      </w:r>
      <w:r>
        <w:rPr>
          <w:bCs/>
          <w:sz w:val="28"/>
          <w:szCs w:val="28"/>
          <w:lang w:eastAsia="en-US"/>
        </w:rPr>
        <w:t>редседателя к</w:t>
      </w:r>
      <w:r w:rsidRPr="009227A1">
        <w:rPr>
          <w:bCs/>
          <w:sz w:val="28"/>
          <w:szCs w:val="28"/>
          <w:lang w:eastAsia="en-US"/>
        </w:rPr>
        <w:t>онтрольно</w:t>
      </w:r>
      <w:r>
        <w:rPr>
          <w:bCs/>
          <w:sz w:val="28"/>
          <w:szCs w:val="28"/>
          <w:lang w:eastAsia="en-US"/>
        </w:rPr>
        <w:t>–</w:t>
      </w:r>
      <w:r w:rsidRPr="009227A1">
        <w:rPr>
          <w:bCs/>
          <w:sz w:val="28"/>
          <w:szCs w:val="28"/>
          <w:lang w:eastAsia="en-US"/>
        </w:rPr>
        <w:t>счетно</w:t>
      </w:r>
      <w:r>
        <w:rPr>
          <w:bCs/>
          <w:sz w:val="28"/>
          <w:szCs w:val="28"/>
          <w:lang w:eastAsia="en-US"/>
        </w:rPr>
        <w:t xml:space="preserve">го органа </w:t>
      </w:r>
      <w:r w:rsidR="00EF0CE3" w:rsidRPr="001D61F1">
        <w:rPr>
          <w:sz w:val="28"/>
          <w:szCs w:val="28"/>
        </w:rPr>
        <w:t>Большетелекского</w:t>
      </w:r>
      <w:r w:rsidR="006618A8" w:rsidRPr="006618A8">
        <w:rPr>
          <w:bCs/>
          <w:sz w:val="28"/>
          <w:szCs w:val="28"/>
          <w:lang w:eastAsia="en-US"/>
        </w:rPr>
        <w:t xml:space="preserve"> сельсовета</w:t>
      </w:r>
      <w:r w:rsidRPr="009227A1">
        <w:rPr>
          <w:bCs/>
          <w:sz w:val="28"/>
          <w:szCs w:val="28"/>
          <w:lang w:eastAsia="en-US"/>
        </w:rPr>
        <w:t xml:space="preserve"> (в отношении правовых актов </w:t>
      </w:r>
      <w:r>
        <w:rPr>
          <w:bCs/>
          <w:sz w:val="28"/>
          <w:szCs w:val="28"/>
          <w:lang w:eastAsia="en-US"/>
        </w:rPr>
        <w:t>к</w:t>
      </w:r>
      <w:r w:rsidRPr="009227A1">
        <w:rPr>
          <w:bCs/>
          <w:sz w:val="28"/>
          <w:szCs w:val="28"/>
          <w:lang w:eastAsia="en-US"/>
        </w:rPr>
        <w:t xml:space="preserve">онтрольно-счетной </w:t>
      </w:r>
      <w:r>
        <w:rPr>
          <w:bCs/>
          <w:sz w:val="28"/>
          <w:szCs w:val="28"/>
          <w:lang w:eastAsia="en-US"/>
        </w:rPr>
        <w:t>органа</w:t>
      </w:r>
      <w:r w:rsidRPr="009227A1">
        <w:rPr>
          <w:bCs/>
          <w:sz w:val="28"/>
          <w:szCs w:val="28"/>
          <w:lang w:eastAsia="en-US"/>
        </w:rPr>
        <w:t xml:space="preserve"> </w:t>
      </w:r>
      <w:r w:rsidR="00EF0CE3" w:rsidRPr="001D61F1">
        <w:rPr>
          <w:sz w:val="28"/>
          <w:szCs w:val="28"/>
        </w:rPr>
        <w:t>Большетелекского</w:t>
      </w:r>
      <w:r w:rsidR="006618A8" w:rsidRPr="006618A8">
        <w:rPr>
          <w:bCs/>
          <w:sz w:val="28"/>
          <w:szCs w:val="28"/>
          <w:lang w:eastAsia="en-US"/>
        </w:rPr>
        <w:t xml:space="preserve"> сельсовета</w:t>
      </w:r>
      <w:r w:rsidRPr="009227A1">
        <w:rPr>
          <w:bCs/>
          <w:sz w:val="28"/>
          <w:szCs w:val="28"/>
          <w:lang w:eastAsia="en-US"/>
        </w:rPr>
        <w:t>)</w:t>
      </w:r>
      <w:r>
        <w:rPr>
          <w:bCs/>
          <w:sz w:val="28"/>
          <w:szCs w:val="28"/>
          <w:lang w:eastAsia="en-US"/>
        </w:rPr>
        <w:t>.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2.14</w:t>
      </w:r>
      <w:r w:rsidRPr="009227A1">
        <w:rPr>
          <w:bCs/>
          <w:sz w:val="28"/>
          <w:szCs w:val="28"/>
          <w:lang w:eastAsia="en-US"/>
        </w:rPr>
        <w:t xml:space="preserve">. </w:t>
      </w:r>
      <w:r>
        <w:rPr>
          <w:bCs/>
          <w:sz w:val="28"/>
          <w:szCs w:val="28"/>
          <w:lang w:eastAsia="en-US"/>
        </w:rPr>
        <w:t xml:space="preserve">При </w:t>
      </w:r>
      <w:r w:rsidR="008F4D57">
        <w:rPr>
          <w:bCs/>
          <w:sz w:val="28"/>
          <w:szCs w:val="28"/>
          <w:lang w:eastAsia="en-US"/>
        </w:rPr>
        <w:t>не достижении</w:t>
      </w:r>
      <w:r>
        <w:rPr>
          <w:bCs/>
          <w:sz w:val="28"/>
          <w:szCs w:val="28"/>
          <w:lang w:eastAsia="en-US"/>
        </w:rPr>
        <w:t xml:space="preserve"> согласия между разработчиком и уполномоченным органом оформляется протокол согласительного совещания, который подписывается руководителем уполномоченного органа и разработчиком и прилагается к проекту нормативного акта в срок не более 5 рабочих дней с даты проведения совещания.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>Принятие проекта нормативного акта без заключения об оценке регулирующего воздействия не допускается.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Наличие заключения об оценке регулирующего воздействия, в котором сделан вывод о наличии в проекте нормативного акта положений, указанных в пункте 1.2 настоящего Порядка, не является препятствием к принятию нормативного правового акта.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6C4C5F" w:rsidRPr="00B934D2" w:rsidRDefault="006C4C5F" w:rsidP="00820E99">
      <w:pPr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en-US"/>
        </w:rPr>
      </w:pPr>
      <w:r w:rsidRPr="00B934D2">
        <w:rPr>
          <w:b/>
          <w:bCs/>
          <w:sz w:val="28"/>
          <w:szCs w:val="28"/>
          <w:lang w:eastAsia="en-US"/>
        </w:rPr>
        <w:t>3. Порядок проведения экспертизы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3.1. Экспертиза проводится в отношении муниципальных нормативных правовых актов органов местного самоуправления </w:t>
      </w:r>
      <w:r w:rsidR="00EF0CE3" w:rsidRPr="001D61F1">
        <w:rPr>
          <w:sz w:val="28"/>
          <w:szCs w:val="28"/>
        </w:rPr>
        <w:t>Большетелекского</w:t>
      </w:r>
      <w:r w:rsidR="00A30D92" w:rsidRPr="006618A8">
        <w:rPr>
          <w:bCs/>
          <w:sz w:val="28"/>
          <w:szCs w:val="28"/>
          <w:lang w:eastAsia="en-US"/>
        </w:rPr>
        <w:t xml:space="preserve"> сельсовета</w:t>
      </w:r>
      <w:r w:rsidRPr="009227A1">
        <w:rPr>
          <w:bCs/>
          <w:sz w:val="28"/>
          <w:szCs w:val="28"/>
          <w:lang w:eastAsia="en-US"/>
        </w:rPr>
        <w:t xml:space="preserve"> затрагивающих вопросы осуществления предпринимательской и инвестиционной деятельности (далее </w:t>
      </w:r>
      <w:r>
        <w:rPr>
          <w:bCs/>
          <w:sz w:val="28"/>
          <w:szCs w:val="28"/>
          <w:lang w:eastAsia="en-US"/>
        </w:rPr>
        <w:t>–</w:t>
      </w:r>
      <w:r w:rsidRPr="009227A1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 xml:space="preserve">нормативные </w:t>
      </w:r>
      <w:r w:rsidRPr="009227A1">
        <w:rPr>
          <w:bCs/>
          <w:sz w:val="28"/>
          <w:szCs w:val="28"/>
          <w:lang w:eastAsia="en-US"/>
        </w:rPr>
        <w:t>правовые акты).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3.2. Экспертиза проводится</w:t>
      </w:r>
      <w:r>
        <w:rPr>
          <w:bCs/>
          <w:sz w:val="28"/>
          <w:szCs w:val="28"/>
          <w:lang w:eastAsia="en-US"/>
        </w:rPr>
        <w:t xml:space="preserve"> администрацией </w:t>
      </w:r>
      <w:r w:rsidR="00EF0CE3" w:rsidRPr="001D61F1">
        <w:rPr>
          <w:sz w:val="28"/>
          <w:szCs w:val="28"/>
        </w:rPr>
        <w:t>Большетелекского</w:t>
      </w:r>
      <w:r w:rsidR="00A30D92" w:rsidRPr="006618A8">
        <w:rPr>
          <w:bCs/>
          <w:sz w:val="28"/>
          <w:szCs w:val="28"/>
          <w:lang w:eastAsia="en-US"/>
        </w:rPr>
        <w:t xml:space="preserve"> сельсовета</w:t>
      </w:r>
      <w:r>
        <w:rPr>
          <w:bCs/>
          <w:i/>
          <w:sz w:val="28"/>
          <w:szCs w:val="28"/>
          <w:lang w:eastAsia="en-US"/>
        </w:rPr>
        <w:t xml:space="preserve"> </w:t>
      </w:r>
      <w:r w:rsidRPr="009F6B40">
        <w:rPr>
          <w:bCs/>
          <w:sz w:val="28"/>
          <w:szCs w:val="28"/>
          <w:lang w:eastAsia="en-US"/>
        </w:rPr>
        <w:t xml:space="preserve">(далее – уполномоченный орган) </w:t>
      </w:r>
      <w:r w:rsidRPr="009227A1">
        <w:rPr>
          <w:bCs/>
          <w:sz w:val="28"/>
          <w:szCs w:val="28"/>
          <w:lang w:eastAsia="en-US"/>
        </w:rPr>
        <w:t xml:space="preserve">в отношении </w:t>
      </w:r>
      <w:r>
        <w:rPr>
          <w:bCs/>
          <w:sz w:val="28"/>
          <w:szCs w:val="28"/>
          <w:lang w:eastAsia="en-US"/>
        </w:rPr>
        <w:t xml:space="preserve">нормативных </w:t>
      </w:r>
      <w:r w:rsidRPr="009227A1">
        <w:rPr>
          <w:bCs/>
          <w:sz w:val="28"/>
          <w:szCs w:val="28"/>
          <w:lang w:eastAsia="en-US"/>
        </w:rPr>
        <w:t>правовых актов,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3.3. Проведение экспертизы </w:t>
      </w:r>
      <w:r>
        <w:rPr>
          <w:bCs/>
          <w:sz w:val="28"/>
          <w:szCs w:val="28"/>
          <w:lang w:eastAsia="en-US"/>
        </w:rPr>
        <w:t xml:space="preserve">нормативных </w:t>
      </w:r>
      <w:r w:rsidRPr="009227A1">
        <w:rPr>
          <w:bCs/>
          <w:sz w:val="28"/>
          <w:szCs w:val="28"/>
          <w:lang w:eastAsia="en-US"/>
        </w:rPr>
        <w:t>правовых актов предусматривает следующие этапы: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- </w:t>
      </w:r>
      <w:r>
        <w:rPr>
          <w:bCs/>
          <w:sz w:val="28"/>
          <w:szCs w:val="28"/>
          <w:lang w:eastAsia="en-US"/>
        </w:rPr>
        <w:t xml:space="preserve">составление и утверждение уполномоченным органом </w:t>
      </w:r>
      <w:r w:rsidRPr="009227A1">
        <w:rPr>
          <w:bCs/>
          <w:sz w:val="28"/>
          <w:szCs w:val="28"/>
          <w:lang w:eastAsia="en-US"/>
        </w:rPr>
        <w:t xml:space="preserve">ежегодного плана проведения экспертизы </w:t>
      </w:r>
      <w:r>
        <w:rPr>
          <w:bCs/>
          <w:sz w:val="28"/>
          <w:szCs w:val="28"/>
          <w:lang w:eastAsia="en-US"/>
        </w:rPr>
        <w:t xml:space="preserve">муниципальных нормативных </w:t>
      </w:r>
      <w:r w:rsidRPr="009227A1">
        <w:rPr>
          <w:bCs/>
          <w:sz w:val="28"/>
          <w:szCs w:val="28"/>
          <w:lang w:eastAsia="en-US"/>
        </w:rPr>
        <w:t>правовых актов</w:t>
      </w:r>
      <w:r>
        <w:rPr>
          <w:bCs/>
          <w:sz w:val="28"/>
          <w:szCs w:val="28"/>
          <w:lang w:eastAsia="en-US"/>
        </w:rPr>
        <w:t>;</w:t>
      </w:r>
    </w:p>
    <w:p w:rsidR="00A30D92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- размещение плана проведения на официальном сайте </w:t>
      </w:r>
      <w:r w:rsidR="00EF0CE3" w:rsidRPr="001D61F1">
        <w:rPr>
          <w:sz w:val="28"/>
          <w:szCs w:val="28"/>
        </w:rPr>
        <w:t>Большетелекского</w:t>
      </w:r>
      <w:r w:rsidR="00A30D92" w:rsidRPr="006618A8">
        <w:rPr>
          <w:bCs/>
          <w:sz w:val="28"/>
          <w:szCs w:val="28"/>
          <w:lang w:eastAsia="en-US"/>
        </w:rPr>
        <w:t xml:space="preserve"> сельсовета</w:t>
      </w:r>
      <w:r w:rsidR="00A30D92" w:rsidRPr="009227A1">
        <w:rPr>
          <w:bCs/>
          <w:sz w:val="28"/>
          <w:szCs w:val="28"/>
          <w:lang w:eastAsia="en-US"/>
        </w:rPr>
        <w:t xml:space="preserve"> 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30D92">
        <w:rPr>
          <w:bCs/>
          <w:sz w:val="28"/>
          <w:szCs w:val="28"/>
          <w:lang w:eastAsia="en-US"/>
        </w:rPr>
        <w:t>- проведение в ходе экспертизы нормативного правового акта публичных обсуждений</w:t>
      </w:r>
      <w:r>
        <w:rPr>
          <w:bCs/>
          <w:sz w:val="28"/>
          <w:szCs w:val="28"/>
          <w:lang w:eastAsia="en-US"/>
        </w:rPr>
        <w:t>;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- исследование правового акта на предмет наличия в нем положений, необоснованно затрудняющих осуществление предпринимательской и инвестиционной деятельности</w:t>
      </w:r>
      <w:r>
        <w:rPr>
          <w:bCs/>
          <w:sz w:val="28"/>
          <w:szCs w:val="28"/>
          <w:lang w:eastAsia="en-US"/>
        </w:rPr>
        <w:t>;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- подготовка по результатам экспертизы заключения</w:t>
      </w:r>
      <w:r>
        <w:rPr>
          <w:bCs/>
          <w:sz w:val="28"/>
          <w:szCs w:val="28"/>
          <w:lang w:eastAsia="en-US"/>
        </w:rPr>
        <w:t>.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3.4. План на следующий календарный год формируется уполномоченным органом и утверждается </w:t>
      </w:r>
      <w:r>
        <w:rPr>
          <w:bCs/>
          <w:sz w:val="28"/>
          <w:szCs w:val="28"/>
          <w:lang w:eastAsia="en-US"/>
        </w:rPr>
        <w:t>руководителем</w:t>
      </w:r>
      <w:r w:rsidRPr="009227A1">
        <w:rPr>
          <w:bCs/>
          <w:sz w:val="28"/>
          <w:szCs w:val="28"/>
          <w:lang w:eastAsia="en-US"/>
        </w:rPr>
        <w:t xml:space="preserve"> уполномоченного органа</w:t>
      </w:r>
      <w:r>
        <w:rPr>
          <w:bCs/>
          <w:sz w:val="28"/>
          <w:szCs w:val="28"/>
          <w:lang w:eastAsia="en-US"/>
        </w:rPr>
        <w:t xml:space="preserve"> </w:t>
      </w:r>
      <w:r w:rsidRPr="009227A1">
        <w:rPr>
          <w:bCs/>
          <w:sz w:val="28"/>
          <w:szCs w:val="28"/>
          <w:lang w:eastAsia="en-US"/>
        </w:rPr>
        <w:t xml:space="preserve">до </w:t>
      </w:r>
      <w:r>
        <w:rPr>
          <w:bCs/>
          <w:sz w:val="28"/>
          <w:szCs w:val="28"/>
          <w:lang w:eastAsia="en-US"/>
        </w:rPr>
        <w:t>25</w:t>
      </w:r>
      <w:r w:rsidRPr="009227A1">
        <w:rPr>
          <w:bCs/>
          <w:sz w:val="28"/>
          <w:szCs w:val="28"/>
          <w:lang w:eastAsia="en-US"/>
        </w:rPr>
        <w:t xml:space="preserve"> декабря текущего календарного года.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В план, в том числе, включаются</w:t>
      </w:r>
      <w:r>
        <w:rPr>
          <w:bCs/>
          <w:sz w:val="28"/>
          <w:szCs w:val="28"/>
          <w:lang w:eastAsia="en-US"/>
        </w:rPr>
        <w:t xml:space="preserve"> нормативные</w:t>
      </w:r>
      <w:r w:rsidRPr="009227A1">
        <w:rPr>
          <w:bCs/>
          <w:sz w:val="28"/>
          <w:szCs w:val="28"/>
          <w:lang w:eastAsia="en-US"/>
        </w:rPr>
        <w:t xml:space="preserve"> правовые акты, в отношении которых имеются сведения, указывающие, что положения </w:t>
      </w:r>
      <w:r>
        <w:rPr>
          <w:bCs/>
          <w:sz w:val="28"/>
          <w:szCs w:val="28"/>
          <w:lang w:eastAsia="en-US"/>
        </w:rPr>
        <w:t xml:space="preserve">нормативного </w:t>
      </w:r>
      <w:r w:rsidRPr="009227A1">
        <w:rPr>
          <w:bCs/>
          <w:sz w:val="28"/>
          <w:szCs w:val="28"/>
          <w:lang w:eastAsia="en-US"/>
        </w:rPr>
        <w:t>правового акта могут создавать условия, необоснованно затрудняющие осуществление предпринимательской и инвестиционной деятельности, полученные уполномоченным органом</w:t>
      </w:r>
      <w:r>
        <w:rPr>
          <w:bCs/>
          <w:sz w:val="28"/>
          <w:szCs w:val="28"/>
          <w:lang w:eastAsia="en-US"/>
        </w:rPr>
        <w:t xml:space="preserve"> </w:t>
      </w:r>
      <w:r w:rsidRPr="009227A1">
        <w:rPr>
          <w:bCs/>
          <w:sz w:val="28"/>
          <w:szCs w:val="28"/>
          <w:lang w:eastAsia="en-US"/>
        </w:rPr>
        <w:t xml:space="preserve">самостоятельно в связи с осуществлением возложенных на него функций, а также в результате рассмотрения предложений о проведении экспертизы, поступивших в уполномоченный орган от </w:t>
      </w:r>
      <w:r>
        <w:rPr>
          <w:bCs/>
          <w:sz w:val="28"/>
          <w:szCs w:val="28"/>
          <w:lang w:eastAsia="en-US"/>
        </w:rPr>
        <w:t xml:space="preserve">органов государственной власти, </w:t>
      </w:r>
      <w:r w:rsidRPr="009227A1">
        <w:rPr>
          <w:bCs/>
          <w:sz w:val="28"/>
          <w:szCs w:val="28"/>
          <w:lang w:eastAsia="en-US"/>
        </w:rPr>
        <w:t>органов местного самоуправления</w:t>
      </w:r>
      <w:r>
        <w:rPr>
          <w:bCs/>
          <w:sz w:val="28"/>
          <w:szCs w:val="28"/>
          <w:lang w:eastAsia="en-US"/>
        </w:rPr>
        <w:t xml:space="preserve">, </w:t>
      </w:r>
      <w:r w:rsidRPr="009227A1">
        <w:rPr>
          <w:bCs/>
          <w:sz w:val="28"/>
          <w:szCs w:val="28"/>
          <w:lang w:eastAsia="en-US"/>
        </w:rPr>
        <w:t>физических и юридических лиц, научно-исследовательских, общественных и иных организаций, субъектов предпринимательской и инвестиционной деятельности, их ассоциаций и союзов.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План должен содержать следующие сведения: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lastRenderedPageBreak/>
        <w:t xml:space="preserve">- реквизиты (регистрационный номер, дата, наименование) </w:t>
      </w:r>
      <w:r>
        <w:rPr>
          <w:bCs/>
          <w:sz w:val="28"/>
          <w:szCs w:val="28"/>
          <w:lang w:eastAsia="en-US"/>
        </w:rPr>
        <w:t xml:space="preserve">нормативных </w:t>
      </w:r>
      <w:r w:rsidRPr="009227A1">
        <w:rPr>
          <w:bCs/>
          <w:sz w:val="28"/>
          <w:szCs w:val="28"/>
          <w:lang w:eastAsia="en-US"/>
        </w:rPr>
        <w:t>правовых актов, подлежащих экспертизе;</w:t>
      </w:r>
    </w:p>
    <w:p w:rsidR="006C4C5F" w:rsidRPr="00B934D2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- срок проведения экспертизы </w:t>
      </w:r>
      <w:r>
        <w:rPr>
          <w:bCs/>
          <w:sz w:val="28"/>
          <w:szCs w:val="28"/>
          <w:lang w:eastAsia="en-US"/>
        </w:rPr>
        <w:t xml:space="preserve">нормативных </w:t>
      </w:r>
      <w:r w:rsidRPr="009227A1">
        <w:rPr>
          <w:bCs/>
          <w:sz w:val="28"/>
          <w:szCs w:val="28"/>
          <w:lang w:eastAsia="en-US"/>
        </w:rPr>
        <w:t xml:space="preserve">правовых актов, определяемый в </w:t>
      </w:r>
      <w:r w:rsidRPr="00B934D2">
        <w:rPr>
          <w:bCs/>
          <w:sz w:val="28"/>
          <w:szCs w:val="28"/>
          <w:lang w:eastAsia="en-US"/>
        </w:rPr>
        <w:t xml:space="preserve">соответствии с пунктом 3.7 настоящего </w:t>
      </w:r>
      <w:r>
        <w:rPr>
          <w:bCs/>
          <w:sz w:val="28"/>
          <w:szCs w:val="28"/>
          <w:lang w:eastAsia="en-US"/>
        </w:rPr>
        <w:t>Порядка</w:t>
      </w:r>
      <w:r w:rsidRPr="00B934D2">
        <w:rPr>
          <w:bCs/>
          <w:sz w:val="28"/>
          <w:szCs w:val="28"/>
          <w:lang w:eastAsia="en-US"/>
        </w:rPr>
        <w:t>.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3.6. Утвержденный руководителем уполномоченного органа план размещается на официальном сайте в течение 5 рабочих дней со дня его утверждения.</w:t>
      </w:r>
    </w:p>
    <w:p w:rsidR="006C4C5F" w:rsidRPr="00A30D92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3.7. </w:t>
      </w:r>
      <w:r w:rsidRPr="00A30D92">
        <w:rPr>
          <w:bCs/>
          <w:sz w:val="28"/>
          <w:szCs w:val="28"/>
          <w:lang w:eastAsia="en-US"/>
        </w:rPr>
        <w:t xml:space="preserve">В целях выявления в нормативном правовом акте положений, необоснованно затрудняющих осуществление предпринимательской и инвестиционной деятельности, уполномоченным органом проводится публичное обсуждение муниципального нормативного правового акта. </w:t>
      </w:r>
    </w:p>
    <w:p w:rsidR="006C4C5F" w:rsidRPr="00A30D92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30D92">
        <w:rPr>
          <w:bCs/>
          <w:sz w:val="28"/>
          <w:szCs w:val="28"/>
          <w:lang w:eastAsia="en-US"/>
        </w:rPr>
        <w:t xml:space="preserve">В целях публичного обсуждения уполномоченным органом на официальном сайте </w:t>
      </w:r>
      <w:r w:rsidR="00820E99" w:rsidRPr="00A30D92">
        <w:rPr>
          <w:bCs/>
          <w:sz w:val="28"/>
          <w:szCs w:val="28"/>
          <w:lang w:eastAsia="en-US"/>
        </w:rPr>
        <w:t>муниципального</w:t>
      </w:r>
      <w:r w:rsidRPr="00A30D92">
        <w:rPr>
          <w:bCs/>
          <w:sz w:val="28"/>
          <w:szCs w:val="28"/>
          <w:lang w:eastAsia="en-US"/>
        </w:rPr>
        <w:t xml:space="preserve"> образования размещаются:</w:t>
      </w:r>
    </w:p>
    <w:p w:rsidR="006C4C5F" w:rsidRPr="00A30D92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30D92">
        <w:rPr>
          <w:bCs/>
          <w:sz w:val="28"/>
          <w:szCs w:val="28"/>
          <w:lang w:eastAsia="en-US"/>
        </w:rPr>
        <w:t>- нормативный правовой акт, в отношении которого проводится экспертиза;</w:t>
      </w:r>
    </w:p>
    <w:p w:rsidR="006C4C5F" w:rsidRPr="00A30D92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30D92">
        <w:rPr>
          <w:bCs/>
          <w:sz w:val="28"/>
          <w:szCs w:val="28"/>
          <w:lang w:eastAsia="en-US"/>
        </w:rPr>
        <w:t>- уведомление для информирования участников публичного обсуждения, содержащее информацию о сроке проведения публичного обсуждения, перечне вопросов, подлежащих обсуждению, способах направления участниками публичного обсуждения своих предложений, замечаний, мнений по нормативному правовому акту.</w:t>
      </w:r>
    </w:p>
    <w:p w:rsidR="006C4C5F" w:rsidRPr="00A30D92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30D92">
        <w:rPr>
          <w:bCs/>
          <w:sz w:val="28"/>
          <w:szCs w:val="28"/>
          <w:lang w:eastAsia="en-US"/>
        </w:rPr>
        <w:t>Срок проведения публичного обсуждения нормативного правового акта устанавливается уполномоченным органом, но не может быть менее 15 календарных дней со дня размещения уведомления на официальном сайте.</w:t>
      </w:r>
    </w:p>
    <w:p w:rsidR="006C4C5F" w:rsidRPr="00187075" w:rsidRDefault="006C4C5F" w:rsidP="00820E99">
      <w:pPr>
        <w:adjustRightInd w:val="0"/>
        <w:ind w:firstLine="709"/>
        <w:jc w:val="both"/>
        <w:rPr>
          <w:bCs/>
          <w:i/>
          <w:sz w:val="28"/>
          <w:szCs w:val="28"/>
          <w:lang w:eastAsia="en-US"/>
        </w:rPr>
      </w:pPr>
      <w:r w:rsidRPr="00A30D92">
        <w:rPr>
          <w:bCs/>
          <w:sz w:val="28"/>
          <w:szCs w:val="28"/>
          <w:lang w:eastAsia="en-US"/>
        </w:rPr>
        <w:t>Результат публичного обсуждения оформляется в форме Справки, которая должна содержать сведения о поступивших предложениях и замечаниях. Справка размещается на официальном сайте в срок не позднее 5 рабочих дней со дня окончания срока публичного обсуждения</w:t>
      </w:r>
      <w:r w:rsidRPr="00187075">
        <w:rPr>
          <w:bCs/>
          <w:i/>
          <w:sz w:val="28"/>
          <w:szCs w:val="28"/>
          <w:lang w:eastAsia="en-US"/>
        </w:rPr>
        <w:t>.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bookmarkStart w:id="4" w:name="Par59"/>
      <w:bookmarkEnd w:id="4"/>
      <w:r w:rsidRPr="00DB2613">
        <w:rPr>
          <w:bCs/>
          <w:sz w:val="28"/>
          <w:szCs w:val="28"/>
          <w:lang w:eastAsia="en-US"/>
        </w:rPr>
        <w:t xml:space="preserve">3.7. Срок проведения экспертизы устанавливается в плане и не должен превышать </w:t>
      </w:r>
      <w:r>
        <w:rPr>
          <w:bCs/>
          <w:sz w:val="28"/>
          <w:szCs w:val="28"/>
          <w:lang w:eastAsia="en-US"/>
        </w:rPr>
        <w:t>30 календарных дней со дня, установленного в плане проведения экспертизы муниципального акта.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3.8. По результатам экспертизы</w:t>
      </w:r>
      <w:r>
        <w:rPr>
          <w:bCs/>
          <w:sz w:val="28"/>
          <w:szCs w:val="28"/>
          <w:lang w:eastAsia="en-US"/>
        </w:rPr>
        <w:t xml:space="preserve">, в том числе по итогам проведения публичного обсуждения </w:t>
      </w:r>
      <w:r w:rsidRPr="009227A1">
        <w:rPr>
          <w:bCs/>
          <w:sz w:val="28"/>
          <w:szCs w:val="28"/>
          <w:lang w:eastAsia="en-US"/>
        </w:rPr>
        <w:t xml:space="preserve">уполномоченным органом </w:t>
      </w:r>
      <w:r>
        <w:rPr>
          <w:bCs/>
          <w:sz w:val="28"/>
          <w:szCs w:val="28"/>
          <w:lang w:eastAsia="en-US"/>
        </w:rPr>
        <w:t>подготавливается з</w:t>
      </w:r>
      <w:r w:rsidRPr="009227A1">
        <w:rPr>
          <w:bCs/>
          <w:sz w:val="28"/>
          <w:szCs w:val="28"/>
          <w:lang w:eastAsia="en-US"/>
        </w:rPr>
        <w:t xml:space="preserve">аключение, содержащее вывод о наличии или отсутствии в правовом акте положений, </w:t>
      </w:r>
      <w:r>
        <w:rPr>
          <w:bCs/>
          <w:sz w:val="28"/>
          <w:szCs w:val="28"/>
          <w:lang w:eastAsia="en-US"/>
        </w:rPr>
        <w:t xml:space="preserve">указанных в </w:t>
      </w:r>
      <w:r w:rsidRPr="00586EE1">
        <w:rPr>
          <w:bCs/>
          <w:sz w:val="28"/>
          <w:szCs w:val="28"/>
          <w:lang w:eastAsia="en-US"/>
        </w:rPr>
        <w:t>пункт</w:t>
      </w:r>
      <w:r>
        <w:rPr>
          <w:bCs/>
          <w:sz w:val="28"/>
          <w:szCs w:val="28"/>
          <w:lang w:eastAsia="en-US"/>
        </w:rPr>
        <w:t>е</w:t>
      </w:r>
      <w:r w:rsidRPr="00586EE1">
        <w:rPr>
          <w:bCs/>
          <w:sz w:val="28"/>
          <w:szCs w:val="28"/>
          <w:lang w:eastAsia="en-US"/>
        </w:rPr>
        <w:t xml:space="preserve"> 1.3 настоящего </w:t>
      </w:r>
      <w:r>
        <w:rPr>
          <w:bCs/>
          <w:sz w:val="28"/>
          <w:szCs w:val="28"/>
          <w:lang w:eastAsia="en-US"/>
        </w:rPr>
        <w:t>Порядка</w:t>
      </w:r>
      <w:r w:rsidRPr="00586EE1">
        <w:rPr>
          <w:bCs/>
          <w:sz w:val="28"/>
          <w:szCs w:val="28"/>
          <w:lang w:eastAsia="en-US"/>
        </w:rPr>
        <w:t>, а также обоснование</w:t>
      </w:r>
      <w:r w:rsidRPr="009227A1">
        <w:rPr>
          <w:bCs/>
          <w:sz w:val="28"/>
          <w:szCs w:val="28"/>
          <w:lang w:eastAsia="en-US"/>
        </w:rPr>
        <w:t xml:space="preserve"> такого вывода.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Уполномоченный орган</w:t>
      </w:r>
      <w:r>
        <w:rPr>
          <w:bCs/>
          <w:i/>
          <w:sz w:val="28"/>
          <w:szCs w:val="28"/>
          <w:lang w:eastAsia="en-US"/>
        </w:rPr>
        <w:t xml:space="preserve"> </w:t>
      </w:r>
      <w:r w:rsidRPr="009227A1">
        <w:rPr>
          <w:bCs/>
          <w:sz w:val="28"/>
          <w:szCs w:val="28"/>
          <w:lang w:eastAsia="en-US"/>
        </w:rPr>
        <w:t xml:space="preserve">размещает заключение на официальном сайте в срок не более 30 календарных дней со дня, </w:t>
      </w:r>
      <w:r>
        <w:rPr>
          <w:bCs/>
          <w:sz w:val="28"/>
          <w:szCs w:val="28"/>
          <w:lang w:eastAsia="en-US"/>
        </w:rPr>
        <w:t>установленного в плане проведения экспертизы муниципального акта.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3.9. В случае выявления в </w:t>
      </w:r>
      <w:r>
        <w:rPr>
          <w:bCs/>
          <w:sz w:val="28"/>
          <w:szCs w:val="28"/>
          <w:lang w:eastAsia="en-US"/>
        </w:rPr>
        <w:t xml:space="preserve">нормативном </w:t>
      </w:r>
      <w:r w:rsidRPr="009227A1">
        <w:rPr>
          <w:bCs/>
          <w:sz w:val="28"/>
          <w:szCs w:val="28"/>
          <w:lang w:eastAsia="en-US"/>
        </w:rPr>
        <w:t>правовом акте положений, которые создают необоснованные затруднения осуществления предпринимательской и инвестиционной деятельности, уполномоченный орган</w:t>
      </w:r>
      <w:r>
        <w:rPr>
          <w:bCs/>
          <w:i/>
          <w:sz w:val="28"/>
          <w:szCs w:val="28"/>
          <w:lang w:eastAsia="en-US"/>
        </w:rPr>
        <w:t xml:space="preserve"> </w:t>
      </w:r>
      <w:r w:rsidRPr="009227A1">
        <w:rPr>
          <w:bCs/>
          <w:sz w:val="28"/>
          <w:szCs w:val="28"/>
          <w:lang w:eastAsia="en-US"/>
        </w:rPr>
        <w:t xml:space="preserve">вносит в орган местного самоуправления </w:t>
      </w:r>
      <w:r w:rsidR="00EF0CE3" w:rsidRPr="00EF0CE3">
        <w:rPr>
          <w:bCs/>
          <w:sz w:val="28"/>
          <w:szCs w:val="28"/>
          <w:lang w:eastAsia="en-US"/>
        </w:rPr>
        <w:t>Большетелекского сельсовета</w:t>
      </w:r>
      <w:r w:rsidRPr="00EF0CE3">
        <w:rPr>
          <w:bCs/>
          <w:sz w:val="28"/>
          <w:szCs w:val="28"/>
          <w:lang w:eastAsia="en-US"/>
        </w:rPr>
        <w:t>,</w:t>
      </w:r>
      <w:r w:rsidRPr="009227A1">
        <w:rPr>
          <w:bCs/>
          <w:sz w:val="28"/>
          <w:szCs w:val="28"/>
          <w:lang w:eastAsia="en-US"/>
        </w:rPr>
        <w:t xml:space="preserve"> принявший </w:t>
      </w:r>
      <w:r>
        <w:rPr>
          <w:bCs/>
          <w:sz w:val="28"/>
          <w:szCs w:val="28"/>
          <w:lang w:eastAsia="en-US"/>
        </w:rPr>
        <w:t xml:space="preserve">нормативный </w:t>
      </w:r>
      <w:r w:rsidRPr="009227A1">
        <w:rPr>
          <w:bCs/>
          <w:sz w:val="28"/>
          <w:szCs w:val="28"/>
          <w:lang w:eastAsia="en-US"/>
        </w:rPr>
        <w:t>правовой акт, предложение с приложением копии заключения: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- об отмене </w:t>
      </w:r>
      <w:r>
        <w:rPr>
          <w:bCs/>
          <w:sz w:val="28"/>
          <w:szCs w:val="28"/>
          <w:lang w:eastAsia="en-US"/>
        </w:rPr>
        <w:t xml:space="preserve">нормативного </w:t>
      </w:r>
      <w:r w:rsidRPr="009227A1">
        <w:rPr>
          <w:bCs/>
          <w:sz w:val="28"/>
          <w:szCs w:val="28"/>
          <w:lang w:eastAsia="en-US"/>
        </w:rPr>
        <w:t>правового акта;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lastRenderedPageBreak/>
        <w:t xml:space="preserve">- о внесении изменений в </w:t>
      </w:r>
      <w:r>
        <w:rPr>
          <w:bCs/>
          <w:sz w:val="28"/>
          <w:szCs w:val="28"/>
          <w:lang w:eastAsia="en-US"/>
        </w:rPr>
        <w:t xml:space="preserve">нормативный </w:t>
      </w:r>
      <w:r w:rsidRPr="009227A1">
        <w:rPr>
          <w:bCs/>
          <w:sz w:val="28"/>
          <w:szCs w:val="28"/>
          <w:lang w:eastAsia="en-US"/>
        </w:rPr>
        <w:t>правовой акт, направленных на устранение положений, необоснованно затрудняющих осуществление предпринимательской и инвестиционной деятельности.</w:t>
      </w:r>
    </w:p>
    <w:p w:rsidR="006C4C5F" w:rsidRPr="00A30D92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30D92">
        <w:rPr>
          <w:bCs/>
          <w:sz w:val="28"/>
          <w:szCs w:val="28"/>
          <w:lang w:eastAsia="en-US"/>
        </w:rPr>
        <w:t>В случае проведения по нормативному правовому акту публичных обсуждения к заключению прилагается справка о результатах проведения публичных обсуждений.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3.10. В случае если в заключении содержится вывод о наличии в правовом акте положений, которые создают необоснованные затруднения осуществления предпринимательской и инвестиционной деятельности, то органом местного самоуправления </w:t>
      </w:r>
      <w:r w:rsidR="00EF0CE3" w:rsidRPr="001D61F1">
        <w:rPr>
          <w:sz w:val="28"/>
          <w:szCs w:val="28"/>
        </w:rPr>
        <w:t>Большетелекского</w:t>
      </w:r>
      <w:r w:rsidR="00A30D92" w:rsidRPr="006618A8">
        <w:rPr>
          <w:bCs/>
          <w:sz w:val="28"/>
          <w:szCs w:val="28"/>
          <w:lang w:eastAsia="en-US"/>
        </w:rPr>
        <w:t xml:space="preserve"> сельсовета</w:t>
      </w:r>
      <w:r w:rsidRPr="009227A1">
        <w:rPr>
          <w:bCs/>
          <w:sz w:val="28"/>
          <w:szCs w:val="28"/>
          <w:lang w:eastAsia="en-US"/>
        </w:rPr>
        <w:t xml:space="preserve">, принявшим </w:t>
      </w:r>
      <w:r>
        <w:rPr>
          <w:bCs/>
          <w:sz w:val="28"/>
          <w:szCs w:val="28"/>
          <w:lang w:eastAsia="en-US"/>
        </w:rPr>
        <w:t>нормативный</w:t>
      </w:r>
      <w:r w:rsidRPr="009227A1">
        <w:rPr>
          <w:bCs/>
          <w:sz w:val="28"/>
          <w:szCs w:val="28"/>
          <w:lang w:eastAsia="en-US"/>
        </w:rPr>
        <w:t xml:space="preserve"> правовой акт, в течение 30 календарных дней со дня получения заключения с учетом предложений уполномоченного органа принимаются меры по устранению выявленных положений, </w:t>
      </w:r>
      <w:r>
        <w:rPr>
          <w:bCs/>
          <w:sz w:val="28"/>
          <w:szCs w:val="28"/>
          <w:lang w:eastAsia="en-US"/>
        </w:rPr>
        <w:t xml:space="preserve">указанных в </w:t>
      </w:r>
      <w:r w:rsidRPr="00586EE1">
        <w:rPr>
          <w:bCs/>
          <w:sz w:val="28"/>
          <w:szCs w:val="28"/>
          <w:lang w:eastAsia="en-US"/>
        </w:rPr>
        <w:t>пункт</w:t>
      </w:r>
      <w:r>
        <w:rPr>
          <w:bCs/>
          <w:sz w:val="28"/>
          <w:szCs w:val="28"/>
          <w:lang w:eastAsia="en-US"/>
        </w:rPr>
        <w:t>е</w:t>
      </w:r>
      <w:r w:rsidRPr="00586EE1">
        <w:rPr>
          <w:bCs/>
          <w:sz w:val="28"/>
          <w:szCs w:val="28"/>
          <w:lang w:eastAsia="en-US"/>
        </w:rPr>
        <w:t xml:space="preserve"> 1.3 настоящего </w:t>
      </w:r>
      <w:r>
        <w:rPr>
          <w:bCs/>
          <w:sz w:val="28"/>
          <w:szCs w:val="28"/>
          <w:lang w:eastAsia="en-US"/>
        </w:rPr>
        <w:t>Порядка</w:t>
      </w:r>
      <w:r w:rsidRPr="00586EE1">
        <w:rPr>
          <w:bCs/>
          <w:sz w:val="28"/>
          <w:szCs w:val="28"/>
          <w:lang w:eastAsia="en-US"/>
        </w:rPr>
        <w:t>, и осуществляется</w:t>
      </w:r>
      <w:r w:rsidRPr="009227A1">
        <w:rPr>
          <w:bCs/>
          <w:sz w:val="28"/>
          <w:szCs w:val="28"/>
          <w:lang w:eastAsia="en-US"/>
        </w:rPr>
        <w:t xml:space="preserve"> информирование уполномоченного органа</w:t>
      </w:r>
      <w:r>
        <w:rPr>
          <w:bCs/>
          <w:sz w:val="28"/>
          <w:szCs w:val="28"/>
          <w:lang w:eastAsia="en-US"/>
        </w:rPr>
        <w:t xml:space="preserve"> </w:t>
      </w:r>
      <w:r w:rsidRPr="009227A1">
        <w:rPr>
          <w:bCs/>
          <w:sz w:val="28"/>
          <w:szCs w:val="28"/>
          <w:lang w:eastAsia="en-US"/>
        </w:rPr>
        <w:t>о принятых мерах.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3.11. Заключение уполномоченного органа по результатам экспертизы подлежит обязательному рассмотрению органом местного самоуправления </w:t>
      </w:r>
      <w:r w:rsidR="00EF0CE3" w:rsidRPr="001D61F1">
        <w:rPr>
          <w:sz w:val="28"/>
          <w:szCs w:val="28"/>
        </w:rPr>
        <w:t>Большетелекского</w:t>
      </w:r>
      <w:r w:rsidR="00A30D92" w:rsidRPr="006618A8">
        <w:rPr>
          <w:bCs/>
          <w:sz w:val="28"/>
          <w:szCs w:val="28"/>
          <w:lang w:eastAsia="en-US"/>
        </w:rPr>
        <w:t xml:space="preserve"> сельсовета</w:t>
      </w:r>
      <w:r>
        <w:rPr>
          <w:bCs/>
          <w:sz w:val="28"/>
          <w:szCs w:val="28"/>
          <w:lang w:eastAsia="en-US"/>
        </w:rPr>
        <w:t>, принявшим нормативный</w:t>
      </w:r>
      <w:r w:rsidRPr="009227A1">
        <w:rPr>
          <w:bCs/>
          <w:sz w:val="28"/>
          <w:szCs w:val="28"/>
          <w:lang w:eastAsia="en-US"/>
        </w:rPr>
        <w:t xml:space="preserve"> правовой акт.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3.12. В случае если орган местного самоуправления </w:t>
      </w:r>
      <w:r w:rsidR="00EF0CE3" w:rsidRPr="001D61F1">
        <w:rPr>
          <w:sz w:val="28"/>
          <w:szCs w:val="28"/>
        </w:rPr>
        <w:t>Большетелекского</w:t>
      </w:r>
      <w:r w:rsidR="00A30D92" w:rsidRPr="006618A8">
        <w:rPr>
          <w:bCs/>
          <w:sz w:val="28"/>
          <w:szCs w:val="28"/>
          <w:lang w:eastAsia="en-US"/>
        </w:rPr>
        <w:t xml:space="preserve"> сельсовета</w:t>
      </w:r>
      <w:r w:rsidRPr="009227A1">
        <w:rPr>
          <w:bCs/>
          <w:sz w:val="28"/>
          <w:szCs w:val="28"/>
          <w:lang w:eastAsia="en-US"/>
        </w:rPr>
        <w:t xml:space="preserve"> принявший </w:t>
      </w:r>
      <w:r>
        <w:rPr>
          <w:bCs/>
          <w:sz w:val="28"/>
          <w:szCs w:val="28"/>
          <w:lang w:eastAsia="en-US"/>
        </w:rPr>
        <w:t xml:space="preserve">нормативный </w:t>
      </w:r>
      <w:r w:rsidRPr="009227A1">
        <w:rPr>
          <w:bCs/>
          <w:sz w:val="28"/>
          <w:szCs w:val="28"/>
          <w:lang w:eastAsia="en-US"/>
        </w:rPr>
        <w:t>правовой акт, не согласен с заключением и предложениями уполномоченного органа</w:t>
      </w:r>
      <w:r>
        <w:rPr>
          <w:bCs/>
          <w:i/>
          <w:sz w:val="28"/>
          <w:szCs w:val="28"/>
          <w:lang w:eastAsia="en-US"/>
        </w:rPr>
        <w:t xml:space="preserve">, </w:t>
      </w:r>
      <w:r w:rsidRPr="009227A1">
        <w:rPr>
          <w:bCs/>
          <w:sz w:val="28"/>
          <w:szCs w:val="28"/>
          <w:lang w:eastAsia="en-US"/>
        </w:rPr>
        <w:t xml:space="preserve">то в течение </w:t>
      </w:r>
      <w:r>
        <w:rPr>
          <w:bCs/>
          <w:sz w:val="28"/>
          <w:szCs w:val="28"/>
          <w:lang w:eastAsia="en-US"/>
        </w:rPr>
        <w:t>5</w:t>
      </w:r>
      <w:r w:rsidRPr="009227A1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рабочих</w:t>
      </w:r>
      <w:r w:rsidRPr="009227A1">
        <w:rPr>
          <w:bCs/>
          <w:sz w:val="28"/>
          <w:szCs w:val="28"/>
          <w:lang w:eastAsia="en-US"/>
        </w:rPr>
        <w:t xml:space="preserve"> дней со дня получения заключения он направляет в уполномоченный орган уведомление с мотивированным обоснованием своего решения.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3.13. Разногласия между уполномоченным органом</w:t>
      </w:r>
      <w:r>
        <w:rPr>
          <w:bCs/>
          <w:i/>
          <w:sz w:val="28"/>
          <w:szCs w:val="28"/>
          <w:lang w:eastAsia="en-US"/>
        </w:rPr>
        <w:t xml:space="preserve"> </w:t>
      </w:r>
      <w:r w:rsidRPr="009227A1">
        <w:rPr>
          <w:bCs/>
          <w:sz w:val="28"/>
          <w:szCs w:val="28"/>
          <w:lang w:eastAsia="en-US"/>
        </w:rPr>
        <w:t xml:space="preserve">и органом местного самоуправления </w:t>
      </w:r>
      <w:r w:rsidR="00EF0CE3" w:rsidRPr="001D61F1">
        <w:rPr>
          <w:sz w:val="28"/>
          <w:szCs w:val="28"/>
        </w:rPr>
        <w:t>Большетелекского</w:t>
      </w:r>
      <w:r w:rsidR="00A30D92" w:rsidRPr="006618A8">
        <w:rPr>
          <w:bCs/>
          <w:sz w:val="28"/>
          <w:szCs w:val="28"/>
          <w:lang w:eastAsia="en-US"/>
        </w:rPr>
        <w:t xml:space="preserve"> сельсовета</w:t>
      </w:r>
      <w:r w:rsidRPr="009227A1">
        <w:rPr>
          <w:bCs/>
          <w:sz w:val="28"/>
          <w:szCs w:val="28"/>
          <w:lang w:eastAsia="en-US"/>
        </w:rPr>
        <w:t xml:space="preserve">, принявшим </w:t>
      </w:r>
      <w:r>
        <w:rPr>
          <w:bCs/>
          <w:sz w:val="28"/>
          <w:szCs w:val="28"/>
          <w:lang w:eastAsia="en-US"/>
        </w:rPr>
        <w:t>нормативный</w:t>
      </w:r>
      <w:r w:rsidRPr="009227A1">
        <w:rPr>
          <w:bCs/>
          <w:sz w:val="28"/>
          <w:szCs w:val="28"/>
          <w:lang w:eastAsia="en-US"/>
        </w:rPr>
        <w:t xml:space="preserve"> правовой акт, подлежат разрешению </w:t>
      </w:r>
      <w:r>
        <w:rPr>
          <w:bCs/>
          <w:sz w:val="28"/>
          <w:szCs w:val="28"/>
          <w:lang w:eastAsia="en-US"/>
        </w:rPr>
        <w:t>в соответствии с пунктом 2.12 настоящего Порядка.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6C4C5F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6C4C5F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6C4C5F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6C4C5F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6C4C5F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6C4C5F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6C4C5F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6C4C5F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6C4C5F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6C4C5F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6C4C5F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6C4C5F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6C4C5F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A30D92" w:rsidRDefault="00A30D92">
      <w:pPr>
        <w:adjustRightInd w:val="0"/>
        <w:jc w:val="both"/>
        <w:rPr>
          <w:bCs/>
          <w:sz w:val="28"/>
          <w:szCs w:val="28"/>
          <w:lang w:eastAsia="en-US"/>
        </w:rPr>
      </w:pPr>
    </w:p>
    <w:sectPr w:rsidR="00A30D92" w:rsidSect="00F7221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744" w:rsidRDefault="001C7744" w:rsidP="00F710CD">
      <w:r>
        <w:separator/>
      </w:r>
    </w:p>
  </w:endnote>
  <w:endnote w:type="continuationSeparator" w:id="1">
    <w:p w:rsidR="001C7744" w:rsidRDefault="001C7744" w:rsidP="00F71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744" w:rsidRDefault="001C7744" w:rsidP="00F710CD">
      <w:r>
        <w:separator/>
      </w:r>
    </w:p>
  </w:footnote>
  <w:footnote w:type="continuationSeparator" w:id="1">
    <w:p w:rsidR="001C7744" w:rsidRDefault="001C7744" w:rsidP="00F710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656"/>
    <w:rsid w:val="00017DEB"/>
    <w:rsid w:val="00074FDE"/>
    <w:rsid w:val="000861BE"/>
    <w:rsid w:val="00095A9C"/>
    <w:rsid w:val="000977B9"/>
    <w:rsid w:val="000B1E46"/>
    <w:rsid w:val="000D2876"/>
    <w:rsid w:val="000D3F6C"/>
    <w:rsid w:val="000E3182"/>
    <w:rsid w:val="000E3A98"/>
    <w:rsid w:val="000E7CA8"/>
    <w:rsid w:val="000F0014"/>
    <w:rsid w:val="000F4B47"/>
    <w:rsid w:val="0011254D"/>
    <w:rsid w:val="00123D0B"/>
    <w:rsid w:val="00134E0C"/>
    <w:rsid w:val="00154502"/>
    <w:rsid w:val="001626D8"/>
    <w:rsid w:val="00182452"/>
    <w:rsid w:val="00187075"/>
    <w:rsid w:val="001959EF"/>
    <w:rsid w:val="001969E3"/>
    <w:rsid w:val="001A3E8F"/>
    <w:rsid w:val="001A4257"/>
    <w:rsid w:val="001B39A8"/>
    <w:rsid w:val="001C0F8D"/>
    <w:rsid w:val="001C4612"/>
    <w:rsid w:val="001C7744"/>
    <w:rsid w:val="001D0EDA"/>
    <w:rsid w:val="001D115C"/>
    <w:rsid w:val="001D61F1"/>
    <w:rsid w:val="001E29F7"/>
    <w:rsid w:val="001E34BB"/>
    <w:rsid w:val="001E3FE0"/>
    <w:rsid w:val="001E4451"/>
    <w:rsid w:val="001E7A4E"/>
    <w:rsid w:val="00213434"/>
    <w:rsid w:val="00224409"/>
    <w:rsid w:val="002343FD"/>
    <w:rsid w:val="002514B5"/>
    <w:rsid w:val="00255177"/>
    <w:rsid w:val="00266F96"/>
    <w:rsid w:val="002702A5"/>
    <w:rsid w:val="002A116C"/>
    <w:rsid w:val="002A169E"/>
    <w:rsid w:val="002A24BE"/>
    <w:rsid w:val="002A47BD"/>
    <w:rsid w:val="002C299F"/>
    <w:rsid w:val="002C6850"/>
    <w:rsid w:val="002C75E1"/>
    <w:rsid w:val="002D7A37"/>
    <w:rsid w:val="002E541A"/>
    <w:rsid w:val="003029DA"/>
    <w:rsid w:val="00307B74"/>
    <w:rsid w:val="00307EF0"/>
    <w:rsid w:val="00316DC3"/>
    <w:rsid w:val="0032386F"/>
    <w:rsid w:val="00330573"/>
    <w:rsid w:val="00340AC9"/>
    <w:rsid w:val="003510BE"/>
    <w:rsid w:val="0037080B"/>
    <w:rsid w:val="00371854"/>
    <w:rsid w:val="00374E85"/>
    <w:rsid w:val="003A0FE2"/>
    <w:rsid w:val="003B044F"/>
    <w:rsid w:val="003B4F2C"/>
    <w:rsid w:val="003E0B0C"/>
    <w:rsid w:val="003E7F78"/>
    <w:rsid w:val="0040538A"/>
    <w:rsid w:val="00422249"/>
    <w:rsid w:val="00471993"/>
    <w:rsid w:val="00474336"/>
    <w:rsid w:val="00477D70"/>
    <w:rsid w:val="00483BEA"/>
    <w:rsid w:val="004850E2"/>
    <w:rsid w:val="0049043C"/>
    <w:rsid w:val="00490FA7"/>
    <w:rsid w:val="004D7656"/>
    <w:rsid w:val="004E30BF"/>
    <w:rsid w:val="004E7D16"/>
    <w:rsid w:val="004F795C"/>
    <w:rsid w:val="005139A9"/>
    <w:rsid w:val="0051600D"/>
    <w:rsid w:val="00523BC1"/>
    <w:rsid w:val="00535FF2"/>
    <w:rsid w:val="00537BDA"/>
    <w:rsid w:val="005424B0"/>
    <w:rsid w:val="00542866"/>
    <w:rsid w:val="00556FB7"/>
    <w:rsid w:val="00586EE1"/>
    <w:rsid w:val="005A4C41"/>
    <w:rsid w:val="005D41D7"/>
    <w:rsid w:val="005D65E0"/>
    <w:rsid w:val="005E2617"/>
    <w:rsid w:val="006002DF"/>
    <w:rsid w:val="00607F1A"/>
    <w:rsid w:val="00610243"/>
    <w:rsid w:val="006137D6"/>
    <w:rsid w:val="00615174"/>
    <w:rsid w:val="00615E91"/>
    <w:rsid w:val="00622EBA"/>
    <w:rsid w:val="006234CE"/>
    <w:rsid w:val="006466D3"/>
    <w:rsid w:val="00655BCC"/>
    <w:rsid w:val="006618A8"/>
    <w:rsid w:val="00664464"/>
    <w:rsid w:val="00667414"/>
    <w:rsid w:val="00680FB6"/>
    <w:rsid w:val="0068301B"/>
    <w:rsid w:val="00697250"/>
    <w:rsid w:val="006973EC"/>
    <w:rsid w:val="00697649"/>
    <w:rsid w:val="006A3D60"/>
    <w:rsid w:val="006B2202"/>
    <w:rsid w:val="006B4159"/>
    <w:rsid w:val="006C4C5F"/>
    <w:rsid w:val="006C797D"/>
    <w:rsid w:val="006E5999"/>
    <w:rsid w:val="00705960"/>
    <w:rsid w:val="007125A8"/>
    <w:rsid w:val="00717A60"/>
    <w:rsid w:val="00732619"/>
    <w:rsid w:val="007644F1"/>
    <w:rsid w:val="00772B46"/>
    <w:rsid w:val="0078052C"/>
    <w:rsid w:val="007C393E"/>
    <w:rsid w:val="007E4628"/>
    <w:rsid w:val="007F0157"/>
    <w:rsid w:val="0080064A"/>
    <w:rsid w:val="008015B7"/>
    <w:rsid w:val="00802DBC"/>
    <w:rsid w:val="008071BC"/>
    <w:rsid w:val="0082022E"/>
    <w:rsid w:val="00820E99"/>
    <w:rsid w:val="0085392F"/>
    <w:rsid w:val="00887E3D"/>
    <w:rsid w:val="00890E02"/>
    <w:rsid w:val="008A34A0"/>
    <w:rsid w:val="008D10C3"/>
    <w:rsid w:val="008E359C"/>
    <w:rsid w:val="008F4D57"/>
    <w:rsid w:val="00904E0A"/>
    <w:rsid w:val="00907D21"/>
    <w:rsid w:val="009227A1"/>
    <w:rsid w:val="00934560"/>
    <w:rsid w:val="00941B6C"/>
    <w:rsid w:val="009433AC"/>
    <w:rsid w:val="00956A54"/>
    <w:rsid w:val="009823D6"/>
    <w:rsid w:val="00983BB3"/>
    <w:rsid w:val="00985AA2"/>
    <w:rsid w:val="009911D8"/>
    <w:rsid w:val="009948A7"/>
    <w:rsid w:val="009B640C"/>
    <w:rsid w:val="009D290F"/>
    <w:rsid w:val="009D32A2"/>
    <w:rsid w:val="009D369F"/>
    <w:rsid w:val="009F6B40"/>
    <w:rsid w:val="00A1617F"/>
    <w:rsid w:val="00A23CA4"/>
    <w:rsid w:val="00A267E4"/>
    <w:rsid w:val="00A30D92"/>
    <w:rsid w:val="00A33971"/>
    <w:rsid w:val="00A4548F"/>
    <w:rsid w:val="00A52C49"/>
    <w:rsid w:val="00A67F61"/>
    <w:rsid w:val="00A70E11"/>
    <w:rsid w:val="00A742E4"/>
    <w:rsid w:val="00A7459A"/>
    <w:rsid w:val="00A8132A"/>
    <w:rsid w:val="00A91016"/>
    <w:rsid w:val="00AA09D0"/>
    <w:rsid w:val="00AA699A"/>
    <w:rsid w:val="00AB29FC"/>
    <w:rsid w:val="00AB31DB"/>
    <w:rsid w:val="00AB57B6"/>
    <w:rsid w:val="00AC1E6E"/>
    <w:rsid w:val="00AC517F"/>
    <w:rsid w:val="00AD183B"/>
    <w:rsid w:val="00AD4B8F"/>
    <w:rsid w:val="00AD5C8E"/>
    <w:rsid w:val="00AF4111"/>
    <w:rsid w:val="00AF6940"/>
    <w:rsid w:val="00B15B20"/>
    <w:rsid w:val="00B24392"/>
    <w:rsid w:val="00B26EDA"/>
    <w:rsid w:val="00B36744"/>
    <w:rsid w:val="00B47937"/>
    <w:rsid w:val="00B9321D"/>
    <w:rsid w:val="00B934D2"/>
    <w:rsid w:val="00BA160E"/>
    <w:rsid w:val="00BD0DD7"/>
    <w:rsid w:val="00BD2DA7"/>
    <w:rsid w:val="00BD3F85"/>
    <w:rsid w:val="00BE2E59"/>
    <w:rsid w:val="00C01F55"/>
    <w:rsid w:val="00C12CE9"/>
    <w:rsid w:val="00C37006"/>
    <w:rsid w:val="00C82FF1"/>
    <w:rsid w:val="00CB330C"/>
    <w:rsid w:val="00CC4C02"/>
    <w:rsid w:val="00CC76B4"/>
    <w:rsid w:val="00CD1259"/>
    <w:rsid w:val="00CD54F4"/>
    <w:rsid w:val="00CD6779"/>
    <w:rsid w:val="00CD7A92"/>
    <w:rsid w:val="00CE10A9"/>
    <w:rsid w:val="00CF17BF"/>
    <w:rsid w:val="00CF7DE5"/>
    <w:rsid w:val="00D01D06"/>
    <w:rsid w:val="00D029DA"/>
    <w:rsid w:val="00D1399E"/>
    <w:rsid w:val="00D26454"/>
    <w:rsid w:val="00D304AD"/>
    <w:rsid w:val="00D42F3C"/>
    <w:rsid w:val="00D467DC"/>
    <w:rsid w:val="00D64F06"/>
    <w:rsid w:val="00DA66BA"/>
    <w:rsid w:val="00DA71E6"/>
    <w:rsid w:val="00DB2613"/>
    <w:rsid w:val="00DB3469"/>
    <w:rsid w:val="00DC2C1F"/>
    <w:rsid w:val="00DE3BE2"/>
    <w:rsid w:val="00DE77B9"/>
    <w:rsid w:val="00DF07D8"/>
    <w:rsid w:val="00DF7D5E"/>
    <w:rsid w:val="00E36981"/>
    <w:rsid w:val="00E378C4"/>
    <w:rsid w:val="00E4146A"/>
    <w:rsid w:val="00E437F7"/>
    <w:rsid w:val="00E45E09"/>
    <w:rsid w:val="00E5436E"/>
    <w:rsid w:val="00E66668"/>
    <w:rsid w:val="00E73FD6"/>
    <w:rsid w:val="00E75460"/>
    <w:rsid w:val="00E80084"/>
    <w:rsid w:val="00E86DA2"/>
    <w:rsid w:val="00E97405"/>
    <w:rsid w:val="00EA424C"/>
    <w:rsid w:val="00EB0571"/>
    <w:rsid w:val="00EF0CE3"/>
    <w:rsid w:val="00F01B38"/>
    <w:rsid w:val="00F14365"/>
    <w:rsid w:val="00F157FE"/>
    <w:rsid w:val="00F173F7"/>
    <w:rsid w:val="00F3369D"/>
    <w:rsid w:val="00F368C6"/>
    <w:rsid w:val="00F4160F"/>
    <w:rsid w:val="00F7074D"/>
    <w:rsid w:val="00F710CD"/>
    <w:rsid w:val="00F72215"/>
    <w:rsid w:val="00F727ED"/>
    <w:rsid w:val="00F932C9"/>
    <w:rsid w:val="00FC085E"/>
    <w:rsid w:val="00FD1ABD"/>
    <w:rsid w:val="00FD339A"/>
    <w:rsid w:val="00FE09EE"/>
    <w:rsid w:val="00FE3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E1"/>
    <w:pPr>
      <w:autoSpaceDE w:val="0"/>
      <w:autoSpaceDN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rsid w:val="00F710CD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semiHidden/>
    <w:rsid w:val="009823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9823D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E541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E541A"/>
    <w:rPr>
      <w:rFonts w:ascii="Segoe UI" w:eastAsia="Times New Roman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340AC9"/>
    <w:rPr>
      <w:rFonts w:ascii="Times New Roman" w:eastAsia="Times New Roman" w:hAnsi="Times New Roman"/>
    </w:rPr>
  </w:style>
  <w:style w:type="character" w:customStyle="1" w:styleId="apple-style-span">
    <w:name w:val="apple-style-span"/>
    <w:rsid w:val="00074F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2742</Words>
  <Characters>15631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admin</cp:lastModifiedBy>
  <cp:revision>2</cp:revision>
  <cp:lastPrinted>2021-02-16T08:11:00Z</cp:lastPrinted>
  <dcterms:created xsi:type="dcterms:W3CDTF">2021-09-27T03:58:00Z</dcterms:created>
  <dcterms:modified xsi:type="dcterms:W3CDTF">2021-09-27T03:58:00Z</dcterms:modified>
</cp:coreProperties>
</file>