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B3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КРАСНОЯРСКИЙ  КРАЙ</w:t>
      </w:r>
    </w:p>
    <w:p w:rsidR="00E124EF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ИДРИНСКИЙ РАЙОН</w:t>
      </w:r>
    </w:p>
    <w:p w:rsidR="00E124EF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АДМИНИСТРАЦИЯ БОЛЬШЕТЕЛЕКСКОГО СЕЛЬСОВЕТА</w:t>
      </w:r>
    </w:p>
    <w:p w:rsidR="00E124EF" w:rsidRPr="009A41FA" w:rsidRDefault="001567DB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</w:t>
      </w:r>
    </w:p>
    <w:p w:rsidR="00DB59B3" w:rsidRPr="009A41FA" w:rsidRDefault="001567DB" w:rsidP="00C56D4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20.03.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2024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с. Большой Телек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B59B3" w:rsidRPr="009A41FA">
        <w:rPr>
          <w:rFonts w:ascii="Times New Roman" w:hAnsi="Times New Roman"/>
          <w:bCs/>
          <w:sz w:val="28"/>
          <w:szCs w:val="28"/>
        </w:rPr>
        <w:t xml:space="preserve">№ </w:t>
      </w:r>
      <w:r w:rsidR="005C681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DB59B3" w:rsidRPr="009A41FA" w:rsidRDefault="00DB59B3" w:rsidP="00DB59B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Об утверждении Положения о персональных данных </w:t>
      </w: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муниципального служащего 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E124EF" w:rsidRPr="009A41FA">
        <w:rPr>
          <w:rFonts w:ascii="Times New Roman" w:hAnsi="Times New Roman"/>
          <w:bCs/>
          <w:sz w:val="28"/>
          <w:szCs w:val="28"/>
        </w:rPr>
        <w:t>Большетелекского</w:t>
      </w:r>
      <w:proofErr w:type="spellEnd"/>
      <w:r w:rsidR="00E124EF" w:rsidRPr="009A41FA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9A41FA">
        <w:rPr>
          <w:rFonts w:ascii="Times New Roman" w:hAnsi="Times New Roman"/>
          <w:bCs/>
          <w:sz w:val="28"/>
          <w:szCs w:val="28"/>
        </w:rPr>
        <w:t>ведении</w:t>
      </w:r>
      <w:proofErr w:type="gramEnd"/>
      <w:r w:rsidRPr="009A41FA">
        <w:rPr>
          <w:rFonts w:ascii="Times New Roman" w:hAnsi="Times New Roman"/>
          <w:bCs/>
          <w:sz w:val="28"/>
          <w:szCs w:val="28"/>
        </w:rPr>
        <w:t xml:space="preserve"> его личного дела</w:t>
      </w:r>
    </w:p>
    <w:p w:rsidR="00DB59B3" w:rsidRPr="009A41FA" w:rsidRDefault="00DB59B3" w:rsidP="00DB59B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DB59B3" w:rsidP="00E124EF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 и статьей 87 Трудового кодекса Российской Федерации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 ПОСТАНОВЛЯЮ</w:t>
      </w:r>
      <w:r w:rsidRPr="009A41FA">
        <w:rPr>
          <w:rFonts w:ascii="Times New Roman" w:hAnsi="Times New Roman"/>
          <w:b/>
          <w:bCs/>
          <w:sz w:val="28"/>
          <w:szCs w:val="28"/>
        </w:rPr>
        <w:t>: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A41FA">
        <w:rPr>
          <w:rFonts w:ascii="Times New Roman" w:hAnsi="Times New Roman"/>
          <w:sz w:val="28"/>
          <w:szCs w:val="28"/>
        </w:rPr>
        <w:t xml:space="preserve">Утвердить Положение о персональных данных муниципального служащего </w:t>
      </w:r>
      <w:r w:rsidR="003D26D0" w:rsidRPr="009A41F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D26D0" w:rsidRPr="009A41FA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3D26D0" w:rsidRPr="009A41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6D0" w:rsidRPr="009A41FA">
        <w:rPr>
          <w:rFonts w:ascii="Times New Roman" w:hAnsi="Times New Roman"/>
          <w:sz w:val="28"/>
          <w:szCs w:val="28"/>
        </w:rPr>
        <w:t>сельсовета</w:t>
      </w:r>
      <w:r w:rsidRPr="009A41FA">
        <w:rPr>
          <w:rFonts w:ascii="Times New Roman" w:hAnsi="Times New Roman"/>
          <w:sz w:val="28"/>
          <w:szCs w:val="28"/>
        </w:rPr>
        <w:t>ведении</w:t>
      </w:r>
      <w:proofErr w:type="spellEnd"/>
      <w:r w:rsidRPr="009A41FA">
        <w:rPr>
          <w:rFonts w:ascii="Times New Roman" w:hAnsi="Times New Roman"/>
          <w:sz w:val="28"/>
          <w:szCs w:val="28"/>
        </w:rPr>
        <w:t xml:space="preserve"> его личного дела.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A41F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4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1F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59B3" w:rsidRPr="009A41FA" w:rsidRDefault="00DB59B3" w:rsidP="005A4379">
      <w:pPr>
        <w:jc w:val="both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E124EF" w:rsidP="00DB59B3">
      <w:pPr>
        <w:rPr>
          <w:rFonts w:ascii="Times New Roman" w:hAnsi="Times New Roman"/>
          <w:bCs/>
          <w:sz w:val="24"/>
          <w:szCs w:val="24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        Глава сельсовета                  </w:t>
      </w:r>
      <w:r w:rsidR="00DB59B3" w:rsidRPr="009A41F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5A4379" w:rsidRPr="009A41FA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Pr="009A41FA">
        <w:rPr>
          <w:rFonts w:ascii="Times New Roman" w:hAnsi="Times New Roman"/>
          <w:bCs/>
          <w:sz w:val="28"/>
          <w:szCs w:val="28"/>
        </w:rPr>
        <w:t>И.И</w:t>
      </w:r>
      <w:r w:rsidRPr="009A41FA">
        <w:rPr>
          <w:rFonts w:ascii="Times New Roman" w:hAnsi="Times New Roman"/>
          <w:bCs/>
          <w:sz w:val="24"/>
          <w:szCs w:val="24"/>
        </w:rPr>
        <w:t>.Трофимова</w:t>
      </w:r>
      <w:proofErr w:type="spellEnd"/>
    </w:p>
    <w:p w:rsidR="00DB59B3" w:rsidRPr="009A41FA" w:rsidRDefault="00DB59B3" w:rsidP="00DB59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9B3" w:rsidRDefault="00DB59B3">
      <w:pPr>
        <w:rPr>
          <w:rFonts w:ascii="Times New Roman" w:hAnsi="Times New Roman"/>
          <w:sz w:val="28"/>
        </w:rPr>
      </w:pPr>
    </w:p>
    <w:p w:rsidR="00DB59B3" w:rsidRDefault="00DB59B3">
      <w:pPr>
        <w:pStyle w:val="a3"/>
        <w:jc w:val="right"/>
        <w:rPr>
          <w:rFonts w:ascii="Times New Roman" w:hAnsi="Times New Roman"/>
          <w:sz w:val="28"/>
        </w:rPr>
      </w:pPr>
    </w:p>
    <w:p w:rsidR="005A4379" w:rsidRDefault="005A4379">
      <w:pPr>
        <w:pStyle w:val="a3"/>
        <w:jc w:val="right"/>
        <w:rPr>
          <w:rFonts w:ascii="Times New Roman" w:hAnsi="Times New Roman"/>
          <w:sz w:val="28"/>
        </w:rPr>
      </w:pPr>
    </w:p>
    <w:p w:rsidR="009F06A6" w:rsidRDefault="009F06A6">
      <w:pPr>
        <w:pStyle w:val="a3"/>
        <w:jc w:val="right"/>
        <w:rPr>
          <w:rFonts w:ascii="Times New Roman" w:hAnsi="Times New Roman"/>
          <w:sz w:val="28"/>
        </w:rPr>
      </w:pPr>
    </w:p>
    <w:p w:rsidR="009F06A6" w:rsidRDefault="009F06A6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417C8E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E124EF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постановлению  администрации               </w:t>
      </w:r>
    </w:p>
    <w:p w:rsidR="00417C8E" w:rsidRDefault="00DB59B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E124EF">
        <w:rPr>
          <w:rFonts w:ascii="Times New Roman" w:hAnsi="Times New Roman"/>
          <w:sz w:val="28"/>
        </w:rPr>
        <w:t>Большетелекского</w:t>
      </w:r>
      <w:proofErr w:type="spellEnd"/>
    </w:p>
    <w:p w:rsidR="0053363D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сельсовета</w:t>
      </w:r>
    </w:p>
    <w:p w:rsidR="0053363D" w:rsidRDefault="00E124EF" w:rsidP="001567D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1567DB">
        <w:rPr>
          <w:rFonts w:ascii="Times New Roman" w:hAnsi="Times New Roman"/>
          <w:sz w:val="28"/>
        </w:rPr>
        <w:t xml:space="preserve">                        </w:t>
      </w:r>
      <w:r w:rsidR="00DB59B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="001567DB">
        <w:rPr>
          <w:rFonts w:ascii="Times New Roman" w:hAnsi="Times New Roman"/>
          <w:sz w:val="28"/>
        </w:rPr>
        <w:t xml:space="preserve">20.03.2024 </w:t>
      </w:r>
      <w:r>
        <w:rPr>
          <w:rFonts w:ascii="Times New Roman" w:hAnsi="Times New Roman"/>
          <w:sz w:val="28"/>
        </w:rPr>
        <w:t>№</w:t>
      </w:r>
      <w:r w:rsidR="005C681B">
        <w:rPr>
          <w:rFonts w:ascii="Times New Roman" w:hAnsi="Times New Roman"/>
          <w:sz w:val="28"/>
        </w:rPr>
        <w:t xml:space="preserve"> 1</w:t>
      </w:r>
      <w:bookmarkStart w:id="0" w:name="_GoBack"/>
      <w:bookmarkEnd w:id="0"/>
      <w:r w:rsidR="001567DB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</w:t>
      </w:r>
    </w:p>
    <w:p w:rsidR="00417C8E" w:rsidRDefault="00417C8E">
      <w:pPr>
        <w:pStyle w:val="a3"/>
        <w:jc w:val="right"/>
        <w:rPr>
          <w:rFonts w:ascii="Times New Roman" w:hAnsi="Times New Roman"/>
          <w:sz w:val="28"/>
        </w:rPr>
      </w:pPr>
    </w:p>
    <w:p w:rsidR="00417C8E" w:rsidRDefault="00F2073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DB59B3" w:rsidRDefault="0053363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персональных данных муниципального служащего </w:t>
      </w:r>
    </w:p>
    <w:p w:rsidR="00417C8E" w:rsidRDefault="00E124E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Большетелекской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="0053363D">
        <w:rPr>
          <w:rFonts w:ascii="Times New Roman" w:hAnsi="Times New Roman"/>
          <w:sz w:val="28"/>
        </w:rPr>
        <w:t xml:space="preserve"> ведение его личного дела</w:t>
      </w:r>
    </w:p>
    <w:p w:rsidR="0053363D" w:rsidRDefault="0053363D">
      <w:pPr>
        <w:pStyle w:val="a3"/>
        <w:jc w:val="center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Положением определяется порядок получения, обработки, хранения, передачи персональных данных муниципального служащего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ад</w:t>
      </w:r>
      <w:r w:rsidR="00E124EF">
        <w:rPr>
          <w:rFonts w:ascii="Times New Roman" w:hAnsi="Times New Roman"/>
          <w:sz w:val="28"/>
        </w:rPr>
        <w:t>министрации</w:t>
      </w:r>
      <w:r w:rsidR="003D26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муниципальный служащий), а также ведения его личного дела в соответствии со статьями 30, 31 Федерального закона от 2 марта 2007 г. № 25-ФЗ «О муниципальной службе в Российской Федерации» (далее – Федеральный закон).</w:t>
      </w:r>
    </w:p>
    <w:p w:rsidR="00EF3815" w:rsidRDefault="00EF3815" w:rsidP="00EF3815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53363D" w:rsidRDefault="006A74E6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Персональные данные </w:t>
      </w:r>
      <w:r w:rsidR="00AE6F4C">
        <w:rPr>
          <w:rFonts w:ascii="Times New Roman" w:hAnsi="Times New Roman"/>
          <w:sz w:val="28"/>
        </w:rPr>
        <w:t xml:space="preserve">– любая информация, относящаяся к прямо или косвенно определенному или определяемому </w:t>
      </w:r>
      <w:proofErr w:type="gramStart"/>
      <w:r w:rsidR="00AE6F4C">
        <w:rPr>
          <w:rFonts w:ascii="Times New Roman" w:hAnsi="Times New Roman"/>
          <w:sz w:val="28"/>
        </w:rPr>
        <w:t>физическом</w:t>
      </w:r>
      <w:proofErr w:type="gramEnd"/>
      <w:r w:rsidR="00AE6F4C">
        <w:rPr>
          <w:rFonts w:ascii="Times New Roman" w:hAnsi="Times New Roman"/>
          <w:sz w:val="28"/>
        </w:rPr>
        <w:t xml:space="preserve"> лицу (субъекту персональных данных).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нанимателя в лице главы </w:t>
      </w:r>
      <w:proofErr w:type="spellStart"/>
      <w:r w:rsidR="00E124EF">
        <w:rPr>
          <w:rFonts w:ascii="Times New Roman" w:hAnsi="Times New Roman"/>
          <w:sz w:val="28"/>
        </w:rPr>
        <w:t>Больше</w:t>
      </w:r>
      <w:r w:rsidR="003D26D0">
        <w:rPr>
          <w:rFonts w:ascii="Times New Roman" w:hAnsi="Times New Roman"/>
          <w:sz w:val="28"/>
        </w:rPr>
        <w:t>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E124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представитель нанимателя),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E124EF">
        <w:rPr>
          <w:rFonts w:ascii="Times New Roman" w:hAnsi="Times New Roman"/>
          <w:sz w:val="28"/>
        </w:rPr>
        <w:t>Больше</w:t>
      </w:r>
      <w:r w:rsidR="003D26D0">
        <w:rPr>
          <w:rFonts w:ascii="Times New Roman" w:hAnsi="Times New Roman"/>
          <w:sz w:val="28"/>
        </w:rPr>
        <w:t>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E124EF">
        <w:rPr>
          <w:rFonts w:ascii="Times New Roman" w:hAnsi="Times New Roman"/>
          <w:sz w:val="28"/>
        </w:rPr>
        <w:t xml:space="preserve"> </w:t>
      </w:r>
      <w:r w:rsidR="00DC0F5F">
        <w:rPr>
          <w:rFonts w:ascii="Times New Roman" w:hAnsi="Times New Roman"/>
          <w:sz w:val="28"/>
        </w:rPr>
        <w:t xml:space="preserve">определяет лиц из числа работников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Большетелекской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DC0F5F">
        <w:rPr>
          <w:rFonts w:ascii="Times New Roman" w:hAnsi="Times New Roman"/>
          <w:sz w:val="28"/>
        </w:rPr>
        <w:t xml:space="preserve">, уполномоченных на получение, обработку, хранение, передачу и любое другое использование персональных данных муниципальных служащих 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 w:rsidR="00DC0F5F">
        <w:rPr>
          <w:rFonts w:ascii="Times New Roman" w:hAnsi="Times New Roman"/>
          <w:sz w:val="28"/>
        </w:rPr>
        <w:t>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DC0F5F" w:rsidRDefault="00DC0F5F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получении, обработке, хранении и передаче персональных данных муниципального служащего ответственное лицо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Большетелекской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обязано соблюдать следующие требования:</w:t>
      </w:r>
    </w:p>
    <w:p w:rsidR="00DC0F5F" w:rsidRDefault="00DC0F5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</w:t>
      </w:r>
      <w:r w:rsidR="003D26D0">
        <w:rPr>
          <w:rFonts w:ascii="Times New Roman" w:hAnsi="Times New Roman"/>
          <w:sz w:val="28"/>
        </w:rPr>
        <w:t>Красноярского края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lastRenderedPageBreak/>
        <w:t>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D26D0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учета результатов исполне</w:t>
      </w:r>
      <w:r w:rsidR="00F2073F">
        <w:rPr>
          <w:rFonts w:ascii="Times New Roman" w:hAnsi="Times New Roman"/>
          <w:sz w:val="28"/>
        </w:rPr>
        <w:t>ния им должностных обязанностей;</w:t>
      </w:r>
    </w:p>
    <w:p w:rsidR="00AE09CD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следует получать лично у муниципального служащего.</w:t>
      </w:r>
    </w:p>
    <w:p w:rsidR="00F2073F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персональные данные получены не от субъекта персональных данных, оператор, за исключением случаев, предусмотренных частью 4 ст.18 Федерального закона от 27.07.2006 года № 152-ФЗ «О персональных данных», до начала обработки таких персональных данных обязан предоставить субъекту персональных данных следующую информацию: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1.1) наименование либо фамилия, имя, отчество и адрес оператора или его представителя;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1.2) цель обработки персональных данных и ее правовое основание;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1.3) перечень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1.4) предполагаемые пользователи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1.5) установленные Федеральным законом от 27.07.2006 года № 152-ФЗ «О персональных данных» права субъекта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1.6) источник получения персональных данных;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защита персональных данных муниципального служащего от неправомерного их использования или утраты обеспечивается за счет средств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порядке, установленном федеральными законами;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376305">
        <w:rPr>
          <w:rFonts w:ascii="Times New Roman" w:hAnsi="Times New Roman"/>
          <w:sz w:val="28"/>
        </w:rPr>
        <w:t>В целях обеспечения защиты данных, хранящихся в личных делах муниципальных служащих, муниципальные служащие имеют право: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 точку зрения;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 произведенных в них изменения или исключениях из них;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</w:t>
      </w:r>
      <w:r w:rsidR="00EF3815">
        <w:rPr>
          <w:rFonts w:ascii="Times New Roman" w:hAnsi="Times New Roman"/>
          <w:sz w:val="28"/>
        </w:rPr>
        <w:t>данных муниципального служащего.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76305" w:rsidRDefault="00EF3815" w:rsidP="00EF381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3E7451">
        <w:rPr>
          <w:rFonts w:ascii="Times New Roman" w:hAnsi="Times New Roman"/>
          <w:sz w:val="28"/>
        </w:rPr>
        <w:t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законом и другими федеральными законами.</w:t>
      </w:r>
    </w:p>
    <w:p w:rsidR="00EF3815" w:rsidRDefault="00EF3815" w:rsidP="00EF3815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3E7451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E7451">
        <w:rPr>
          <w:rFonts w:ascii="Times New Roman" w:hAnsi="Times New Roman"/>
          <w:sz w:val="28"/>
        </w:rPr>
        <w:t xml:space="preserve">. В соответствии со статьей 31 Федерального закона на основе персональных данных муниципальных служащих 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 w:rsidR="003E7451">
        <w:rPr>
          <w:rFonts w:ascii="Times New Roman" w:hAnsi="Times New Roman"/>
          <w:sz w:val="28"/>
        </w:rPr>
        <w:t xml:space="preserve">формируется и ведется, в том числе на электронных носителях, Реестр муниципальных служащих </w:t>
      </w:r>
      <w:proofErr w:type="spellStart"/>
      <w:r w:rsidR="00E124EF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E124EF">
        <w:rPr>
          <w:rFonts w:ascii="Times New Roman" w:hAnsi="Times New Roman"/>
          <w:sz w:val="28"/>
        </w:rPr>
        <w:t xml:space="preserve"> сельсовета</w:t>
      </w:r>
      <w:r w:rsidR="003E7451">
        <w:rPr>
          <w:rFonts w:ascii="Times New Roman" w:hAnsi="Times New Roman"/>
          <w:sz w:val="28"/>
        </w:rPr>
        <w:t>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Личное дело муниципального служащего ведется кадровой службой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</w:t>
      </w:r>
      <w:r>
        <w:rPr>
          <w:rFonts w:ascii="Times New Roman" w:hAnsi="Times New Roman"/>
          <w:sz w:val="28"/>
        </w:rPr>
        <w:lastRenderedPageBreak/>
        <w:t>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 личному делу муниципального служащего приобщаются: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письменное заявление с просьбой о поступлении на муниципальную службу и замещении должности муниципальной службы </w:t>
      </w:r>
      <w:proofErr w:type="spellStart"/>
      <w:r w:rsidR="003D26D0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1C1473">
        <w:rPr>
          <w:rFonts w:ascii="Times New Roman" w:hAnsi="Times New Roman"/>
          <w:sz w:val="28"/>
        </w:rPr>
        <w:t>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собственноручно заполненная и подписанная гражданином анкета установленной формы с приложением фотографии;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документы о прохождении конкурса на замещение вакантной должности муниципальной службы </w:t>
      </w:r>
      <w:proofErr w:type="spellStart"/>
      <w:r w:rsidR="00E124EF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E124EF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(если гражданин назначен на должность по результатам конкурса);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копия паспорта;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копия трудовой книжки или документа, подтверждающего прохождение военной или иной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копии решений о награждении государственными наградами Российской Федерации и Республики Марий Эл, присвоении почетных званий, присуждении государственных премий (если таковые имеются);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копия распоряжения о назначении на должность муниципальной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 копии документов воинского учета (для военнообязанных и лиц, подлежащих призыву на военную службу);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копия распоряжения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1C1473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о) экзаменационный лист муниципального служащего и отзыв об уровне его знаний, навыков и умений (профессиональном уровне) и об возможности присвоения ему классного чина муниципальной службы Республики Марий Эл;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копии документов о присвоении муниципальному служащему классного чина муниципальной службы Республики Марий Эл;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 опии документов о включении муниципального служащего в кадровый резерв, а также об исключении его из кадрового резерва;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т) копии документов о 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ф) сведения о доходах, имуществе и обязательствах имущественного характера муниципального служащего;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х) копия страхового свидетельства обязательного пенсионного страхования;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копия страхового медицинского полиса обязательного медицинского страхования граждан;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копия должностной инструкции муниципального служащего;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</w:t>
      </w:r>
      <w:r w:rsidR="00475CAB">
        <w:rPr>
          <w:rFonts w:ascii="Times New Roman" w:hAnsi="Times New Roman"/>
          <w:sz w:val="28"/>
        </w:rPr>
        <w:t>с документами своего личного дела.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Учетные данные муниципальных служащих в соответствии с порядком, установленным Президентом Российской Федерации, хранятся ответственным лицом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на электронных носителях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="003D26D0">
        <w:rPr>
          <w:rFonts w:ascii="Times New Roman" w:hAnsi="Times New Roman"/>
          <w:sz w:val="28"/>
        </w:rPr>
        <w:t>а</w:t>
      </w:r>
      <w:proofErr w:type="gramEnd"/>
      <w:r w:rsidR="003D26D0">
        <w:rPr>
          <w:rFonts w:ascii="Times New Roman" w:hAnsi="Times New Roman"/>
          <w:sz w:val="28"/>
        </w:rPr>
        <w:t xml:space="preserve">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обеспечивает их защиту от несанкционированного доступа и копирования.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обязанности ответственного лица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осуществляющей ведение личных дел гражданских служащих, входит: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приобщение документов, указанных в пунктах 12 и 13 настоящего Положения, к личным делам муниципальных служащих;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сохранности личных дел муниципальных служащих;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обеспечение конфиденциальности сведений, содержащихся в личных делах муниципальных служащих, в соответствии с Федеральным законом,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</w:t>
      </w:r>
      <w:r w:rsidR="00266B4E">
        <w:rPr>
          <w:rFonts w:ascii="Times New Roman" w:hAnsi="Times New Roman"/>
          <w:sz w:val="28"/>
        </w:rPr>
        <w:t>тельством Российской Федерации;</w:t>
      </w:r>
    </w:p>
    <w:p w:rsidR="00266B4E" w:rsidRDefault="00266B4E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="007927D6">
        <w:rPr>
          <w:rFonts w:ascii="Times New Roman" w:hAnsi="Times New Roman"/>
          <w:sz w:val="28"/>
        </w:rPr>
        <w:t xml:space="preserve">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порядке, установленном законодательством Российской Федерации об </w:t>
      </w:r>
      <w:r w:rsidR="004C7DB1">
        <w:rPr>
          <w:rFonts w:ascii="Times New Roman" w:hAnsi="Times New Roman"/>
          <w:sz w:val="28"/>
        </w:rPr>
        <w:t xml:space="preserve">индивидуальном (персонифицированном) учете в системе обязательного </w:t>
      </w:r>
      <w:r w:rsidR="000A081C">
        <w:rPr>
          <w:rFonts w:ascii="Times New Roman" w:hAnsi="Times New Roman"/>
          <w:sz w:val="28"/>
        </w:rPr>
        <w:t>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При переводе муниципального служащего на должность муниципальной или государственной гражданской службы в другой орган местного самоуправления или орган государственной власти, его личное дело передается в орган местного самоуправления, государственный орган по новому месту замещения должности муниципальной или государственной гражданской службы по письменному запросу данных организаций.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Личные дела муниципальных служащих, уволенных с муниципальной </w:t>
      </w:r>
      <w:r w:rsidR="006A74E6">
        <w:rPr>
          <w:rFonts w:ascii="Times New Roman" w:hAnsi="Times New Roman"/>
          <w:sz w:val="28"/>
        </w:rPr>
        <w:t xml:space="preserve">службы (за исключением муниципальных служащих, указанных в пункте 17 настоящего Положения), хранятся </w:t>
      </w:r>
      <w:r w:rsidR="003D26D0">
        <w:rPr>
          <w:rFonts w:ascii="Times New Roman" w:hAnsi="Times New Roman"/>
          <w:sz w:val="28"/>
        </w:rPr>
        <w:t xml:space="preserve">в 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Большетелексклго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6A74E6">
        <w:rPr>
          <w:rFonts w:ascii="Times New Roman" w:hAnsi="Times New Roman"/>
          <w:sz w:val="28"/>
        </w:rPr>
        <w:t xml:space="preserve"> в течение 10 лет со дня увольнения с муниципальной службы, после чего передаются в архив.</w:t>
      </w:r>
    </w:p>
    <w:p w:rsidR="006A74E6" w:rsidRDefault="006A74E6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гражданин, личное дело которого хранится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Большетелекской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п</w:t>
      </w:r>
      <w:r w:rsidR="005C4F4A">
        <w:rPr>
          <w:rFonts w:ascii="Times New Roman" w:hAnsi="Times New Roman"/>
          <w:sz w:val="28"/>
        </w:rPr>
        <w:t xml:space="preserve">оступит вновь на муниципальную </w:t>
      </w:r>
      <w:r>
        <w:rPr>
          <w:rFonts w:ascii="Times New Roman" w:hAnsi="Times New Roman"/>
          <w:sz w:val="28"/>
        </w:rPr>
        <w:t xml:space="preserve">или государственную гражданскую службу, его личное дело подлежит передаче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Большетелекской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орган местного самоуправления или государственный орган по месту замещения должности муниципальной или государственной гражданской службы, по письменному запросу данных организаций.</w:t>
      </w:r>
    </w:p>
    <w:p w:rsidR="00417C8E" w:rsidRDefault="006A74E6" w:rsidP="00365B2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дела муниципальных служащих, содержащие сведения, составляющие государственную тайну, хранятся</w:t>
      </w:r>
      <w:r w:rsidR="003D26D0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lastRenderedPageBreak/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 о государственной тайне.</w:t>
      </w:r>
    </w:p>
    <w:sectPr w:rsidR="00417C8E" w:rsidSect="00DB59B3">
      <w:pgSz w:w="11906" w:h="16838" w:code="9"/>
      <w:pgMar w:top="851" w:right="850" w:bottom="113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9F"/>
    <w:multiLevelType w:val="hybridMultilevel"/>
    <w:tmpl w:val="4686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5A6"/>
    <w:multiLevelType w:val="hybridMultilevel"/>
    <w:tmpl w:val="CE7AA86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1A5073"/>
    <w:multiLevelType w:val="hybridMultilevel"/>
    <w:tmpl w:val="50900B58"/>
    <w:lvl w:ilvl="0" w:tplc="3CD662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E68"/>
    <w:multiLevelType w:val="hybridMultilevel"/>
    <w:tmpl w:val="9B6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2735"/>
    <w:multiLevelType w:val="hybridMultilevel"/>
    <w:tmpl w:val="BFF4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49CD"/>
    <w:multiLevelType w:val="hybridMultilevel"/>
    <w:tmpl w:val="808851F8"/>
    <w:lvl w:ilvl="0" w:tplc="13A60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E"/>
    <w:rsid w:val="000A081C"/>
    <w:rsid w:val="001567DB"/>
    <w:rsid w:val="001C1473"/>
    <w:rsid w:val="00266B4E"/>
    <w:rsid w:val="002E7E8C"/>
    <w:rsid w:val="00365B2E"/>
    <w:rsid w:val="00376305"/>
    <w:rsid w:val="003D26D0"/>
    <w:rsid w:val="003E7451"/>
    <w:rsid w:val="00417C8E"/>
    <w:rsid w:val="00475CAB"/>
    <w:rsid w:val="004C7DB1"/>
    <w:rsid w:val="0050672B"/>
    <w:rsid w:val="0053363D"/>
    <w:rsid w:val="005A4379"/>
    <w:rsid w:val="005C4F4A"/>
    <w:rsid w:val="005C681B"/>
    <w:rsid w:val="006A74E6"/>
    <w:rsid w:val="006E30AF"/>
    <w:rsid w:val="00773C39"/>
    <w:rsid w:val="007927D6"/>
    <w:rsid w:val="008B5693"/>
    <w:rsid w:val="00992BD4"/>
    <w:rsid w:val="009A41FA"/>
    <w:rsid w:val="009F06A6"/>
    <w:rsid w:val="00AE09CD"/>
    <w:rsid w:val="00AE6F4C"/>
    <w:rsid w:val="00C56D49"/>
    <w:rsid w:val="00DB59B3"/>
    <w:rsid w:val="00DC0F5F"/>
    <w:rsid w:val="00E124EF"/>
    <w:rsid w:val="00EF3815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7C8E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417C8E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417C8E"/>
    <w:rPr>
      <w:b/>
    </w:rPr>
  </w:style>
  <w:style w:type="paragraph" w:styleId="a8">
    <w:name w:val="Balloon Text"/>
    <w:basedOn w:val="a"/>
    <w:link w:val="a9"/>
    <w:semiHidden/>
    <w:rsid w:val="00417C8E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417C8E"/>
  </w:style>
  <w:style w:type="character" w:styleId="aa">
    <w:name w:val="Hyperlink"/>
    <w:rsid w:val="00417C8E"/>
    <w:rPr>
      <w:color w:val="0000FF"/>
      <w:u w:val="single"/>
    </w:rPr>
  </w:style>
  <w:style w:type="character" w:styleId="ab">
    <w:name w:val="annotation reference"/>
    <w:basedOn w:val="a0"/>
    <w:semiHidden/>
    <w:rsid w:val="00417C8E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417C8E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417C8E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417C8E"/>
    <w:rPr>
      <w:rFonts w:ascii="Segoe UI" w:hAnsi="Segoe UI"/>
      <w:sz w:val="18"/>
    </w:rPr>
  </w:style>
  <w:style w:type="table" w:styleId="10">
    <w:name w:val="Table Simple 1"/>
    <w:basedOn w:val="a1"/>
    <w:rsid w:val="00417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DB59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DB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7C8E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417C8E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417C8E"/>
    <w:rPr>
      <w:b/>
    </w:rPr>
  </w:style>
  <w:style w:type="paragraph" w:styleId="a8">
    <w:name w:val="Balloon Text"/>
    <w:basedOn w:val="a"/>
    <w:link w:val="a9"/>
    <w:semiHidden/>
    <w:rsid w:val="00417C8E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417C8E"/>
  </w:style>
  <w:style w:type="character" w:styleId="aa">
    <w:name w:val="Hyperlink"/>
    <w:rsid w:val="00417C8E"/>
    <w:rPr>
      <w:color w:val="0000FF"/>
      <w:u w:val="single"/>
    </w:rPr>
  </w:style>
  <w:style w:type="character" w:styleId="ab">
    <w:name w:val="annotation reference"/>
    <w:basedOn w:val="a0"/>
    <w:semiHidden/>
    <w:rsid w:val="00417C8E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417C8E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417C8E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417C8E"/>
    <w:rPr>
      <w:rFonts w:ascii="Segoe UI" w:hAnsi="Segoe UI"/>
      <w:sz w:val="18"/>
    </w:rPr>
  </w:style>
  <w:style w:type="table" w:styleId="10">
    <w:name w:val="Table Simple 1"/>
    <w:basedOn w:val="a1"/>
    <w:rsid w:val="00417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DB59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DB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594D-BE32-43DF-8877-8850F9BD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2024-03-20T06:19:00Z</cp:lastPrinted>
  <dcterms:created xsi:type="dcterms:W3CDTF">2023-02-10T11:50:00Z</dcterms:created>
  <dcterms:modified xsi:type="dcterms:W3CDTF">2024-03-20T06:20:00Z</dcterms:modified>
</cp:coreProperties>
</file>