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53C" w:rsidRDefault="0048753C"/>
    <w:p w:rsidR="00E720EA" w:rsidRDefault="00E720EA" w:rsidP="00E720EA">
      <w:r>
        <w:t xml:space="preserve">Порядок рассмотрения обращений граждан. </w:t>
      </w:r>
    </w:p>
    <w:p w:rsidR="00E720EA" w:rsidRDefault="00E720EA" w:rsidP="00E720EA">
      <w:r>
        <w:t xml:space="preserve">Организация работы с обращениями граждан в администрации </w:t>
      </w:r>
      <w:proofErr w:type="spellStart"/>
      <w:r>
        <w:t>Большетелекского</w:t>
      </w:r>
      <w:proofErr w:type="spellEnd"/>
      <w:r>
        <w:t xml:space="preserve"> сельсовета регулируется Федеральным законом от 02.05.2006 № 59-ФЗ “О порядке рассмотрения обращений граждан Российской Федерации”. </w:t>
      </w:r>
    </w:p>
    <w:p w:rsidR="00E720EA" w:rsidRDefault="00E720EA" w:rsidP="00E720EA">
      <w:proofErr w:type="gramStart"/>
      <w:r>
        <w:t>Гражданин в своём письменном обращении в обязательном порядке указывает орган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– при наличии), почтовый адрес (адрес электронной почты), по которому должен быть направлен ответ, уведомление о переадресации обращения, излагает суть предложения, заявления или жалобы, ставит личную</w:t>
      </w:r>
      <w:proofErr w:type="gramEnd"/>
      <w:r>
        <w:t xml:space="preserve"> подпись и дату (часть 1 статьи 7 Закона). Письменное обращение подлежит обязательной регистрации в течение </w:t>
      </w:r>
      <w:proofErr w:type="spellStart"/>
      <w:proofErr w:type="gramStart"/>
      <w:r>
        <w:t>тр</w:t>
      </w:r>
      <w:proofErr w:type="gramEnd"/>
      <w:r>
        <w:t>ѐх</w:t>
      </w:r>
      <w:proofErr w:type="spellEnd"/>
      <w:r>
        <w:t xml:space="preserve"> дней с момента поступления в орган местного самоуправления или должностному лицу (часть 2 статьи 8 Закона). </w:t>
      </w:r>
      <w:proofErr w:type="gramStart"/>
      <w:r>
        <w:t>Письменное обращение, содержащее вопросы, решение которых не входит в компетенцию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 (часть 3 статьи 8 Закона).</w:t>
      </w:r>
      <w:proofErr w:type="gramEnd"/>
      <w:r>
        <w:t xml:space="preserve"> Если в письменном обращении не указаны фамилия гражданина, направившего обращение, и почтовый (электронный) адрес, по которому должен быть направлен ответ, ответ на обращение не </w:t>
      </w:r>
      <w:proofErr w:type="spellStart"/>
      <w:r>
        <w:t>даѐтся</w:t>
      </w:r>
      <w:proofErr w:type="spellEnd"/>
      <w:r>
        <w:t xml:space="preserve"> (часть 1 статьи 11 Закона).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 (часть 2 статьи 11 Закона). Письменное обращение, поступившее в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 (часть 1 статьи 12 Закона). В исключительных случаях, а также в случае направления запроса, руководитель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 (часть 2 статьи 12 Закона). Требования к письменному обращению гражданина. Федеральный закон от 02.05.2006 № 59- ФЗ «О порядке рассмотрения обращений граждан Российской Федерации» (ст.7</w:t>
      </w:r>
      <w:proofErr w:type="gramStart"/>
      <w:r>
        <w:t xml:space="preserve"> )</w:t>
      </w:r>
      <w:proofErr w:type="gramEnd"/>
      <w:r>
        <w:t xml:space="preserve">устанавливает следующие требования к письменному обращению: </w:t>
      </w:r>
      <w:proofErr w:type="gramStart"/>
      <w:r>
        <w:t>“Гражданин в своем письменном обращении в обязательном порядке указывает либо наименование органа местного самоуправления,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–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</w:t>
      </w:r>
      <w:proofErr w:type="gramEnd"/>
      <w:r>
        <w:t xml:space="preserve"> и дату”. Таким образом, в письме в обязательном порядке должно быть указано следующее: </w:t>
      </w:r>
    </w:p>
    <w:p w:rsidR="00E720EA" w:rsidRDefault="00E720EA" w:rsidP="00E720EA">
      <w:r>
        <w:t xml:space="preserve">1)адресат (например: </w:t>
      </w:r>
      <w:proofErr w:type="gramStart"/>
      <w:r>
        <w:t xml:space="preserve">Главе </w:t>
      </w:r>
      <w:proofErr w:type="spellStart"/>
      <w:r>
        <w:t>Большетелекского</w:t>
      </w:r>
      <w:proofErr w:type="spellEnd"/>
      <w:r>
        <w:t xml:space="preserve"> сельсовета, в Администрацию </w:t>
      </w:r>
      <w:proofErr w:type="spellStart"/>
      <w:r>
        <w:t>Большетелекского</w:t>
      </w:r>
      <w:proofErr w:type="spellEnd"/>
      <w:r>
        <w:t xml:space="preserve"> сельсовета, заместителю главы </w:t>
      </w:r>
      <w:proofErr w:type="spellStart"/>
      <w:r>
        <w:t>Большетелекского</w:t>
      </w:r>
      <w:proofErr w:type="spellEnd"/>
      <w:r>
        <w:t xml:space="preserve"> сельсовета); </w:t>
      </w:r>
      <w:proofErr w:type="gramEnd"/>
    </w:p>
    <w:p w:rsidR="00E720EA" w:rsidRDefault="00E720EA" w:rsidP="00E720EA">
      <w:r>
        <w:t xml:space="preserve">2)фамилия, имя, отчество (последнее – при наличии) обращающегося лица (например: Иванов Иван Иванович); </w:t>
      </w:r>
    </w:p>
    <w:p w:rsidR="00E720EA" w:rsidRDefault="00E720EA" w:rsidP="00E720EA">
      <w:r>
        <w:lastRenderedPageBreak/>
        <w:t xml:space="preserve">3)почтовый адрес, по которому будет направлен ответ либо иное сообщение (например: </w:t>
      </w:r>
      <w:proofErr w:type="gramStart"/>
      <w:r>
        <w:t xml:space="preserve">Красноярский край, </w:t>
      </w:r>
      <w:proofErr w:type="spellStart"/>
      <w:r>
        <w:t>Идринский</w:t>
      </w:r>
      <w:proofErr w:type="spellEnd"/>
      <w:r>
        <w:t xml:space="preserve"> район, с. Большой Телек, ул. Молодежная, д.12, пом.1.); </w:t>
      </w:r>
      <w:proofErr w:type="gramEnd"/>
    </w:p>
    <w:p w:rsidR="00E720EA" w:rsidRDefault="00E720EA" w:rsidP="00E720EA">
      <w:r>
        <w:t>4)суть обращения (т.е. описание вопроса или просьба в его решении либо предложение или жалоба);</w:t>
      </w:r>
    </w:p>
    <w:p w:rsidR="00E720EA" w:rsidRDefault="00E720EA" w:rsidP="00E720EA">
      <w:r>
        <w:t xml:space="preserve"> 5)личная подпись и дата. Обращение может быть написано от руки или напечатано. Если Вы пишите от руки, то постарайтесь, чтобы текст был разборчивым, особое внимание обратите на написание своей фамилии и адреса. К письму, в случае необходимости и в подтверждение доводов, могут быть приложены какие-либо документы или материалы. Обращение может быть коллективным, в этом случае оно должно быть подписано всеми, при этом, хотя бы часть подписей должна располагаться на том листе, на котором заканчивается текст обращения.</w:t>
      </w:r>
    </w:p>
    <w:p w:rsidR="00473FCF" w:rsidRDefault="00473FCF" w:rsidP="00E720EA">
      <w:bookmarkStart w:id="0" w:name="_GoBack"/>
      <w:bookmarkEnd w:id="0"/>
    </w:p>
    <w:sectPr w:rsidR="00473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6E"/>
    <w:rsid w:val="00473FCF"/>
    <w:rsid w:val="0048753C"/>
    <w:rsid w:val="009B366E"/>
    <w:rsid w:val="00E7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4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2022-09-26T02:30:00Z</dcterms:created>
  <dcterms:modified xsi:type="dcterms:W3CDTF">2022-09-26T02:32:00Z</dcterms:modified>
</cp:coreProperties>
</file>